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EA1" w:rsidRDefault="00C52EA1" w:rsidP="00253D0A">
      <w:pPr>
        <w:bidi w:val="0"/>
        <w:rPr>
          <w:rFonts w:ascii="Arial" w:hAnsi="Arial"/>
          <w:b/>
          <w:bCs/>
          <w:sz w:val="28"/>
          <w:szCs w:val="28"/>
        </w:rPr>
      </w:pPr>
      <w:r>
        <w:rPr>
          <w:b/>
          <w:bCs/>
          <w:noProof/>
          <w:sz w:val="20"/>
          <w:szCs w:val="20"/>
        </w:rPr>
        <w:drawing>
          <wp:anchor distT="0" distB="0" distL="114300" distR="114300" simplePos="0" relativeHeight="251674624" behindDoc="0" locked="0" layoutInCell="1" allowOverlap="1" wp14:anchorId="7EBC1448" wp14:editId="106310FC">
            <wp:simplePos x="0" y="0"/>
            <wp:positionH relativeFrom="margin">
              <wp:align>right</wp:align>
            </wp:positionH>
            <wp:positionV relativeFrom="margin">
              <wp:align>top</wp:align>
            </wp:positionV>
            <wp:extent cx="3692525" cy="1943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3097" cy="1943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b/>
          <w:bCs/>
          <w:noProof/>
          <w:sz w:val="28"/>
          <w:szCs w:val="28"/>
        </w:rPr>
        <w:drawing>
          <wp:inline distT="0" distB="0" distL="0" distR="0" wp14:anchorId="2B93D88B">
            <wp:extent cx="2426335" cy="1536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6335" cy="1536065"/>
                    </a:xfrm>
                    <a:prstGeom prst="rect">
                      <a:avLst/>
                    </a:prstGeom>
                    <a:noFill/>
                  </pic:spPr>
                </pic:pic>
              </a:graphicData>
            </a:graphic>
          </wp:inline>
        </w:drawing>
      </w:r>
    </w:p>
    <w:p w:rsidR="00C52EA1" w:rsidRDefault="00EE2C60" w:rsidP="00C52EA1">
      <w:pPr>
        <w:jc w:val="right"/>
        <w:rPr>
          <w:b/>
          <w:bCs/>
          <w:sz w:val="20"/>
          <w:szCs w:val="20"/>
          <w:rtl/>
        </w:rPr>
      </w:pPr>
      <w:r>
        <w:rPr>
          <w:rFonts w:ascii="Arial" w:hAnsi="Arial"/>
          <w:b/>
          <w:bCs/>
          <w:noProof/>
          <w:sz w:val="28"/>
          <w:szCs w:val="28"/>
          <w:rtl/>
          <w:lang w:bidi="ar-SA"/>
        </w:rPr>
        <w:pict>
          <v:roundrect id="_x0000_s1064" style="position:absolute;margin-left:-48.7pt;margin-top:81.75pt;width:561.85pt;height:515.3pt;z-index:-251644928;mso-width-percent:920;mso-position-horizontal-relative:margin;mso-position-vertical-relative:margin;mso-width-percent:920" arcsize="2269f" o:allowincell="f" fillcolor="#d7cfbf" stroked="f" strokecolor="#796a4f" strokeweight="1pt">
            <v:fill r:id="rId11" o:title="Light vertical" color2="#eeece1" type="pattern"/>
            <w10:wrap anchorx="margin" anchory="margin"/>
          </v:roundrect>
        </w:pict>
      </w:r>
      <w:r>
        <w:rPr>
          <w:rFonts w:ascii="Arial" w:hAnsi="Arial"/>
          <w:b/>
          <w:bCs/>
          <w:noProof/>
          <w:sz w:val="28"/>
          <w:szCs w:val="28"/>
          <w:rtl/>
          <w:lang w:eastAsia="ja-JP" w:bidi="ar-SA"/>
        </w:rPr>
        <w:pict>
          <v:rect id="_x0000_s1065" style="position:absolute;margin-left:24.5pt;margin-top:234pt;width:563.05pt;height:165pt;z-index:251672576;mso-width-percent:920;mso-height-percent:1000;mso-position-horizontal-relative:page;mso-position-vertical-relative:page;mso-width-percent:920;mso-height-percent:1000;mso-height-relative:margin" o:allowincell="f" filled="f" stroked="f" strokeweight=".25pt">
            <v:textbox style="mso-next-textbox:#_x0000_s1065;mso-fit-shape-to-text:t" inset="0,0,0,0">
              <w:txbxContent>
                <w:tbl>
                  <w:tblPr>
                    <w:tblOverlap w:val="never"/>
                    <w:tblW w:w="5072" w:type="pct"/>
                    <w:jc w:val="center"/>
                    <w:tblCellMar>
                      <w:top w:w="144" w:type="dxa"/>
                      <w:left w:w="0" w:type="dxa"/>
                      <w:bottom w:w="144" w:type="dxa"/>
                      <w:right w:w="0" w:type="dxa"/>
                    </w:tblCellMar>
                    <w:tblLook w:val="04A0" w:firstRow="1" w:lastRow="0" w:firstColumn="1" w:lastColumn="0" w:noHBand="0" w:noVBand="1"/>
                  </w:tblPr>
                  <w:tblGrid>
                    <w:gridCol w:w="11438"/>
                  </w:tblGrid>
                  <w:tr w:rsidR="006C091C" w:rsidTr="002C5CB8">
                    <w:trPr>
                      <w:trHeight w:val="144"/>
                      <w:jc w:val="center"/>
                    </w:trPr>
                    <w:tc>
                      <w:tcPr>
                        <w:tcW w:w="11438" w:type="dxa"/>
                        <w:shd w:val="clear" w:color="auto" w:fill="B8CCE4"/>
                        <w:tcMar>
                          <w:top w:w="0" w:type="dxa"/>
                          <w:bottom w:w="0" w:type="dxa"/>
                        </w:tcMar>
                        <w:vAlign w:val="center"/>
                      </w:tcPr>
                      <w:p w:rsidR="006C091C" w:rsidRPr="00CC39F7" w:rsidRDefault="006C091C">
                        <w:pPr>
                          <w:pStyle w:val="NoSpacing"/>
                          <w:rPr>
                            <w:sz w:val="8"/>
                            <w:szCs w:val="8"/>
                          </w:rPr>
                        </w:pPr>
                      </w:p>
                    </w:tc>
                  </w:tr>
                  <w:tr w:rsidR="006C091C" w:rsidTr="002C5CB8">
                    <w:trPr>
                      <w:trHeight w:val="1440"/>
                      <w:jc w:val="center"/>
                    </w:trPr>
                    <w:tc>
                      <w:tcPr>
                        <w:tcW w:w="11438" w:type="dxa"/>
                        <w:shd w:val="clear" w:color="auto" w:fill="4F81BD"/>
                        <w:vAlign w:val="center"/>
                      </w:tcPr>
                      <w:p w:rsidR="006C091C" w:rsidRDefault="006C091C" w:rsidP="00337B75">
                        <w:pPr>
                          <w:pStyle w:val="NoSpacing"/>
                          <w:suppressOverlap/>
                          <w:jc w:val="center"/>
                          <w:rPr>
                            <w:rFonts w:ascii="Arial" w:hAnsi="Arial" w:cs="Arial"/>
                            <w:b/>
                            <w:bCs/>
                            <w:sz w:val="52"/>
                            <w:szCs w:val="52"/>
                            <w:lang w:bidi="he-IL"/>
                          </w:rPr>
                        </w:pPr>
                        <w:r w:rsidRPr="002C5CB8">
                          <w:rPr>
                            <w:rFonts w:ascii="Arial" w:hAnsi="Arial" w:cs="Arial" w:hint="cs"/>
                            <w:b/>
                            <w:bCs/>
                            <w:sz w:val="52"/>
                            <w:szCs w:val="52"/>
                            <w:rtl/>
                            <w:lang w:bidi="he-IL"/>
                          </w:rPr>
                          <w:t>זכותם</w:t>
                        </w:r>
                        <w:r w:rsidRPr="002C5CB8">
                          <w:rPr>
                            <w:rFonts w:ascii="Arial" w:hAnsi="Arial" w:cs="Arial"/>
                            <w:b/>
                            <w:bCs/>
                            <w:sz w:val="52"/>
                            <w:szCs w:val="52"/>
                            <w:rtl/>
                            <w:lang w:bidi="he-IL"/>
                          </w:rPr>
                          <w:t xml:space="preserve"> </w:t>
                        </w:r>
                        <w:r w:rsidRPr="002C5CB8">
                          <w:rPr>
                            <w:rFonts w:ascii="Arial" w:hAnsi="Arial" w:cs="Arial" w:hint="cs"/>
                            <w:b/>
                            <w:bCs/>
                            <w:sz w:val="52"/>
                            <w:szCs w:val="52"/>
                            <w:rtl/>
                            <w:lang w:bidi="he-IL"/>
                          </w:rPr>
                          <w:t>של</w:t>
                        </w:r>
                        <w:r w:rsidRPr="002C5CB8">
                          <w:rPr>
                            <w:rFonts w:ascii="Arial" w:hAnsi="Arial" w:cs="Arial"/>
                            <w:b/>
                            <w:bCs/>
                            <w:sz w:val="52"/>
                            <w:szCs w:val="52"/>
                            <w:rtl/>
                            <w:lang w:bidi="he-IL"/>
                          </w:rPr>
                          <w:t xml:space="preserve"> </w:t>
                        </w:r>
                        <w:r w:rsidRPr="002C5CB8">
                          <w:rPr>
                            <w:rFonts w:ascii="Arial" w:hAnsi="Arial" w:cs="Arial" w:hint="cs"/>
                            <w:b/>
                            <w:bCs/>
                            <w:sz w:val="52"/>
                            <w:szCs w:val="52"/>
                            <w:rtl/>
                            <w:lang w:bidi="he-IL"/>
                          </w:rPr>
                          <w:t>הורים לילדים</w:t>
                        </w:r>
                        <w:r w:rsidRPr="002C5CB8">
                          <w:rPr>
                            <w:rFonts w:ascii="Arial" w:hAnsi="Arial" w:cs="Arial"/>
                            <w:b/>
                            <w:bCs/>
                            <w:sz w:val="52"/>
                            <w:szCs w:val="52"/>
                            <w:rtl/>
                            <w:lang w:bidi="he-IL"/>
                          </w:rPr>
                          <w:t xml:space="preserve"> </w:t>
                        </w:r>
                        <w:r w:rsidRPr="002C5CB8">
                          <w:rPr>
                            <w:rFonts w:ascii="Arial" w:hAnsi="Arial" w:cs="Arial" w:hint="cs"/>
                            <w:b/>
                            <w:bCs/>
                            <w:sz w:val="52"/>
                            <w:szCs w:val="52"/>
                            <w:rtl/>
                            <w:lang w:bidi="he-IL"/>
                          </w:rPr>
                          <w:t>בגיל</w:t>
                        </w:r>
                        <w:r w:rsidRPr="002C5CB8">
                          <w:rPr>
                            <w:rFonts w:ascii="Arial" w:hAnsi="Arial" w:cs="Arial"/>
                            <w:b/>
                            <w:bCs/>
                            <w:sz w:val="52"/>
                            <w:szCs w:val="52"/>
                            <w:rtl/>
                            <w:lang w:bidi="he-IL"/>
                          </w:rPr>
                          <w:t xml:space="preserve"> </w:t>
                        </w:r>
                        <w:r w:rsidRPr="002C5CB8">
                          <w:rPr>
                            <w:rFonts w:ascii="Arial" w:hAnsi="Arial" w:cs="Arial" w:hint="cs"/>
                            <w:b/>
                            <w:bCs/>
                            <w:sz w:val="52"/>
                            <w:szCs w:val="52"/>
                            <w:rtl/>
                            <w:lang w:bidi="he-IL"/>
                          </w:rPr>
                          <w:t>הרך</w:t>
                        </w:r>
                        <w:r>
                          <w:rPr>
                            <w:rFonts w:ascii="Arial" w:hAnsi="Arial" w:cs="Arial"/>
                            <w:b/>
                            <w:bCs/>
                            <w:sz w:val="52"/>
                            <w:szCs w:val="52"/>
                            <w:lang w:bidi="he-IL"/>
                          </w:rPr>
                          <w:t xml:space="preserve">  </w:t>
                        </w:r>
                      </w:p>
                      <w:p w:rsidR="006C091C" w:rsidRDefault="006C091C" w:rsidP="002C5CB8">
                        <w:pPr>
                          <w:pStyle w:val="NoSpacing"/>
                          <w:suppressOverlap/>
                          <w:jc w:val="center"/>
                          <w:rPr>
                            <w:rFonts w:ascii="Arial" w:hAnsi="Arial" w:cs="Arial"/>
                            <w:b/>
                            <w:bCs/>
                            <w:sz w:val="52"/>
                            <w:szCs w:val="52"/>
                            <w:lang w:bidi="he-IL"/>
                          </w:rPr>
                        </w:pPr>
                        <w:r w:rsidRPr="002C5CB8">
                          <w:rPr>
                            <w:rFonts w:ascii="Arial" w:hAnsi="Arial" w:cs="Arial" w:hint="cs"/>
                            <w:b/>
                            <w:bCs/>
                            <w:sz w:val="52"/>
                            <w:szCs w:val="52"/>
                            <w:rtl/>
                            <w:lang w:bidi="he-IL"/>
                          </w:rPr>
                          <w:t>למדיניות</w:t>
                        </w:r>
                        <w:r w:rsidRPr="002C5CB8">
                          <w:rPr>
                            <w:rFonts w:ascii="Arial" w:hAnsi="Arial" w:cs="Arial"/>
                            <w:b/>
                            <w:bCs/>
                            <w:sz w:val="52"/>
                            <w:szCs w:val="52"/>
                            <w:rtl/>
                            <w:lang w:bidi="he-IL"/>
                          </w:rPr>
                          <w:t xml:space="preserve"> </w:t>
                        </w:r>
                        <w:r w:rsidRPr="002C5CB8">
                          <w:rPr>
                            <w:rFonts w:ascii="Arial" w:hAnsi="Arial" w:cs="Arial" w:hint="cs"/>
                            <w:b/>
                            <w:bCs/>
                            <w:sz w:val="52"/>
                            <w:szCs w:val="52"/>
                            <w:rtl/>
                            <w:lang w:bidi="he-IL"/>
                          </w:rPr>
                          <w:t>לאומית</w:t>
                        </w:r>
                        <w:r>
                          <w:rPr>
                            <w:rFonts w:hint="cs"/>
                            <w:rtl/>
                          </w:rPr>
                          <w:t xml:space="preserve"> </w:t>
                        </w:r>
                        <w:r w:rsidRPr="002C5CB8">
                          <w:rPr>
                            <w:rFonts w:ascii="Arial" w:hAnsi="Arial" w:cs="Arial" w:hint="cs"/>
                            <w:b/>
                            <w:bCs/>
                            <w:sz w:val="52"/>
                            <w:szCs w:val="52"/>
                            <w:rtl/>
                            <w:lang w:bidi="he-IL"/>
                          </w:rPr>
                          <w:t>תומכת</w:t>
                        </w:r>
                        <w:r w:rsidRPr="002C5CB8">
                          <w:rPr>
                            <w:rFonts w:ascii="Arial" w:hAnsi="Arial" w:cs="Arial"/>
                            <w:b/>
                            <w:bCs/>
                            <w:sz w:val="52"/>
                            <w:szCs w:val="52"/>
                            <w:rtl/>
                            <w:lang w:bidi="he-IL"/>
                          </w:rPr>
                          <w:t xml:space="preserve"> </w:t>
                        </w:r>
                        <w:r w:rsidRPr="002C5CB8">
                          <w:rPr>
                            <w:rFonts w:ascii="Arial" w:hAnsi="Arial" w:cs="Arial" w:hint="cs"/>
                            <w:b/>
                            <w:bCs/>
                            <w:sz w:val="52"/>
                            <w:szCs w:val="52"/>
                            <w:rtl/>
                            <w:lang w:bidi="he-IL"/>
                          </w:rPr>
                          <w:t>ומסייעת</w:t>
                        </w:r>
                      </w:p>
                      <w:p w:rsidR="006C091C" w:rsidRPr="002C5CB8" w:rsidRDefault="006C091C" w:rsidP="00337B75">
                        <w:pPr>
                          <w:pStyle w:val="NoSpacing"/>
                          <w:suppressOverlap/>
                          <w:jc w:val="center"/>
                          <w:rPr>
                            <w:rFonts w:ascii="Arial" w:hAnsi="Arial" w:cs="Arial"/>
                            <w:sz w:val="32"/>
                            <w:szCs w:val="32"/>
                            <w:rtl/>
                            <w:lang w:bidi="he-IL"/>
                          </w:rPr>
                        </w:pPr>
                        <w:r w:rsidRPr="002C5CB8">
                          <w:rPr>
                            <w:rFonts w:ascii="Arial" w:hAnsi="Arial" w:cs="Arial" w:hint="cs"/>
                            <w:sz w:val="32"/>
                            <w:szCs w:val="32"/>
                            <w:rtl/>
                            <w:lang w:bidi="he-IL"/>
                          </w:rPr>
                          <w:t>ו</w:t>
                        </w:r>
                        <w:r w:rsidRPr="002C5CB8">
                          <w:rPr>
                            <w:rFonts w:ascii="Arial" w:hAnsi="Arial" w:cs="Arial"/>
                            <w:sz w:val="32"/>
                            <w:szCs w:val="32"/>
                            <w:rtl/>
                            <w:lang w:bidi="he-IL"/>
                          </w:rPr>
                          <w:t xml:space="preserve">הצעה לתכניות  תמיכה בהורים בקהילה </w:t>
                        </w:r>
                      </w:p>
                      <w:p w:rsidR="006C091C" w:rsidRPr="00CC39F7" w:rsidRDefault="006C091C" w:rsidP="002C5CB8">
                        <w:pPr>
                          <w:pStyle w:val="NoSpacing"/>
                          <w:suppressOverlap/>
                          <w:jc w:val="center"/>
                          <w:rPr>
                            <w:rFonts w:ascii="Cambria" w:hAnsi="Cambria"/>
                            <w:color w:val="FFFFFF"/>
                            <w:sz w:val="72"/>
                            <w:szCs w:val="72"/>
                          </w:rPr>
                        </w:pPr>
                        <w:r w:rsidRPr="002C5CB8">
                          <w:rPr>
                            <w:rFonts w:ascii="Arial" w:hAnsi="Arial" w:cs="Arial"/>
                            <w:sz w:val="32"/>
                            <w:szCs w:val="32"/>
                            <w:rtl/>
                            <w:lang w:bidi="he-IL"/>
                          </w:rPr>
                          <w:t>לקראת הורות  ובשנת החיים הראשונה</w:t>
                        </w:r>
                      </w:p>
                    </w:tc>
                  </w:tr>
                  <w:tr w:rsidR="006C091C" w:rsidTr="002C5CB8">
                    <w:trPr>
                      <w:trHeight w:val="144"/>
                      <w:jc w:val="center"/>
                    </w:trPr>
                    <w:tc>
                      <w:tcPr>
                        <w:tcW w:w="11438" w:type="dxa"/>
                        <w:shd w:val="clear" w:color="auto" w:fill="4BACC6"/>
                        <w:tcMar>
                          <w:top w:w="0" w:type="dxa"/>
                          <w:bottom w:w="0" w:type="dxa"/>
                        </w:tcMar>
                        <w:vAlign w:val="center"/>
                      </w:tcPr>
                      <w:p w:rsidR="006C091C" w:rsidRPr="00CC39F7" w:rsidRDefault="006C091C">
                        <w:pPr>
                          <w:pStyle w:val="NoSpacing"/>
                          <w:rPr>
                            <w:sz w:val="8"/>
                            <w:szCs w:val="8"/>
                          </w:rPr>
                        </w:pPr>
                      </w:p>
                    </w:tc>
                  </w:tr>
                  <w:tr w:rsidR="006C091C" w:rsidTr="002C5CB8">
                    <w:trPr>
                      <w:trHeight w:val="720"/>
                      <w:jc w:val="center"/>
                    </w:trPr>
                    <w:tc>
                      <w:tcPr>
                        <w:tcW w:w="11438" w:type="dxa"/>
                        <w:shd w:val="clear" w:color="auto" w:fill="auto"/>
                        <w:vAlign w:val="bottom"/>
                      </w:tcPr>
                      <w:p w:rsidR="006C091C" w:rsidRPr="00943408" w:rsidRDefault="006C091C" w:rsidP="00865379">
                        <w:pPr>
                          <w:jc w:val="center"/>
                          <w:rPr>
                            <w:b/>
                            <w:bCs/>
                            <w:sz w:val="20"/>
                            <w:szCs w:val="20"/>
                            <w:rtl/>
                          </w:rPr>
                        </w:pPr>
                        <w:r>
                          <w:rPr>
                            <w:rFonts w:hint="cs"/>
                            <w:b/>
                            <w:bCs/>
                            <w:sz w:val="20"/>
                            <w:szCs w:val="20"/>
                            <w:rtl/>
                          </w:rPr>
                          <w:t>"אם ילדיה של הקהילה</w:t>
                        </w:r>
                        <w:r w:rsidRPr="00943408">
                          <w:rPr>
                            <w:rFonts w:hint="cs"/>
                            <w:b/>
                            <w:bCs/>
                            <w:sz w:val="20"/>
                            <w:szCs w:val="20"/>
                            <w:rtl/>
                          </w:rPr>
                          <w:t xml:space="preserve"> </w:t>
                        </w:r>
                        <w:r>
                          <w:rPr>
                            <w:rFonts w:hint="cs"/>
                            <w:b/>
                            <w:bCs/>
                            <w:sz w:val="20"/>
                            <w:szCs w:val="20"/>
                            <w:rtl/>
                          </w:rPr>
                          <w:t>חשובים לה</w:t>
                        </w:r>
                        <w:r w:rsidRPr="00943408">
                          <w:rPr>
                            <w:rFonts w:hint="cs"/>
                            <w:b/>
                            <w:bCs/>
                            <w:sz w:val="20"/>
                            <w:szCs w:val="20"/>
                            <w:rtl/>
                          </w:rPr>
                          <w:t xml:space="preserve">, </w:t>
                        </w:r>
                        <w:r>
                          <w:rPr>
                            <w:rFonts w:hint="cs"/>
                            <w:b/>
                            <w:bCs/>
                            <w:sz w:val="20"/>
                            <w:szCs w:val="20"/>
                            <w:rtl/>
                          </w:rPr>
                          <w:t xml:space="preserve">עליה </w:t>
                        </w:r>
                        <w:r w:rsidRPr="00943408">
                          <w:rPr>
                            <w:rFonts w:hint="cs"/>
                            <w:b/>
                            <w:bCs/>
                            <w:sz w:val="20"/>
                            <w:szCs w:val="20"/>
                            <w:rtl/>
                          </w:rPr>
                          <w:t>לטפח את הוריהם"</w:t>
                        </w:r>
                        <w:r>
                          <w:rPr>
                            <w:rFonts w:hint="cs"/>
                            <w:b/>
                            <w:bCs/>
                            <w:sz w:val="20"/>
                            <w:szCs w:val="20"/>
                            <w:rtl/>
                          </w:rPr>
                          <w:t xml:space="preserve"> (בולבי, 1)</w:t>
                        </w:r>
                      </w:p>
                      <w:p w:rsidR="006C091C" w:rsidRPr="00CC39F7" w:rsidRDefault="006C091C" w:rsidP="00253D0A">
                        <w:pPr>
                          <w:pStyle w:val="NoSpacing"/>
                          <w:suppressOverlap/>
                          <w:rPr>
                            <w:rFonts w:ascii="Cambria" w:hAnsi="Cambria"/>
                            <w:sz w:val="36"/>
                            <w:szCs w:val="36"/>
                          </w:rPr>
                        </w:pPr>
                      </w:p>
                    </w:tc>
                  </w:tr>
                </w:tbl>
                <w:p w:rsidR="006C091C" w:rsidRDefault="006C091C" w:rsidP="00C52EA1"/>
              </w:txbxContent>
            </v:textbox>
            <w10:wrap anchorx="margin" anchory="margin"/>
          </v:rect>
        </w:pict>
      </w:r>
      <w:r>
        <w:rPr>
          <w:rFonts w:ascii="Arial" w:hAnsi="Arial"/>
          <w:b/>
          <w:bCs/>
          <w:noProof/>
          <w:sz w:val="28"/>
          <w:szCs w:val="28"/>
          <w:rtl/>
          <w:lang w:eastAsia="ja-JP" w:bidi="ar-SA"/>
        </w:rPr>
        <w:pict>
          <v:rect id="_x0000_s1066" style="position:absolute;margin-left:1in;margin-top:590.4pt;width:468pt;height:59.8pt;z-index:251673600;mso-width-percent:1000;mso-height-percent:1000;mso-position-horizontal-relative:page;mso-position-vertical-relative:page;mso-width-percent:1000;mso-height-percent:1000;mso-width-relative:margin;mso-height-relative:margin;v-text-anchor:bottom" o:allowincell="f" filled="f" stroked="f" strokeweight=".25pt">
            <v:fill opacity="45875f"/>
            <v:textbox style="mso-next-textbox:#_x0000_s1066;mso-fit-shape-to-text:t" inset=",18pt,,18pt">
              <w:txbxContent>
                <w:p w:rsidR="006C091C" w:rsidRPr="00F01CE4" w:rsidRDefault="006C091C" w:rsidP="00C52EA1">
                  <w:pPr>
                    <w:pStyle w:val="NoSpacing"/>
                    <w:spacing w:line="276" w:lineRule="auto"/>
                    <w:suppressOverlap/>
                    <w:jc w:val="center"/>
                    <w:rPr>
                      <w:b/>
                      <w:caps/>
                      <w:color w:val="4F81BD"/>
                      <w:sz w:val="36"/>
                      <w:szCs w:val="36"/>
                      <w:rtl/>
                      <w:lang w:bidi="he-IL"/>
                    </w:rPr>
                  </w:pPr>
                  <w:r w:rsidRPr="00F01CE4">
                    <w:rPr>
                      <w:rFonts w:hint="cs"/>
                      <w:b/>
                      <w:caps/>
                      <w:color w:val="4F81BD"/>
                      <w:sz w:val="36"/>
                      <w:szCs w:val="36"/>
                      <w:rtl/>
                      <w:lang w:bidi="he-IL"/>
                    </w:rPr>
                    <w:t>מרץ</w:t>
                  </w:r>
                  <w:r>
                    <w:rPr>
                      <w:rFonts w:hint="cs"/>
                      <w:b/>
                      <w:caps/>
                      <w:color w:val="4F81BD"/>
                      <w:sz w:val="36"/>
                      <w:szCs w:val="36"/>
                      <w:rtl/>
                      <w:lang w:bidi="he-IL"/>
                    </w:rPr>
                    <w:t xml:space="preserve"> </w:t>
                  </w:r>
                  <w:r w:rsidRPr="00F01CE4">
                    <w:rPr>
                      <w:rFonts w:hint="cs"/>
                      <w:b/>
                      <w:caps/>
                      <w:color w:val="4F81BD"/>
                      <w:sz w:val="36"/>
                      <w:szCs w:val="36"/>
                      <w:rtl/>
                      <w:lang w:bidi="he-IL"/>
                    </w:rPr>
                    <w:t xml:space="preserve"> 2013</w:t>
                  </w:r>
                </w:p>
              </w:txbxContent>
            </v:textbox>
            <w10:wrap anchorx="margin" anchory="margin"/>
          </v:rect>
        </w:pict>
      </w:r>
      <w:r w:rsidR="00C52EA1">
        <w:rPr>
          <w:rFonts w:hint="cs"/>
          <w:b/>
          <w:bCs/>
          <w:sz w:val="20"/>
          <w:szCs w:val="20"/>
          <w:rtl/>
        </w:rPr>
        <w:t xml:space="preserve"> </w:t>
      </w:r>
    </w:p>
    <w:p w:rsidR="00C52EA1" w:rsidRPr="00943408" w:rsidRDefault="00C52EA1" w:rsidP="00C52EA1">
      <w:pPr>
        <w:jc w:val="right"/>
        <w:rPr>
          <w:b/>
          <w:bCs/>
          <w:sz w:val="20"/>
          <w:szCs w:val="20"/>
          <w:rtl/>
        </w:rPr>
      </w:pPr>
    </w:p>
    <w:p w:rsidR="00337B75" w:rsidRDefault="00337B75" w:rsidP="00C52EA1">
      <w:pPr>
        <w:jc w:val="both"/>
        <w:rPr>
          <w:rFonts w:ascii="Arial" w:hAnsi="Arial"/>
          <w:b/>
          <w:bCs/>
          <w:sz w:val="28"/>
          <w:szCs w:val="28"/>
        </w:rPr>
      </w:pPr>
    </w:p>
    <w:p w:rsidR="00C52EA1" w:rsidRDefault="00C52EA1" w:rsidP="00C52EA1">
      <w:pPr>
        <w:jc w:val="both"/>
        <w:rPr>
          <w:rFonts w:ascii="Arial" w:hAnsi="Arial"/>
          <w:b/>
          <w:bCs/>
          <w:sz w:val="28"/>
          <w:szCs w:val="28"/>
        </w:rPr>
      </w:pPr>
      <w:r>
        <w:rPr>
          <w:rFonts w:ascii="Arial" w:hAnsi="Arial"/>
          <w:b/>
          <w:bCs/>
          <w:sz w:val="28"/>
          <w:szCs w:val="28"/>
          <w:rtl/>
        </w:rPr>
        <w:br w:type="page"/>
      </w:r>
      <w:r w:rsidRPr="00C52EA1">
        <w:rPr>
          <w:rFonts w:ascii="Arial" w:hAnsi="Arial"/>
          <w:b/>
          <w:bCs/>
          <w:sz w:val="28"/>
          <w:szCs w:val="28"/>
        </w:rPr>
        <w:lastRenderedPageBreak/>
        <w:t xml:space="preserve">  </w:t>
      </w:r>
    </w:p>
    <w:p w:rsidR="00091FA5" w:rsidRPr="00091FA5" w:rsidRDefault="00091FA5" w:rsidP="00091FA5">
      <w:pPr>
        <w:spacing w:after="0" w:line="240" w:lineRule="auto"/>
        <w:jc w:val="center"/>
        <w:outlineLvl w:val="0"/>
        <w:rPr>
          <w:rFonts w:ascii="Times New Roman" w:eastAsia="Times New Roman" w:hAnsi="Times New Roman" w:cs="David"/>
          <w:b/>
          <w:bCs/>
          <w:sz w:val="36"/>
          <w:szCs w:val="36"/>
        </w:rPr>
      </w:pPr>
      <w:r w:rsidRPr="00091FA5">
        <w:rPr>
          <w:rFonts w:ascii="Times New Roman" w:eastAsia="Times New Roman" w:hAnsi="Times New Roman" w:cs="David" w:hint="cs"/>
          <w:b/>
          <w:bCs/>
          <w:sz w:val="36"/>
          <w:szCs w:val="36"/>
          <w:rtl/>
        </w:rPr>
        <w:t>זכותם של הורים לילדים בגיל הרך</w:t>
      </w:r>
    </w:p>
    <w:p w:rsidR="00091FA5" w:rsidRPr="00091FA5" w:rsidRDefault="00091FA5" w:rsidP="00091FA5">
      <w:pPr>
        <w:spacing w:after="0" w:line="240" w:lineRule="auto"/>
        <w:jc w:val="center"/>
        <w:rPr>
          <w:rFonts w:ascii="Times New Roman" w:eastAsia="Times New Roman" w:hAnsi="Times New Roman" w:cs="David"/>
          <w:b/>
          <w:bCs/>
          <w:sz w:val="36"/>
          <w:szCs w:val="36"/>
          <w:rtl/>
        </w:rPr>
      </w:pPr>
      <w:r w:rsidRPr="00091FA5">
        <w:rPr>
          <w:rFonts w:ascii="Times New Roman" w:eastAsia="Times New Roman" w:hAnsi="Times New Roman" w:cs="David" w:hint="cs"/>
          <w:b/>
          <w:bCs/>
          <w:sz w:val="36"/>
          <w:szCs w:val="36"/>
          <w:rtl/>
        </w:rPr>
        <w:t xml:space="preserve"> למדיניות לאומית תומכת ומסייעת </w:t>
      </w:r>
    </w:p>
    <w:p w:rsidR="00091FA5" w:rsidRPr="00091FA5" w:rsidRDefault="00091FA5" w:rsidP="00091FA5">
      <w:pPr>
        <w:spacing w:after="0" w:line="240" w:lineRule="auto"/>
        <w:jc w:val="center"/>
        <w:rPr>
          <w:rFonts w:ascii="Times New Roman" w:eastAsia="Times New Roman" w:hAnsi="Times New Roman" w:cs="David"/>
          <w:b/>
          <w:bCs/>
          <w:sz w:val="36"/>
          <w:szCs w:val="36"/>
        </w:rPr>
      </w:pPr>
    </w:p>
    <w:p w:rsidR="00091FA5" w:rsidRPr="00091FA5" w:rsidRDefault="00091FA5" w:rsidP="00091FA5">
      <w:pPr>
        <w:spacing w:after="0" w:line="240" w:lineRule="auto"/>
        <w:jc w:val="center"/>
        <w:rPr>
          <w:rFonts w:ascii="Times New Roman" w:eastAsia="Times New Roman" w:hAnsi="Times New Roman" w:cs="David"/>
          <w:sz w:val="28"/>
          <w:szCs w:val="28"/>
          <w:rtl/>
        </w:rPr>
      </w:pPr>
      <w:r w:rsidRPr="00091FA5">
        <w:rPr>
          <w:rFonts w:ascii="Times New Roman" w:eastAsia="Times New Roman" w:hAnsi="Times New Roman" w:cs="David" w:hint="cs"/>
          <w:sz w:val="28"/>
          <w:szCs w:val="28"/>
          <w:rtl/>
        </w:rPr>
        <w:t>האגודה הישראלית למען הילד בגיל הרך בשיתוף המועצה הציבורית להורים בישראל</w:t>
      </w:r>
    </w:p>
    <w:p w:rsidR="00091FA5" w:rsidRPr="00091FA5" w:rsidRDefault="00091FA5" w:rsidP="00091FA5">
      <w:pPr>
        <w:spacing w:after="0" w:line="240" w:lineRule="auto"/>
        <w:jc w:val="both"/>
        <w:rPr>
          <w:rFonts w:ascii="Times New Roman" w:eastAsia="Times New Roman" w:hAnsi="Times New Roman" w:cs="David"/>
          <w:b/>
          <w:bCs/>
          <w:sz w:val="20"/>
          <w:szCs w:val="20"/>
          <w:rtl/>
        </w:rPr>
      </w:pPr>
      <w:r w:rsidRPr="00091FA5">
        <w:rPr>
          <w:rFonts w:ascii="Times New Roman" w:eastAsia="Times New Roman" w:hAnsi="Times New Roman" w:cs="David" w:hint="cs"/>
          <w:sz w:val="20"/>
          <w:szCs w:val="20"/>
          <w:rtl/>
        </w:rPr>
        <w:t>יוזמה של האגודה הישראלית למען הילד בגיל הרך לקידום תכניות קהילתיות לפיתוח רצף מגוון של שירותי הדרכה, ייעוץ, תמיכה וטיפול לכל ההורים לילדים בגיל הרך בקהילה. יזמה זאת והינה חלק מהצעה (בהכנה) ל</w:t>
      </w:r>
      <w:r w:rsidRPr="00091FA5">
        <w:rPr>
          <w:rFonts w:ascii="Times New Roman" w:eastAsia="Times New Roman" w:hAnsi="Times New Roman" w:cs="David" w:hint="cs"/>
          <w:b/>
          <w:bCs/>
          <w:sz w:val="20"/>
          <w:szCs w:val="20"/>
          <w:rtl/>
        </w:rPr>
        <w:t>תכנית לאומית לגיל</w:t>
      </w:r>
      <w:r w:rsidRPr="00091FA5">
        <w:rPr>
          <w:rFonts w:ascii="Times New Roman" w:eastAsia="Times New Roman" w:hAnsi="Times New Roman" w:cs="David" w:hint="cs"/>
          <w:sz w:val="20"/>
          <w:szCs w:val="20"/>
          <w:rtl/>
        </w:rPr>
        <w:t xml:space="preserve"> </w:t>
      </w:r>
      <w:r w:rsidRPr="00091FA5">
        <w:rPr>
          <w:rFonts w:ascii="Times New Roman" w:eastAsia="Times New Roman" w:hAnsi="Times New Roman" w:cs="David" w:hint="cs"/>
          <w:b/>
          <w:bCs/>
          <w:sz w:val="20"/>
          <w:szCs w:val="20"/>
          <w:rtl/>
        </w:rPr>
        <w:t xml:space="preserve">הרך </w:t>
      </w:r>
      <w:r w:rsidRPr="00091FA5">
        <w:rPr>
          <w:rFonts w:ascii="Times New Roman" w:eastAsia="Times New Roman" w:hAnsi="Times New Roman" w:cs="David" w:hint="cs"/>
          <w:sz w:val="20"/>
          <w:szCs w:val="20"/>
          <w:rtl/>
        </w:rPr>
        <w:t>המתייחסת לבריאות, לחינוך ולתמיכה בהורים ובמשפחות, וחלק מהצעה (בהכנה) ל</w:t>
      </w:r>
      <w:r w:rsidRPr="00091FA5">
        <w:rPr>
          <w:rFonts w:ascii="Times New Roman" w:eastAsia="Times New Roman" w:hAnsi="Times New Roman" w:cs="David" w:hint="cs"/>
          <w:b/>
          <w:bCs/>
          <w:sz w:val="20"/>
          <w:szCs w:val="20"/>
          <w:rtl/>
        </w:rPr>
        <w:t>תכנית לאומית להורים בישראל.</w:t>
      </w:r>
    </w:p>
    <w:p w:rsidR="00091FA5" w:rsidRPr="00091FA5" w:rsidRDefault="00091FA5" w:rsidP="00091FA5">
      <w:pPr>
        <w:spacing w:after="0" w:line="240" w:lineRule="auto"/>
        <w:jc w:val="both"/>
        <w:rPr>
          <w:rFonts w:ascii="Times New Roman" w:eastAsia="Times New Roman" w:hAnsi="Times New Roman" w:cs="David"/>
          <w:b/>
          <w:bCs/>
          <w:sz w:val="20"/>
          <w:szCs w:val="20"/>
          <w:rtl/>
        </w:rPr>
      </w:pPr>
    </w:p>
    <w:p w:rsidR="00091FA5" w:rsidRPr="00091FA5" w:rsidRDefault="00091FA5" w:rsidP="00091FA5">
      <w:pPr>
        <w:spacing w:after="0" w:line="240" w:lineRule="auto"/>
        <w:jc w:val="both"/>
        <w:rPr>
          <w:rFonts w:ascii="Times New Roman" w:eastAsia="Times New Roman" w:hAnsi="Times New Roman" w:cs="David"/>
          <w:b/>
          <w:bCs/>
          <w:sz w:val="20"/>
          <w:szCs w:val="20"/>
        </w:rPr>
      </w:pPr>
    </w:p>
    <w:p w:rsidR="00091FA5" w:rsidRPr="00091FA5" w:rsidRDefault="00091FA5" w:rsidP="00091FA5">
      <w:pPr>
        <w:spacing w:after="0" w:line="240" w:lineRule="auto"/>
        <w:jc w:val="both"/>
        <w:outlineLvl w:val="0"/>
        <w:rPr>
          <w:rFonts w:ascii="Times New Roman" w:eastAsia="Times New Roman" w:hAnsi="Times New Roman" w:cs="David"/>
          <w:b/>
          <w:bCs/>
          <w:sz w:val="28"/>
          <w:szCs w:val="28"/>
          <w:u w:val="single"/>
          <w:rtl/>
        </w:rPr>
      </w:pPr>
      <w:r w:rsidRPr="00091FA5">
        <w:rPr>
          <w:rFonts w:ascii="Times New Roman" w:eastAsia="Times New Roman" w:hAnsi="Times New Roman" w:cs="David" w:hint="cs"/>
          <w:b/>
          <w:bCs/>
          <w:sz w:val="28"/>
          <w:szCs w:val="28"/>
          <w:u w:val="single"/>
          <w:rtl/>
        </w:rPr>
        <w:t>תקציר והמלצות *</w:t>
      </w:r>
    </w:p>
    <w:p w:rsidR="00091FA5" w:rsidRPr="00091FA5" w:rsidRDefault="00091FA5" w:rsidP="00091FA5">
      <w:pPr>
        <w:spacing w:after="0" w:line="240" w:lineRule="auto"/>
        <w:jc w:val="both"/>
        <w:rPr>
          <w:rFonts w:ascii="Times New Roman" w:eastAsia="Times New Roman" w:hAnsi="Times New Roman" w:cs="David"/>
          <w:b/>
          <w:bCs/>
          <w:sz w:val="24"/>
          <w:szCs w:val="24"/>
          <w:rtl/>
        </w:rPr>
      </w:pPr>
    </w:p>
    <w:p w:rsidR="00091FA5" w:rsidRPr="00091FA5" w:rsidRDefault="00091FA5" w:rsidP="00091FA5">
      <w:pPr>
        <w:spacing w:after="0" w:line="240" w:lineRule="auto"/>
        <w:jc w:val="both"/>
        <w:rPr>
          <w:rFonts w:ascii="Times New Roman" w:eastAsia="Times New Roman" w:hAnsi="Times New Roman" w:cs="David"/>
          <w:b/>
          <w:bCs/>
          <w:sz w:val="24"/>
          <w:szCs w:val="24"/>
          <w:rtl/>
        </w:rPr>
      </w:pPr>
      <w:r w:rsidRPr="00091FA5">
        <w:rPr>
          <w:rFonts w:ascii="Times New Roman" w:eastAsia="Times New Roman" w:hAnsi="Times New Roman" w:cs="David" w:hint="cs"/>
          <w:b/>
          <w:bCs/>
          <w:sz w:val="24"/>
          <w:szCs w:val="24"/>
          <w:rtl/>
        </w:rPr>
        <w:t>ההורים והמטפלים בילדים מספקים את הקונטקסט האינטימי והמשמעותי ביותר להזנה ולהגנה על הילדים בעת שהם מפתחים את אישיותם וזהותם ומבשילים בתחומים הפיזי, הקוגניטיבי, הרגשי והחברתי.</w:t>
      </w:r>
    </w:p>
    <w:p w:rsidR="00091FA5" w:rsidRPr="00091FA5" w:rsidRDefault="00091FA5" w:rsidP="00091FA5">
      <w:pPr>
        <w:spacing w:after="0" w:line="240" w:lineRule="auto"/>
        <w:jc w:val="both"/>
        <w:rPr>
          <w:rFonts w:ascii="Times New Roman" w:eastAsia="Times New Roman" w:hAnsi="Times New Roman" w:cs="David"/>
          <w:b/>
          <w:bCs/>
          <w:sz w:val="24"/>
          <w:szCs w:val="24"/>
        </w:rPr>
      </w:pPr>
    </w:p>
    <w:p w:rsidR="00091FA5" w:rsidRPr="00091FA5" w:rsidRDefault="00091FA5" w:rsidP="00091FA5">
      <w:pPr>
        <w:spacing w:after="0" w:line="240" w:lineRule="auto"/>
        <w:jc w:val="both"/>
        <w:rPr>
          <w:rFonts w:ascii="Times New Roman" w:eastAsia="Times New Roman" w:hAnsi="Times New Roman" w:cs="David"/>
          <w:sz w:val="24"/>
          <w:szCs w:val="24"/>
        </w:rPr>
      </w:pPr>
      <w:r w:rsidRPr="00091FA5">
        <w:rPr>
          <w:rFonts w:ascii="Times New Roman" w:eastAsia="Times New Roman" w:hAnsi="Times New Roman" w:cs="David" w:hint="cs"/>
          <w:sz w:val="24"/>
          <w:szCs w:val="24"/>
          <w:rtl/>
        </w:rPr>
        <w:t>ברם, במציאות הכלכלית והתרבותית בימינו ובתנאים החברתיים בארץ כיום, משימת ההורות הופכת מורכבת ומאתגרת יותר ויותר: הורים לילדים צעירים מתמודדים עם לחצים רבים הקשורים בשינויים חברתיים מהירים, באתגרים כלכליים, ועם קריירות תובעניות. לעתים על ההורים להתמודד עם לחצים אלו בתוך משפחה גרעינית קלאסית, לעתים במגוון סוגי המשפחות החדשות, זאת ללא מערכות תמיכה זמינות ומספקות של משפחה מורחבת, מסורת וקהילה.</w:t>
      </w:r>
    </w:p>
    <w:p w:rsidR="00091FA5" w:rsidRPr="00091FA5" w:rsidRDefault="00091FA5" w:rsidP="00091FA5">
      <w:pPr>
        <w:spacing w:after="0" w:line="240" w:lineRule="auto"/>
        <w:jc w:val="both"/>
        <w:outlineLvl w:val="0"/>
        <w:rPr>
          <w:rFonts w:ascii="Times New Roman" w:eastAsia="Times New Roman" w:hAnsi="Times New Roman" w:cs="David"/>
          <w:b/>
          <w:bCs/>
          <w:sz w:val="24"/>
          <w:szCs w:val="24"/>
          <w:rtl/>
        </w:rPr>
      </w:pPr>
      <w:r w:rsidRPr="00091FA5">
        <w:rPr>
          <w:rFonts w:ascii="Times New Roman" w:eastAsia="Times New Roman" w:hAnsi="Times New Roman" w:cs="David" w:hint="cs"/>
          <w:b/>
          <w:bCs/>
          <w:sz w:val="24"/>
          <w:szCs w:val="24"/>
          <w:rtl/>
        </w:rPr>
        <w:t>לכן, נדרשת התערבות קהילתית-מקצועית שיעדה הוא ההורים וטיפוח ההורות.</w:t>
      </w:r>
    </w:p>
    <w:p w:rsidR="00091FA5" w:rsidRPr="00091FA5" w:rsidRDefault="00091FA5" w:rsidP="00091FA5">
      <w:pPr>
        <w:spacing w:after="0" w:line="240" w:lineRule="auto"/>
        <w:jc w:val="both"/>
        <w:rPr>
          <w:rFonts w:ascii="Times New Roman" w:eastAsia="Times New Roman" w:hAnsi="Times New Roman" w:cs="David"/>
          <w:b/>
          <w:bCs/>
          <w:color w:val="33CCCC"/>
          <w:sz w:val="24"/>
          <w:szCs w:val="24"/>
          <w:rtl/>
        </w:rPr>
      </w:pPr>
    </w:p>
    <w:p w:rsidR="00091FA5" w:rsidRPr="00091FA5" w:rsidRDefault="00091FA5" w:rsidP="00091FA5">
      <w:pPr>
        <w:spacing w:after="0" w:line="240" w:lineRule="auto"/>
        <w:jc w:val="both"/>
        <w:rPr>
          <w:rFonts w:ascii="Times New Roman" w:eastAsia="Times New Roman" w:hAnsi="Times New Roman" w:cs="David"/>
          <w:b/>
          <w:bCs/>
          <w:sz w:val="24"/>
          <w:szCs w:val="24"/>
          <w:rtl/>
        </w:rPr>
      </w:pPr>
      <w:r w:rsidRPr="00091FA5">
        <w:rPr>
          <w:rFonts w:ascii="Times New Roman" w:eastAsia="Times New Roman" w:hAnsi="Times New Roman" w:cs="David" w:hint="cs"/>
          <w:b/>
          <w:bCs/>
          <w:sz w:val="24"/>
          <w:szCs w:val="24"/>
          <w:rtl/>
        </w:rPr>
        <w:t>להתערבויות קהילתיות מוקדמות לטיפוח הורות בגיל הרך תועלות רבות לפרט, למשפחה ולחברה. הן</w:t>
      </w:r>
      <w:r w:rsidRPr="00091FA5">
        <w:rPr>
          <w:rFonts w:ascii="Times New Roman" w:eastAsia="Times New Roman" w:hAnsi="Times New Roman" w:cs="David" w:hint="cs"/>
          <w:sz w:val="24"/>
          <w:szCs w:val="24"/>
          <w:rtl/>
        </w:rPr>
        <w:t xml:space="preserve"> </w:t>
      </w:r>
      <w:r w:rsidRPr="00091FA5">
        <w:rPr>
          <w:rFonts w:ascii="Times New Roman" w:eastAsia="Times New Roman" w:hAnsi="Times New Roman" w:cs="David" w:hint="cs"/>
          <w:b/>
          <w:bCs/>
          <w:sz w:val="24"/>
          <w:szCs w:val="24"/>
          <w:rtl/>
        </w:rPr>
        <w:t xml:space="preserve">מביאות לתוצאות חיוביות בתחום ההתפתחות של הילדים ושל </w:t>
      </w:r>
      <w:r w:rsidRPr="00091FA5">
        <w:rPr>
          <w:rFonts w:ascii="Times New Roman" w:eastAsia="Times New Roman" w:hAnsi="Times New Roman" w:cs="David" w:hint="cs"/>
          <w:bCs/>
          <w:sz w:val="24"/>
          <w:szCs w:val="24"/>
          <w:rtl/>
        </w:rPr>
        <w:t xml:space="preserve">ההורים </w:t>
      </w:r>
      <w:r w:rsidRPr="00091FA5">
        <w:rPr>
          <w:rFonts w:ascii="Times New Roman" w:eastAsia="Times New Roman" w:hAnsi="Times New Roman" w:cs="David" w:hint="cs"/>
          <w:b/>
          <w:sz w:val="24"/>
          <w:szCs w:val="24"/>
          <w:rtl/>
        </w:rPr>
        <w:t>(</w:t>
      </w:r>
      <w:r w:rsidRPr="00091FA5">
        <w:rPr>
          <w:rFonts w:ascii="Times New Roman" w:eastAsia="Times New Roman" w:hAnsi="Times New Roman" w:cs="David" w:hint="cs"/>
          <w:bCs/>
          <w:sz w:val="24"/>
          <w:szCs w:val="24"/>
          <w:rtl/>
        </w:rPr>
        <w:t>צמיחה אישית, יחסים משופרים עם הילדים, יחסים טובים יותר בין בני הזוג)</w:t>
      </w:r>
      <w:r w:rsidRPr="00091FA5">
        <w:rPr>
          <w:rFonts w:ascii="Times New Roman" w:eastAsia="Times New Roman" w:hAnsi="Times New Roman" w:cs="David" w:hint="cs"/>
          <w:b/>
          <w:bCs/>
          <w:sz w:val="24"/>
          <w:szCs w:val="24"/>
          <w:rtl/>
        </w:rPr>
        <w:t>. ההשקעה המוקדמת בגיל הרך ובהוריו תורמת גם לחוסן הלאומי החברתי שכן היא מביאה להכשרת אזרחים בוגרים משכילים יותר, בעלי רמת הכנסה גבוהה יותר ופחות מעורבים באלימות ופשיעה. זאת גם השקעה הכלכלית נושאת תשואות גבוהות ביותר לחברה, כשחלק גדול מן החיסכון לחברה נובע מצמצום ההזדקקות לשירותי חינוך מיוחד, שיקום ובעיקר טיפול באלימות ובפשע- ומניעת ההפסדים בתחום ההון האנושי כתוצאה מאי פיתוח הפוטנציאל.</w:t>
      </w:r>
    </w:p>
    <w:p w:rsidR="00091FA5" w:rsidRPr="00091FA5" w:rsidRDefault="00091FA5" w:rsidP="00091FA5">
      <w:pPr>
        <w:spacing w:after="0" w:line="240" w:lineRule="auto"/>
        <w:jc w:val="both"/>
        <w:rPr>
          <w:rFonts w:ascii="Times New Roman" w:eastAsia="Times New Roman" w:hAnsi="Times New Roman" w:cs="Times New Roman"/>
          <w:sz w:val="24"/>
          <w:szCs w:val="24"/>
        </w:rPr>
      </w:pPr>
    </w:p>
    <w:p w:rsidR="00091FA5" w:rsidRPr="00091FA5" w:rsidRDefault="00091FA5" w:rsidP="00091FA5">
      <w:pPr>
        <w:spacing w:after="0" w:line="240" w:lineRule="auto"/>
        <w:jc w:val="both"/>
        <w:rPr>
          <w:rFonts w:ascii="Times New Roman" w:eastAsia="Times New Roman" w:hAnsi="Times New Roman" w:cs="David"/>
          <w:sz w:val="24"/>
          <w:szCs w:val="24"/>
          <w:rtl/>
        </w:rPr>
      </w:pPr>
      <w:r w:rsidRPr="00091FA5">
        <w:rPr>
          <w:rFonts w:ascii="Times New Roman" w:eastAsia="Times New Roman" w:hAnsi="Times New Roman" w:cs="David" w:hint="cs"/>
          <w:b/>
          <w:bCs/>
          <w:sz w:val="24"/>
          <w:szCs w:val="24"/>
          <w:rtl/>
        </w:rPr>
        <w:t xml:space="preserve">ולמרות זאת, מסקירת המציאות בתחום השירות עולה להערכתנו, כי חסרים שירותים חיוניים להורים לילדים בגיל הרך </w:t>
      </w:r>
      <w:r w:rsidRPr="00091FA5">
        <w:rPr>
          <w:rFonts w:ascii="Times New Roman" w:eastAsia="Times New Roman" w:hAnsi="Times New Roman" w:cs="David" w:hint="cs"/>
          <w:sz w:val="24"/>
          <w:szCs w:val="24"/>
          <w:rtl/>
        </w:rPr>
        <w:t>וקיים חסר בזיהוי הורים הזקוקים לליווי אינטנסיבי יותר והפנייתם להתערבות טיפולית מתאימה. לנוכח זאת, קיים חשש שילדים רבים שאינם זוכים לטיפול הורי הולם אינם מממשים את הפוטנציאל ההתפתחותי שלהם, ונשמרים ואף מעמיקים פערים חברתיים שניתן לצמצמם.</w:t>
      </w:r>
    </w:p>
    <w:p w:rsidR="00091FA5" w:rsidRPr="00091FA5" w:rsidRDefault="00091FA5" w:rsidP="00091FA5">
      <w:pPr>
        <w:spacing w:after="0" w:line="240" w:lineRule="auto"/>
        <w:jc w:val="both"/>
        <w:rPr>
          <w:rFonts w:ascii="Times New Roman" w:eastAsia="Times New Roman" w:hAnsi="Times New Roman" w:cs="David"/>
          <w:b/>
          <w:bCs/>
          <w:sz w:val="24"/>
          <w:szCs w:val="24"/>
        </w:rPr>
      </w:pPr>
    </w:p>
    <w:p w:rsidR="00091FA5" w:rsidRPr="00091FA5" w:rsidRDefault="00091FA5" w:rsidP="00091FA5">
      <w:pPr>
        <w:spacing w:after="0" w:line="240" w:lineRule="auto"/>
        <w:jc w:val="both"/>
        <w:rPr>
          <w:rFonts w:ascii="Arial" w:eastAsia="Times New Roman" w:hAnsi="Arial" w:cs="David"/>
          <w:b/>
          <w:bCs/>
          <w:sz w:val="24"/>
          <w:szCs w:val="24"/>
          <w:rtl/>
        </w:rPr>
      </w:pPr>
      <w:r w:rsidRPr="00091FA5">
        <w:rPr>
          <w:rFonts w:ascii="Times New Roman" w:eastAsia="Times New Roman" w:hAnsi="Times New Roman" w:cs="David" w:hint="cs"/>
          <w:b/>
          <w:bCs/>
          <w:sz w:val="24"/>
          <w:szCs w:val="24"/>
          <w:rtl/>
        </w:rPr>
        <w:t>מכאן, אנו מזהים צורך בשיפור ובפיתוח המענים לצרכי הורים ומשפחות לילדים בגיל הרך ובפריסה של רצף של מתן שרות נגיש , זמין ורגיש תרבות.</w:t>
      </w:r>
      <w:r w:rsidRPr="00091FA5">
        <w:rPr>
          <w:rFonts w:ascii="Arial" w:eastAsia="Times New Roman" w:hAnsi="Arial" w:cs="David" w:hint="cs"/>
          <w:b/>
          <w:bCs/>
          <w:sz w:val="24"/>
          <w:szCs w:val="24"/>
          <w:rtl/>
        </w:rPr>
        <w:t xml:space="preserve"> </w:t>
      </w:r>
    </w:p>
    <w:p w:rsidR="00091FA5" w:rsidRPr="00865379" w:rsidRDefault="00091FA5" w:rsidP="00874F17">
      <w:pPr>
        <w:tabs>
          <w:tab w:val="left" w:pos="9450"/>
        </w:tabs>
        <w:spacing w:after="0" w:line="240" w:lineRule="auto"/>
        <w:ind w:right="-90"/>
        <w:jc w:val="both"/>
        <w:rPr>
          <w:rFonts w:ascii="Times New Roman" w:eastAsia="Times New Roman" w:hAnsi="Times New Roman" w:cs="David"/>
          <w:bCs/>
          <w:sz w:val="24"/>
          <w:szCs w:val="24"/>
          <w:rtl/>
        </w:rPr>
      </w:pPr>
    </w:p>
    <w:p w:rsidR="00091FA5" w:rsidRPr="00865379" w:rsidRDefault="00091FA5" w:rsidP="00874F17">
      <w:pPr>
        <w:tabs>
          <w:tab w:val="left" w:pos="9450"/>
        </w:tabs>
        <w:spacing w:after="0" w:line="240" w:lineRule="auto"/>
        <w:ind w:right="-90"/>
        <w:jc w:val="both"/>
        <w:rPr>
          <w:rFonts w:ascii="Arial" w:eastAsia="Times New Roman" w:hAnsi="Arial" w:cs="David"/>
          <w:b/>
          <w:sz w:val="24"/>
          <w:szCs w:val="24"/>
          <w:rtl/>
        </w:rPr>
      </w:pPr>
      <w:r w:rsidRPr="00865379">
        <w:rPr>
          <w:rFonts w:ascii="Times New Roman" w:eastAsia="Times New Roman" w:hAnsi="Times New Roman" w:cs="David" w:hint="cs"/>
          <w:bCs/>
          <w:sz w:val="24"/>
          <w:szCs w:val="24"/>
          <w:rtl/>
        </w:rPr>
        <w:t>מטרת המדיניות הינה העצמה וטיפוח של ההורות באמצעות הבטחת רצף של שירותי הדרכת הורים, ייעוץ, תמיכה וטיפול נפשי לצד טיפות החלב ומסגרות</w:t>
      </w:r>
      <w:r w:rsidRPr="00865379">
        <w:rPr>
          <w:rFonts w:ascii="Times New Roman" w:eastAsia="Times New Roman" w:hAnsi="Times New Roman" w:cs="David" w:hint="cs"/>
          <w:bCs/>
          <w:i/>
          <w:iCs/>
          <w:sz w:val="24"/>
          <w:szCs w:val="24"/>
          <w:rtl/>
        </w:rPr>
        <w:t xml:space="preserve">  </w:t>
      </w:r>
      <w:r w:rsidRPr="00865379">
        <w:rPr>
          <w:rFonts w:ascii="Times New Roman" w:eastAsia="Times New Roman" w:hAnsi="Times New Roman" w:cs="David" w:hint="cs"/>
          <w:bCs/>
          <w:sz w:val="24"/>
          <w:szCs w:val="24"/>
          <w:rtl/>
        </w:rPr>
        <w:t>החינוך והקהילה לגיל הרך. רצף השירותים כולל</w:t>
      </w:r>
      <w:r w:rsidRPr="00865379">
        <w:rPr>
          <w:rFonts w:ascii="Times New Roman" w:eastAsia="Times New Roman" w:hAnsi="Times New Roman" w:cs="David" w:hint="cs"/>
          <w:bCs/>
          <w:i/>
          <w:iCs/>
          <w:sz w:val="24"/>
          <w:szCs w:val="24"/>
          <w:rtl/>
        </w:rPr>
        <w:t>:</w:t>
      </w:r>
      <w:r w:rsidRPr="00865379">
        <w:rPr>
          <w:rFonts w:ascii="Arial" w:eastAsia="Times New Roman" w:hAnsi="Arial" w:cs="David" w:hint="cs"/>
          <w:b/>
          <w:bCs/>
          <w:sz w:val="24"/>
          <w:szCs w:val="24"/>
          <w:rtl/>
        </w:rPr>
        <w:t xml:space="preserve"> </w:t>
      </w:r>
      <w:r w:rsidRPr="00865379">
        <w:rPr>
          <w:rFonts w:ascii="Arial" w:eastAsia="Times New Roman" w:hAnsi="Arial" w:cs="David" w:hint="cs"/>
          <w:bCs/>
          <w:sz w:val="24"/>
          <w:szCs w:val="24"/>
          <w:rtl/>
        </w:rPr>
        <w:t xml:space="preserve">שירותים לכלל האוכלוסייה </w:t>
      </w:r>
      <w:r w:rsidRPr="00865379">
        <w:rPr>
          <w:rFonts w:ascii="Arial" w:eastAsia="Times New Roman" w:hAnsi="Arial" w:cs="David" w:hint="cs"/>
          <w:b/>
          <w:sz w:val="24"/>
          <w:szCs w:val="24"/>
          <w:rtl/>
        </w:rPr>
        <w:t xml:space="preserve">המכוונים לקידום ההתפתחות והרווחה הנפשית, החל משלב הציפייה וההכנה להורות והמשך במתן מענים לצרכים אישיים ומשפחתיים משתנים במהלך גידול הילדים, </w:t>
      </w:r>
      <w:r w:rsidRPr="00865379">
        <w:rPr>
          <w:rFonts w:ascii="Arial" w:eastAsia="Times New Roman" w:hAnsi="Arial" w:cs="David" w:hint="cs"/>
          <w:bCs/>
          <w:sz w:val="24"/>
          <w:szCs w:val="24"/>
          <w:rtl/>
        </w:rPr>
        <w:t>התערבויות מונעות</w:t>
      </w:r>
      <w:r w:rsidRPr="00865379">
        <w:rPr>
          <w:rFonts w:ascii="Arial" w:eastAsia="Times New Roman" w:hAnsi="Arial" w:cs="David" w:hint="cs"/>
          <w:b/>
          <w:sz w:val="24"/>
          <w:szCs w:val="24"/>
          <w:rtl/>
        </w:rPr>
        <w:t xml:space="preserve"> ורב מקצועיות לאוכלוסיות בסיכון, ו</w:t>
      </w:r>
      <w:r w:rsidRPr="00865379">
        <w:rPr>
          <w:rFonts w:ascii="Arial" w:eastAsia="Times New Roman" w:hAnsi="Arial" w:cs="David" w:hint="cs"/>
          <w:bCs/>
          <w:sz w:val="24"/>
          <w:szCs w:val="24"/>
          <w:rtl/>
        </w:rPr>
        <w:t xml:space="preserve">התערבויות טיפוליות </w:t>
      </w:r>
      <w:r w:rsidRPr="00865379">
        <w:rPr>
          <w:rFonts w:ascii="Arial" w:eastAsia="Times New Roman" w:hAnsi="Arial" w:cs="David" w:hint="cs"/>
          <w:b/>
          <w:sz w:val="24"/>
          <w:szCs w:val="24"/>
          <w:rtl/>
        </w:rPr>
        <w:t>למי שמגלים קשיים משמעותיים בהתמודדות עם האחריות ההורית והתפקידים ההוריים.</w:t>
      </w:r>
    </w:p>
    <w:p w:rsidR="00091FA5" w:rsidRPr="00091FA5" w:rsidRDefault="00091FA5" w:rsidP="00874F17">
      <w:pPr>
        <w:tabs>
          <w:tab w:val="left" w:pos="9450"/>
        </w:tabs>
        <w:spacing w:after="0" w:line="240" w:lineRule="auto"/>
        <w:ind w:right="-90"/>
        <w:jc w:val="both"/>
        <w:rPr>
          <w:rFonts w:ascii="Arial" w:eastAsia="Times New Roman" w:hAnsi="Arial" w:cs="David"/>
          <w:b/>
          <w:sz w:val="24"/>
          <w:szCs w:val="24"/>
          <w:rtl/>
        </w:rPr>
      </w:pPr>
    </w:p>
    <w:p w:rsidR="00091FA5" w:rsidRPr="00091FA5" w:rsidRDefault="00091FA5" w:rsidP="00874F17">
      <w:pPr>
        <w:spacing w:after="0" w:line="240" w:lineRule="auto"/>
        <w:jc w:val="both"/>
        <w:rPr>
          <w:rFonts w:ascii="Times New Roman" w:eastAsia="Times New Roman" w:hAnsi="Times New Roman" w:cs="Times New Roman"/>
          <w:noProof/>
          <w:sz w:val="24"/>
          <w:szCs w:val="24"/>
          <w:rtl/>
        </w:rPr>
      </w:pPr>
      <w:r w:rsidRPr="00091FA5">
        <w:rPr>
          <w:rFonts w:ascii="Times New Roman" w:eastAsia="Times New Roman" w:hAnsi="Times New Roman" w:cs="Times New Roman" w:hint="cs"/>
          <w:noProof/>
          <w:sz w:val="24"/>
          <w:szCs w:val="24"/>
          <w:rtl/>
          <w:lang w:val="he-IL"/>
        </w:rPr>
        <w:t xml:space="preserve">    </w:t>
      </w:r>
    </w:p>
    <w:p w:rsidR="00091FA5" w:rsidRPr="00091FA5" w:rsidRDefault="00091FA5" w:rsidP="00091FA5">
      <w:pPr>
        <w:spacing w:after="0" w:line="240" w:lineRule="auto"/>
        <w:jc w:val="both"/>
        <w:rPr>
          <w:rFonts w:ascii="Times New Roman" w:eastAsia="Times New Roman" w:hAnsi="Times New Roman" w:cs="Times New Roman"/>
          <w:noProof/>
          <w:sz w:val="24"/>
          <w:szCs w:val="24"/>
        </w:rPr>
      </w:pPr>
      <w:r w:rsidRPr="00091FA5">
        <w:rPr>
          <w:rFonts w:ascii="Times New Roman" w:eastAsia="Times New Roman" w:hAnsi="Times New Roman" w:cs="Times New Roman" w:hint="cs"/>
          <w:noProof/>
          <w:sz w:val="24"/>
          <w:szCs w:val="24"/>
          <w:rtl/>
        </w:rPr>
        <w:t>* את המסמך המלא ניתן לקבל בפניה לארגונים.</w:t>
      </w:r>
    </w:p>
    <w:p w:rsidR="00091FA5" w:rsidRPr="00091FA5" w:rsidRDefault="00091FA5" w:rsidP="00091FA5">
      <w:pPr>
        <w:spacing w:after="0" w:line="240" w:lineRule="auto"/>
        <w:jc w:val="both"/>
        <w:rPr>
          <w:rFonts w:ascii="Times New Roman" w:eastAsia="Times New Roman" w:hAnsi="Times New Roman" w:cs="Times New Roman"/>
          <w:noProof/>
          <w:sz w:val="24"/>
          <w:szCs w:val="24"/>
        </w:rPr>
      </w:pPr>
    </w:p>
    <w:p w:rsidR="00091FA5" w:rsidRPr="00091FA5" w:rsidRDefault="00091FA5" w:rsidP="00091FA5">
      <w:pPr>
        <w:spacing w:after="0" w:line="240" w:lineRule="auto"/>
        <w:jc w:val="both"/>
        <w:rPr>
          <w:rFonts w:ascii="Times New Roman" w:eastAsia="Times New Roman" w:hAnsi="Times New Roman" w:cs="Times New Roman"/>
          <w:noProof/>
          <w:sz w:val="24"/>
          <w:szCs w:val="24"/>
        </w:rPr>
      </w:pPr>
    </w:p>
    <w:p w:rsidR="00091FA5" w:rsidRPr="00091FA5" w:rsidRDefault="00091FA5" w:rsidP="00091FA5">
      <w:pPr>
        <w:spacing w:after="0" w:line="240" w:lineRule="auto"/>
        <w:jc w:val="both"/>
        <w:rPr>
          <w:rFonts w:ascii="Times New Roman" w:eastAsia="Times New Roman" w:hAnsi="Times New Roman" w:cs="Times New Roman"/>
          <w:noProof/>
          <w:sz w:val="24"/>
          <w:szCs w:val="24"/>
        </w:rPr>
      </w:pPr>
    </w:p>
    <w:p w:rsidR="00091FA5" w:rsidRPr="00091FA5" w:rsidRDefault="00091FA5" w:rsidP="00091FA5">
      <w:pPr>
        <w:tabs>
          <w:tab w:val="left" w:pos="9450"/>
        </w:tabs>
        <w:spacing w:after="0" w:line="240" w:lineRule="auto"/>
        <w:ind w:right="-90"/>
        <w:jc w:val="both"/>
        <w:outlineLvl w:val="0"/>
        <w:rPr>
          <w:rFonts w:ascii="Arial" w:eastAsia="Times New Roman" w:hAnsi="Arial" w:cs="David"/>
          <w:b/>
          <w:bCs/>
          <w:sz w:val="32"/>
          <w:szCs w:val="32"/>
        </w:rPr>
      </w:pPr>
      <w:r w:rsidRPr="00091FA5">
        <w:rPr>
          <w:rFonts w:ascii="Arial" w:eastAsia="Times New Roman" w:hAnsi="Arial" w:cs="David" w:hint="cs"/>
          <w:b/>
          <w:bCs/>
          <w:sz w:val="32"/>
          <w:szCs w:val="32"/>
          <w:rtl/>
        </w:rPr>
        <w:t>המדיניות המוצעת : עמדות יסוד וההמלצות</w:t>
      </w:r>
    </w:p>
    <w:p w:rsidR="00091FA5" w:rsidRPr="00091FA5" w:rsidRDefault="00091FA5" w:rsidP="00091FA5">
      <w:pPr>
        <w:tabs>
          <w:tab w:val="left" w:pos="9450"/>
        </w:tabs>
        <w:spacing w:after="0" w:line="240" w:lineRule="auto"/>
        <w:ind w:right="-90"/>
        <w:jc w:val="both"/>
        <w:rPr>
          <w:rFonts w:ascii="Arial" w:eastAsia="Times New Roman" w:hAnsi="Arial" w:cs="David"/>
          <w:b/>
          <w:bCs/>
          <w:sz w:val="32"/>
          <w:szCs w:val="32"/>
          <w:rtl/>
        </w:rPr>
      </w:pPr>
    </w:p>
    <w:p w:rsidR="00091FA5" w:rsidRPr="00091FA5" w:rsidRDefault="00091FA5" w:rsidP="00091FA5">
      <w:pPr>
        <w:tabs>
          <w:tab w:val="left" w:pos="9450"/>
        </w:tabs>
        <w:spacing w:after="0" w:line="240" w:lineRule="auto"/>
        <w:ind w:right="-90"/>
        <w:jc w:val="both"/>
        <w:outlineLvl w:val="0"/>
        <w:rPr>
          <w:rFonts w:ascii="Arial" w:eastAsia="Times New Roman" w:hAnsi="Arial" w:cs="David"/>
          <w:bCs/>
          <w:sz w:val="28"/>
          <w:szCs w:val="28"/>
          <w:rtl/>
        </w:rPr>
      </w:pPr>
      <w:r w:rsidRPr="00091FA5">
        <w:rPr>
          <w:rFonts w:ascii="Arial" w:eastAsia="Times New Roman" w:hAnsi="Arial" w:cs="David" w:hint="cs"/>
          <w:bCs/>
          <w:sz w:val="28"/>
          <w:szCs w:val="28"/>
          <w:rtl/>
        </w:rPr>
        <w:t>עמדות יסוד:</w:t>
      </w:r>
    </w:p>
    <w:p w:rsidR="00091FA5" w:rsidRPr="00091FA5" w:rsidRDefault="00091FA5" w:rsidP="00745A3D">
      <w:pPr>
        <w:numPr>
          <w:ilvl w:val="0"/>
          <w:numId w:val="24"/>
        </w:numPr>
        <w:spacing w:after="120" w:line="240" w:lineRule="auto"/>
        <w:jc w:val="both"/>
        <w:rPr>
          <w:rFonts w:ascii="Arial" w:eastAsia="Times New Roman" w:hAnsi="Arial" w:cs="David"/>
          <w:sz w:val="24"/>
          <w:szCs w:val="24"/>
          <w:rtl/>
        </w:rPr>
      </w:pPr>
      <w:r w:rsidRPr="00091FA5">
        <w:rPr>
          <w:rFonts w:ascii="Arial" w:eastAsia="Times New Roman" w:hAnsi="Arial" w:cs="David" w:hint="cs"/>
          <w:sz w:val="24"/>
          <w:szCs w:val="24"/>
          <w:rtl/>
        </w:rPr>
        <w:t>האחריות הראשונית להתפתחות הילדים וחינוכם מוטלת על ההורים</w:t>
      </w:r>
      <w:r w:rsidRPr="00091FA5">
        <w:rPr>
          <w:rFonts w:ascii="Arial" w:eastAsia="Times New Roman" w:hAnsi="Arial" w:cs="David"/>
          <w:sz w:val="24"/>
          <w:szCs w:val="24"/>
          <w:vertAlign w:val="superscript"/>
          <w:rtl/>
        </w:rPr>
        <w:footnoteReference w:id="1"/>
      </w:r>
      <w:r w:rsidRPr="00091FA5">
        <w:rPr>
          <w:rFonts w:ascii="Arial" w:eastAsia="Times New Roman" w:hAnsi="Arial" w:cs="David" w:hint="cs"/>
          <w:sz w:val="24"/>
          <w:szCs w:val="24"/>
          <w:rtl/>
        </w:rPr>
        <w:t xml:space="preserve"> </w:t>
      </w:r>
    </w:p>
    <w:p w:rsidR="00091FA5" w:rsidRPr="00091FA5" w:rsidRDefault="00091FA5" w:rsidP="00745A3D">
      <w:pPr>
        <w:numPr>
          <w:ilvl w:val="0"/>
          <w:numId w:val="24"/>
        </w:numPr>
        <w:spacing w:after="120" w:line="240" w:lineRule="auto"/>
        <w:jc w:val="both"/>
        <w:rPr>
          <w:rFonts w:ascii="Arial" w:eastAsia="Times New Roman" w:hAnsi="Arial" w:cs="David"/>
          <w:sz w:val="24"/>
          <w:szCs w:val="24"/>
        </w:rPr>
      </w:pPr>
      <w:r w:rsidRPr="00091FA5">
        <w:rPr>
          <w:rFonts w:ascii="Arial" w:eastAsia="Times New Roman" w:hAnsi="Arial" w:cs="David" w:hint="cs"/>
          <w:sz w:val="24"/>
          <w:szCs w:val="24"/>
          <w:rtl/>
        </w:rPr>
        <w:t xml:space="preserve">התפקוד ההורי ואיכות היחסים בין הורים לילדים, הינם בעלי השפעה מכרעת על בריאותם והתפתחותם של הילדים. </w:t>
      </w:r>
    </w:p>
    <w:p w:rsidR="00091FA5" w:rsidRPr="00091FA5" w:rsidRDefault="00091FA5" w:rsidP="00745A3D">
      <w:pPr>
        <w:numPr>
          <w:ilvl w:val="0"/>
          <w:numId w:val="24"/>
        </w:numPr>
        <w:spacing w:after="120" w:line="240" w:lineRule="auto"/>
        <w:jc w:val="both"/>
        <w:rPr>
          <w:rFonts w:ascii="Arial" w:eastAsia="Times New Roman" w:hAnsi="Arial" w:cs="David"/>
          <w:sz w:val="24"/>
          <w:szCs w:val="24"/>
        </w:rPr>
      </w:pPr>
      <w:r w:rsidRPr="00091FA5">
        <w:rPr>
          <w:rFonts w:ascii="Arial" w:eastAsia="Times New Roman" w:hAnsi="Arial" w:cs="David" w:hint="cs"/>
          <w:sz w:val="24"/>
          <w:szCs w:val="24"/>
          <w:rtl/>
        </w:rPr>
        <w:t>"חובת המדינה לסייע להורים במילוי האחריות ההורית"</w:t>
      </w:r>
      <w:r w:rsidRPr="00091FA5">
        <w:rPr>
          <w:rFonts w:ascii="Arial" w:eastAsia="Times New Roman" w:hAnsi="Arial" w:cs="David"/>
          <w:sz w:val="24"/>
          <w:szCs w:val="24"/>
          <w:vertAlign w:val="superscript"/>
          <w:rtl/>
        </w:rPr>
        <w:footnoteReference w:id="2"/>
      </w:r>
    </w:p>
    <w:p w:rsidR="00091FA5" w:rsidRPr="00091FA5" w:rsidRDefault="00091FA5" w:rsidP="00745A3D">
      <w:pPr>
        <w:numPr>
          <w:ilvl w:val="0"/>
          <w:numId w:val="24"/>
        </w:numPr>
        <w:spacing w:after="120" w:line="240" w:lineRule="auto"/>
        <w:jc w:val="both"/>
        <w:rPr>
          <w:rFonts w:ascii="Arial" w:eastAsia="Times New Roman" w:hAnsi="Arial" w:cs="David"/>
          <w:sz w:val="24"/>
          <w:szCs w:val="24"/>
        </w:rPr>
      </w:pPr>
      <w:r w:rsidRPr="00091FA5">
        <w:rPr>
          <w:rFonts w:ascii="Arial" w:eastAsia="Times New Roman" w:hAnsi="Arial" w:cs="David" w:hint="cs"/>
          <w:sz w:val="24"/>
          <w:szCs w:val="24"/>
          <w:rtl/>
        </w:rPr>
        <w:t xml:space="preserve">תמיכה וסיוע להורים בשלבים המוקדמים של ההורות מקדמים התפתחות בריאה ופיתוח חוסן ומונעים חשיפתם של ילדים למצבי סיכון עתידיים. </w:t>
      </w:r>
    </w:p>
    <w:p w:rsidR="00091FA5" w:rsidRPr="00091FA5" w:rsidRDefault="00091FA5" w:rsidP="00745A3D">
      <w:pPr>
        <w:numPr>
          <w:ilvl w:val="0"/>
          <w:numId w:val="24"/>
        </w:numPr>
        <w:spacing w:after="120" w:line="240" w:lineRule="auto"/>
        <w:jc w:val="both"/>
        <w:rPr>
          <w:rFonts w:ascii="Arial" w:eastAsia="Times New Roman" w:hAnsi="Arial" w:cs="David"/>
          <w:b/>
          <w:bCs/>
          <w:sz w:val="24"/>
          <w:szCs w:val="24"/>
          <w:rtl/>
        </w:rPr>
      </w:pPr>
      <w:r w:rsidRPr="00091FA5">
        <w:rPr>
          <w:rFonts w:ascii="Arial" w:eastAsia="Times New Roman" w:hAnsi="Arial" w:cs="David" w:hint="cs"/>
          <w:sz w:val="24"/>
          <w:szCs w:val="24"/>
          <w:rtl/>
        </w:rPr>
        <w:t xml:space="preserve">התייחסות כוללנית לתפקיד ההורים ואימוץ תפיסת ה"למידה לאורך החיים" - כדרך להכנת כלל </w:t>
      </w:r>
      <w:r w:rsidRPr="00A3769B">
        <w:rPr>
          <w:rFonts w:ascii="Arial" w:eastAsia="Times New Roman" w:hAnsi="Arial" w:cs="David" w:hint="cs"/>
          <w:sz w:val="24"/>
          <w:szCs w:val="24"/>
          <w:rtl/>
        </w:rPr>
        <w:t>האזרחים</w:t>
      </w:r>
      <w:r w:rsidRPr="00091FA5">
        <w:rPr>
          <w:rFonts w:ascii="Arial" w:eastAsia="Times New Roman" w:hAnsi="Arial" w:cs="David" w:hint="cs"/>
          <w:sz w:val="24"/>
          <w:szCs w:val="24"/>
          <w:rtl/>
        </w:rPr>
        <w:t xml:space="preserve"> למילוי תפקידם במאה ה-21</w:t>
      </w:r>
      <w:r w:rsidRPr="00091FA5">
        <w:rPr>
          <w:rFonts w:ascii="Arial" w:eastAsia="Times New Roman" w:hAnsi="Arial" w:cs="David"/>
          <w:sz w:val="24"/>
          <w:szCs w:val="24"/>
          <w:vertAlign w:val="superscript"/>
          <w:rtl/>
        </w:rPr>
        <w:footnoteReference w:id="3"/>
      </w:r>
    </w:p>
    <w:p w:rsidR="00091FA5" w:rsidRPr="00091FA5" w:rsidRDefault="00091FA5" w:rsidP="00091FA5">
      <w:pPr>
        <w:spacing w:after="120" w:line="240" w:lineRule="auto"/>
        <w:ind w:left="386"/>
        <w:jc w:val="both"/>
        <w:rPr>
          <w:rFonts w:ascii="Arial" w:eastAsia="Times New Roman" w:hAnsi="Arial" w:cs="David"/>
          <w:b/>
          <w:bCs/>
          <w:sz w:val="24"/>
          <w:szCs w:val="24"/>
          <w:rtl/>
        </w:rPr>
      </w:pPr>
    </w:p>
    <w:p w:rsidR="00091FA5" w:rsidRDefault="00865379" w:rsidP="00865379">
      <w:pPr>
        <w:spacing w:after="120" w:line="240" w:lineRule="auto"/>
        <w:jc w:val="both"/>
        <w:outlineLvl w:val="0"/>
        <w:rPr>
          <w:rFonts w:ascii="Arial" w:eastAsia="Times New Roman" w:hAnsi="Arial" w:cs="David"/>
          <w:b/>
          <w:bCs/>
          <w:sz w:val="32"/>
          <w:szCs w:val="32"/>
          <w:rtl/>
        </w:rPr>
      </w:pPr>
      <w:r>
        <w:rPr>
          <w:rFonts w:ascii="Arial" w:eastAsia="Times New Roman" w:hAnsi="Arial" w:cs="David" w:hint="cs"/>
          <w:b/>
          <w:bCs/>
          <w:sz w:val="32"/>
          <w:szCs w:val="32"/>
          <w:rtl/>
        </w:rPr>
        <w:t>המלצות</w:t>
      </w:r>
    </w:p>
    <w:p w:rsidR="00A3769B" w:rsidRPr="00A3769B" w:rsidRDefault="00A3769B" w:rsidP="00A3769B">
      <w:pPr>
        <w:numPr>
          <w:ilvl w:val="0"/>
          <w:numId w:val="25"/>
        </w:numPr>
        <w:spacing w:line="240" w:lineRule="auto"/>
        <w:rPr>
          <w:rFonts w:ascii="Arial" w:eastAsia="Times New Roman" w:hAnsi="Arial" w:cs="David"/>
          <w:sz w:val="24"/>
          <w:szCs w:val="24"/>
        </w:rPr>
      </w:pPr>
      <w:r w:rsidRPr="00A3769B">
        <w:rPr>
          <w:rFonts w:ascii="Arial" w:eastAsia="Times New Roman" w:hAnsi="Arial" w:cs="David" w:hint="cs"/>
          <w:sz w:val="24"/>
          <w:szCs w:val="24"/>
          <w:rtl/>
        </w:rPr>
        <w:t xml:space="preserve">קביעת </w:t>
      </w:r>
      <w:r w:rsidRPr="00A3769B">
        <w:rPr>
          <w:rFonts w:ascii="Arial" w:eastAsia="Times New Roman" w:hAnsi="Arial" w:cs="David"/>
          <w:sz w:val="24"/>
          <w:szCs w:val="24"/>
        </w:rPr>
        <w:t xml:space="preserve"> </w:t>
      </w:r>
      <w:r w:rsidRPr="00A3769B">
        <w:rPr>
          <w:rFonts w:ascii="Arial" w:eastAsia="Times New Roman" w:hAnsi="Arial" w:cs="David" w:hint="cs"/>
          <w:sz w:val="24"/>
          <w:szCs w:val="24"/>
          <w:rtl/>
        </w:rPr>
        <w:t>מדיניות</w:t>
      </w:r>
      <w:r w:rsidRPr="00A3769B">
        <w:rPr>
          <w:rFonts w:ascii="Arial" w:eastAsia="Times New Roman" w:hAnsi="Arial" w:cs="David"/>
          <w:sz w:val="24"/>
          <w:szCs w:val="24"/>
        </w:rPr>
        <w:t xml:space="preserve"> </w:t>
      </w:r>
      <w:r w:rsidRPr="00A3769B">
        <w:rPr>
          <w:rFonts w:ascii="Arial" w:eastAsia="Times New Roman" w:hAnsi="Arial" w:cs="David" w:hint="cs"/>
          <w:sz w:val="24"/>
          <w:szCs w:val="24"/>
          <w:rtl/>
        </w:rPr>
        <w:t xml:space="preserve"> לאומית </w:t>
      </w:r>
      <w:r w:rsidRPr="00A3769B">
        <w:rPr>
          <w:rFonts w:ascii="Arial" w:eastAsia="Times New Roman" w:hAnsi="Arial" w:cs="David"/>
          <w:sz w:val="24"/>
          <w:szCs w:val="24"/>
        </w:rPr>
        <w:t xml:space="preserve"> </w:t>
      </w:r>
      <w:r w:rsidRPr="00A3769B">
        <w:rPr>
          <w:rFonts w:ascii="Arial" w:eastAsia="Times New Roman" w:hAnsi="Arial" w:cs="David" w:hint="cs"/>
          <w:sz w:val="24"/>
          <w:szCs w:val="24"/>
          <w:rtl/>
        </w:rPr>
        <w:t xml:space="preserve">המעגנת </w:t>
      </w:r>
      <w:r w:rsidRPr="00A3769B">
        <w:rPr>
          <w:rFonts w:ascii="Arial" w:eastAsia="Times New Roman" w:hAnsi="Arial" w:cs="David"/>
          <w:sz w:val="24"/>
          <w:szCs w:val="24"/>
        </w:rPr>
        <w:t xml:space="preserve"> </w:t>
      </w:r>
      <w:r w:rsidRPr="00A3769B">
        <w:rPr>
          <w:rFonts w:ascii="Arial" w:eastAsia="Times New Roman" w:hAnsi="Arial" w:cs="David" w:hint="cs"/>
          <w:sz w:val="24"/>
          <w:szCs w:val="24"/>
          <w:rtl/>
        </w:rPr>
        <w:t>את זכותם של הורים לסל שירותים בסיסי, החיוני</w:t>
      </w:r>
      <w:r w:rsidRPr="00A3769B">
        <w:rPr>
          <w:rFonts w:ascii="Arial" w:eastAsia="Times New Roman" w:hAnsi="Arial" w:cs="David"/>
          <w:sz w:val="24"/>
          <w:szCs w:val="24"/>
        </w:rPr>
        <w:t xml:space="preserve"> </w:t>
      </w:r>
      <w:r w:rsidRPr="00A3769B">
        <w:rPr>
          <w:rFonts w:ascii="Arial" w:eastAsia="Times New Roman" w:hAnsi="Arial" w:cs="David" w:hint="cs"/>
          <w:sz w:val="24"/>
          <w:szCs w:val="24"/>
          <w:rtl/>
        </w:rPr>
        <w:t>לתפקודם ההורי המיטבי ולהמשך התפתחותם ותפקודם בתחום האישי והמקצועי.</w:t>
      </w:r>
    </w:p>
    <w:p w:rsidR="00091FA5" w:rsidRPr="00A3769B" w:rsidRDefault="00A3769B" w:rsidP="00A3769B">
      <w:pPr>
        <w:spacing w:after="120" w:line="240" w:lineRule="auto"/>
        <w:rPr>
          <w:rFonts w:ascii="Arial" w:eastAsia="Times New Roman" w:hAnsi="Arial" w:cs="David"/>
          <w:sz w:val="28"/>
          <w:szCs w:val="24"/>
          <w:rtl/>
        </w:rPr>
      </w:pPr>
      <w:r w:rsidRPr="00A3769B">
        <w:rPr>
          <w:rFonts w:ascii="Arial" w:eastAsia="Times New Roman" w:hAnsi="Arial" w:cs="David" w:hint="cs"/>
          <w:sz w:val="28"/>
          <w:szCs w:val="24"/>
          <w:rtl/>
        </w:rPr>
        <w:t xml:space="preserve">  </w:t>
      </w:r>
      <w:r>
        <w:rPr>
          <w:rFonts w:ascii="Arial" w:eastAsia="Times New Roman" w:hAnsi="Arial" w:cs="David" w:hint="cs"/>
          <w:sz w:val="28"/>
          <w:szCs w:val="24"/>
          <w:rtl/>
        </w:rPr>
        <w:t xml:space="preserve">                 1. </w:t>
      </w:r>
      <w:r w:rsidRPr="00A3769B">
        <w:rPr>
          <w:rFonts w:ascii="Arial" w:eastAsia="Times New Roman" w:hAnsi="Arial" w:cs="David" w:hint="cs"/>
          <w:sz w:val="28"/>
          <w:szCs w:val="24"/>
          <w:rtl/>
        </w:rPr>
        <w:t xml:space="preserve">א. </w:t>
      </w:r>
      <w:r w:rsidR="00091FA5" w:rsidRPr="00A3769B">
        <w:rPr>
          <w:rFonts w:ascii="Arial" w:eastAsia="Times New Roman" w:hAnsi="Arial" w:cs="David" w:hint="cs"/>
          <w:sz w:val="28"/>
          <w:szCs w:val="24"/>
          <w:rtl/>
        </w:rPr>
        <w:t>ליוזם פעולות הסברה ומניעה אישיות, קבוצתיות וקהילתיות.</w:t>
      </w:r>
    </w:p>
    <w:p w:rsidR="00A3769B" w:rsidRPr="00091FA5" w:rsidRDefault="00A3769B" w:rsidP="00A3769B">
      <w:pPr>
        <w:spacing w:after="120" w:line="240" w:lineRule="auto"/>
        <w:contextualSpacing/>
        <w:jc w:val="both"/>
        <w:rPr>
          <w:rFonts w:ascii="Arial" w:eastAsia="Times New Roman" w:hAnsi="Arial" w:cs="David"/>
          <w:sz w:val="24"/>
          <w:szCs w:val="24"/>
          <w:rtl/>
        </w:rPr>
      </w:pPr>
      <w:r w:rsidRPr="00A3769B">
        <w:rPr>
          <w:rFonts w:cs="David" w:hint="cs"/>
          <w:rtl/>
        </w:rPr>
        <w:t xml:space="preserve">        </w:t>
      </w:r>
      <w:r>
        <w:rPr>
          <w:rFonts w:cs="David" w:hint="cs"/>
          <w:rtl/>
        </w:rPr>
        <w:t xml:space="preserve">           </w:t>
      </w:r>
      <w:r w:rsidRPr="00A3769B">
        <w:rPr>
          <w:rFonts w:cs="David" w:hint="cs"/>
          <w:rtl/>
        </w:rPr>
        <w:t xml:space="preserve"> 1</w:t>
      </w:r>
      <w:r>
        <w:rPr>
          <w:rFonts w:hint="cs"/>
          <w:rtl/>
        </w:rPr>
        <w:t xml:space="preserve">..ב. </w:t>
      </w:r>
      <w:r w:rsidRPr="00091FA5">
        <w:rPr>
          <w:rFonts w:ascii="Arial" w:eastAsia="Times New Roman" w:hAnsi="Arial" w:cs="David" w:hint="cs"/>
          <w:sz w:val="24"/>
          <w:szCs w:val="24"/>
          <w:rtl/>
        </w:rPr>
        <w:t xml:space="preserve">פיתוח שירותי מידע, הדרכה, ייעוץ וטיפול זמינים לכלל ההורים, משלב ההיריון והלידה,  </w:t>
      </w:r>
    </w:p>
    <w:p w:rsidR="00A3769B" w:rsidRDefault="00A3769B" w:rsidP="00A3769B">
      <w:pPr>
        <w:spacing w:after="120" w:line="240" w:lineRule="auto"/>
        <w:contextualSpacing/>
        <w:rPr>
          <w:rFonts w:ascii="Arial" w:eastAsia="Times New Roman" w:hAnsi="Arial" w:cs="David"/>
          <w:sz w:val="24"/>
          <w:szCs w:val="24"/>
          <w:rtl/>
        </w:rPr>
      </w:pPr>
      <w:r w:rsidRPr="00091FA5">
        <w:rPr>
          <w:rFonts w:ascii="Arial" w:eastAsia="Times New Roman" w:hAnsi="Arial" w:cs="David" w:hint="cs"/>
          <w:sz w:val="24"/>
          <w:szCs w:val="24"/>
          <w:rtl/>
        </w:rPr>
        <w:t xml:space="preserve">                    </w:t>
      </w:r>
      <w:r>
        <w:rPr>
          <w:rFonts w:ascii="Arial" w:eastAsia="Times New Roman" w:hAnsi="Arial" w:cs="David" w:hint="cs"/>
          <w:sz w:val="24"/>
          <w:szCs w:val="24"/>
          <w:rtl/>
        </w:rPr>
        <w:t xml:space="preserve">      </w:t>
      </w:r>
      <w:r w:rsidRPr="00091FA5">
        <w:rPr>
          <w:rFonts w:ascii="Arial" w:eastAsia="Times New Roman" w:hAnsi="Arial" w:cs="David" w:hint="cs"/>
          <w:sz w:val="24"/>
          <w:szCs w:val="24"/>
          <w:rtl/>
        </w:rPr>
        <w:t xml:space="preserve"> כחלק בלתי נפרד מסל שירותים בסיסי להורים.</w:t>
      </w:r>
    </w:p>
    <w:p w:rsidR="00A3769B" w:rsidRPr="00091FA5" w:rsidRDefault="00A3769B" w:rsidP="00A3769B">
      <w:pPr>
        <w:spacing w:after="120" w:line="240" w:lineRule="auto"/>
        <w:contextualSpacing/>
        <w:rPr>
          <w:rFonts w:ascii="Arial" w:eastAsia="Times New Roman" w:hAnsi="Arial" w:cs="David"/>
          <w:sz w:val="24"/>
          <w:szCs w:val="24"/>
          <w:rtl/>
        </w:rPr>
      </w:pPr>
    </w:p>
    <w:p w:rsidR="00091FA5" w:rsidRPr="00091FA5" w:rsidRDefault="00A3769B" w:rsidP="00A3769B">
      <w:pPr>
        <w:spacing w:after="0" w:line="240" w:lineRule="auto"/>
        <w:jc w:val="both"/>
        <w:rPr>
          <w:rFonts w:ascii="Arial" w:eastAsia="Times New Roman" w:hAnsi="Arial" w:cs="David"/>
          <w:sz w:val="24"/>
          <w:szCs w:val="24"/>
          <w:rtl/>
        </w:rPr>
      </w:pPr>
      <w:r>
        <w:rPr>
          <w:rFonts w:ascii="Arial" w:eastAsia="Times New Roman" w:hAnsi="Arial" w:cs="David" w:hint="cs"/>
          <w:sz w:val="24"/>
          <w:szCs w:val="24"/>
          <w:rtl/>
        </w:rPr>
        <w:t xml:space="preserve">         </w:t>
      </w:r>
      <w:r w:rsidR="00091FA5" w:rsidRPr="00091FA5">
        <w:rPr>
          <w:rFonts w:ascii="Arial" w:eastAsia="Times New Roman" w:hAnsi="Arial" w:cs="David" w:hint="cs"/>
          <w:sz w:val="24"/>
          <w:szCs w:val="24"/>
          <w:rtl/>
        </w:rPr>
        <w:t xml:space="preserve">  </w:t>
      </w:r>
      <w:r>
        <w:rPr>
          <w:rFonts w:ascii="Arial" w:eastAsia="Times New Roman" w:hAnsi="Arial" w:cs="David" w:hint="cs"/>
          <w:sz w:val="24"/>
          <w:szCs w:val="24"/>
          <w:rtl/>
        </w:rPr>
        <w:t xml:space="preserve">     1.  </w:t>
      </w:r>
      <w:r w:rsidR="00091FA5" w:rsidRPr="00091FA5">
        <w:rPr>
          <w:rFonts w:ascii="Arial" w:eastAsia="Times New Roman" w:hAnsi="Arial" w:cs="David" w:hint="cs"/>
          <w:sz w:val="24"/>
          <w:szCs w:val="24"/>
          <w:rtl/>
        </w:rPr>
        <w:t xml:space="preserve">ג. הפעלת מרכזים ייעודיים להורים בקהילה אשר תפקידיהם לספק שירותי מידע, הדרכה   </w:t>
      </w:r>
    </w:p>
    <w:p w:rsidR="00091FA5" w:rsidRPr="00091FA5" w:rsidRDefault="00091FA5" w:rsidP="00091FA5">
      <w:pPr>
        <w:spacing w:after="0" w:line="240" w:lineRule="auto"/>
        <w:jc w:val="both"/>
        <w:rPr>
          <w:rFonts w:ascii="Arial" w:eastAsia="Times New Roman" w:hAnsi="Arial" w:cs="David"/>
          <w:sz w:val="24"/>
          <w:szCs w:val="24"/>
          <w:rtl/>
        </w:rPr>
      </w:pPr>
      <w:r w:rsidRPr="00091FA5">
        <w:rPr>
          <w:rFonts w:ascii="Arial" w:eastAsia="Times New Roman" w:hAnsi="Arial" w:cs="David" w:hint="cs"/>
          <w:sz w:val="24"/>
          <w:szCs w:val="24"/>
          <w:rtl/>
        </w:rPr>
        <w:t xml:space="preserve">                     </w:t>
      </w:r>
      <w:r w:rsidR="00A3769B">
        <w:rPr>
          <w:rFonts w:ascii="Arial" w:eastAsia="Times New Roman" w:hAnsi="Arial" w:cs="David" w:hint="cs"/>
          <w:sz w:val="24"/>
          <w:szCs w:val="24"/>
          <w:rtl/>
        </w:rPr>
        <w:t xml:space="preserve"> </w:t>
      </w:r>
      <w:r w:rsidRPr="00091FA5">
        <w:rPr>
          <w:rFonts w:ascii="Arial" w:eastAsia="Times New Roman" w:hAnsi="Arial" w:cs="David" w:hint="cs"/>
          <w:sz w:val="24"/>
          <w:szCs w:val="24"/>
          <w:rtl/>
        </w:rPr>
        <w:t xml:space="preserve"> וייעוץ, ברמת נגישות גבוהה להורים יחידים, זוגות ומשפחות, כגון: הכנה להורות,  </w:t>
      </w:r>
    </w:p>
    <w:p w:rsidR="00091FA5" w:rsidRPr="00091FA5" w:rsidRDefault="00091FA5" w:rsidP="00091FA5">
      <w:pPr>
        <w:spacing w:after="0" w:line="240" w:lineRule="auto"/>
        <w:jc w:val="both"/>
        <w:rPr>
          <w:rFonts w:ascii="Arial" w:eastAsia="Times New Roman" w:hAnsi="Arial" w:cs="David"/>
          <w:sz w:val="24"/>
          <w:szCs w:val="24"/>
          <w:rtl/>
        </w:rPr>
      </w:pPr>
      <w:r w:rsidRPr="00091FA5">
        <w:rPr>
          <w:rFonts w:ascii="Arial" w:eastAsia="Times New Roman" w:hAnsi="Arial" w:cs="David" w:hint="cs"/>
          <w:sz w:val="24"/>
          <w:szCs w:val="24"/>
          <w:rtl/>
        </w:rPr>
        <w:t xml:space="preserve">                      </w:t>
      </w:r>
      <w:r w:rsidR="00A3769B">
        <w:rPr>
          <w:rFonts w:ascii="Arial" w:eastAsia="Times New Roman" w:hAnsi="Arial" w:cs="David" w:hint="cs"/>
          <w:sz w:val="24"/>
          <w:szCs w:val="24"/>
          <w:rtl/>
        </w:rPr>
        <w:t xml:space="preserve"> </w:t>
      </w:r>
      <w:r w:rsidRPr="00091FA5">
        <w:rPr>
          <w:rFonts w:ascii="Arial" w:eastAsia="Times New Roman" w:hAnsi="Arial" w:cs="David" w:hint="cs"/>
          <w:sz w:val="24"/>
          <w:szCs w:val="24"/>
          <w:rtl/>
        </w:rPr>
        <w:t xml:space="preserve">הקניית כלים ומיומנויות הוריות למשפחות בראשית דרכן ומתן מענים לצרכים אישיים </w:t>
      </w:r>
    </w:p>
    <w:p w:rsidR="00091FA5" w:rsidRDefault="00091FA5" w:rsidP="00091FA5">
      <w:pPr>
        <w:spacing w:after="0" w:line="240" w:lineRule="auto"/>
        <w:jc w:val="both"/>
        <w:rPr>
          <w:rFonts w:ascii="Arial" w:eastAsia="Times New Roman" w:hAnsi="Arial" w:cs="David"/>
          <w:sz w:val="24"/>
          <w:szCs w:val="24"/>
          <w:rtl/>
        </w:rPr>
      </w:pPr>
      <w:r w:rsidRPr="00091FA5">
        <w:rPr>
          <w:rFonts w:ascii="Arial" w:eastAsia="Times New Roman" w:hAnsi="Arial" w:cs="David" w:hint="cs"/>
          <w:sz w:val="24"/>
          <w:szCs w:val="24"/>
          <w:rtl/>
        </w:rPr>
        <w:t xml:space="preserve">                      </w:t>
      </w:r>
      <w:r w:rsidR="00A3769B">
        <w:rPr>
          <w:rFonts w:ascii="Arial" w:eastAsia="Times New Roman" w:hAnsi="Arial" w:cs="David" w:hint="cs"/>
          <w:sz w:val="24"/>
          <w:szCs w:val="24"/>
          <w:rtl/>
        </w:rPr>
        <w:t xml:space="preserve"> </w:t>
      </w:r>
      <w:r w:rsidRPr="00091FA5">
        <w:rPr>
          <w:rFonts w:ascii="Arial" w:eastAsia="Times New Roman" w:hAnsi="Arial" w:cs="David" w:hint="cs"/>
          <w:sz w:val="24"/>
          <w:szCs w:val="24"/>
          <w:rtl/>
        </w:rPr>
        <w:t>ומשפחתיים משתנים במהלך גידול הילדים.</w:t>
      </w:r>
      <w:r w:rsidR="00A3769B">
        <w:rPr>
          <w:rFonts w:ascii="Arial" w:eastAsia="Times New Roman" w:hAnsi="Arial" w:cs="David" w:hint="cs"/>
          <w:sz w:val="24"/>
          <w:szCs w:val="24"/>
          <w:rtl/>
        </w:rPr>
        <w:t xml:space="preserve"> </w:t>
      </w:r>
    </w:p>
    <w:p w:rsidR="00A3769B" w:rsidRPr="00091FA5" w:rsidRDefault="00A3769B" w:rsidP="00091FA5">
      <w:pPr>
        <w:spacing w:after="0" w:line="240" w:lineRule="auto"/>
        <w:jc w:val="both"/>
        <w:rPr>
          <w:rFonts w:ascii="Arial" w:eastAsia="Times New Roman" w:hAnsi="Arial" w:cs="David"/>
          <w:sz w:val="24"/>
          <w:szCs w:val="24"/>
        </w:rPr>
      </w:pPr>
    </w:p>
    <w:p w:rsidR="00091FA5" w:rsidRDefault="00091FA5" w:rsidP="00874F17">
      <w:pPr>
        <w:numPr>
          <w:ilvl w:val="0"/>
          <w:numId w:val="25"/>
        </w:numPr>
        <w:spacing w:before="240" w:after="0" w:line="240" w:lineRule="auto"/>
        <w:contextualSpacing/>
        <w:jc w:val="both"/>
        <w:rPr>
          <w:rFonts w:ascii="Arial" w:eastAsia="Times New Roman" w:hAnsi="Arial" w:cs="David"/>
          <w:sz w:val="24"/>
          <w:szCs w:val="24"/>
        </w:rPr>
      </w:pPr>
      <w:r w:rsidRPr="00091FA5">
        <w:rPr>
          <w:rFonts w:ascii="Arial" w:eastAsia="Times New Roman" w:hAnsi="Arial" w:cs="David" w:hint="cs"/>
          <w:sz w:val="24"/>
          <w:szCs w:val="24"/>
          <w:rtl/>
        </w:rPr>
        <w:t xml:space="preserve"> מדיניות לאומית המחייבת שותפות עם ההורים לאנשי מקצוע בתחומי הבריאות, החינוך,ההוראה</w:t>
      </w:r>
      <w:r w:rsidRPr="00091FA5">
        <w:rPr>
          <w:rFonts w:ascii="Arial" w:eastAsia="Times New Roman" w:hAnsi="Arial" w:cs="David"/>
          <w:sz w:val="24"/>
          <w:szCs w:val="24"/>
        </w:rPr>
        <w:t xml:space="preserve">    </w:t>
      </w:r>
      <w:r w:rsidRPr="00091FA5">
        <w:rPr>
          <w:rFonts w:ascii="Arial" w:eastAsia="Times New Roman" w:hAnsi="Arial" w:cs="David" w:hint="cs"/>
          <w:sz w:val="24"/>
          <w:szCs w:val="24"/>
          <w:rtl/>
        </w:rPr>
        <w:t xml:space="preserve">והרווחה וגורמים רלוונטיים אחרים בקהילה. </w:t>
      </w:r>
    </w:p>
    <w:p w:rsidR="00874F17" w:rsidRDefault="00874F17" w:rsidP="00874F17">
      <w:pPr>
        <w:spacing w:before="240" w:after="0" w:line="240" w:lineRule="auto"/>
        <w:ind w:left="540"/>
        <w:contextualSpacing/>
        <w:jc w:val="both"/>
        <w:rPr>
          <w:rFonts w:ascii="Arial" w:eastAsia="Times New Roman" w:hAnsi="Arial" w:cs="David"/>
          <w:sz w:val="24"/>
          <w:szCs w:val="24"/>
        </w:rPr>
      </w:pPr>
    </w:p>
    <w:p w:rsidR="00091FA5" w:rsidRPr="00091FA5" w:rsidRDefault="00A3769B" w:rsidP="00874F17">
      <w:pPr>
        <w:spacing w:before="240" w:after="0" w:line="240" w:lineRule="auto"/>
        <w:ind w:left="720"/>
        <w:contextualSpacing/>
        <w:jc w:val="both"/>
        <w:rPr>
          <w:rFonts w:ascii="Arial" w:eastAsia="Times New Roman" w:hAnsi="Arial" w:cs="David"/>
          <w:sz w:val="24"/>
          <w:szCs w:val="24"/>
          <w:rtl/>
        </w:rPr>
      </w:pPr>
      <w:r>
        <w:rPr>
          <w:rFonts w:ascii="Arial" w:eastAsia="Times New Roman" w:hAnsi="Arial" w:cs="David" w:hint="cs"/>
          <w:sz w:val="24"/>
          <w:szCs w:val="24"/>
          <w:rtl/>
        </w:rPr>
        <w:t xml:space="preserve"> </w:t>
      </w:r>
      <w:r w:rsidR="00091FA5" w:rsidRPr="00091FA5">
        <w:rPr>
          <w:rFonts w:ascii="Arial" w:eastAsia="Times New Roman" w:hAnsi="Arial" w:cs="David" w:hint="cs"/>
          <w:sz w:val="24"/>
          <w:szCs w:val="24"/>
          <w:rtl/>
        </w:rPr>
        <w:t xml:space="preserve"> 2 .א.  קביעת גורם מרכזי האחראי לתיאום המדיניות הלאומית בתחום הגיל הרך וההורות   </w:t>
      </w:r>
    </w:p>
    <w:p w:rsidR="00091FA5" w:rsidRPr="00091FA5" w:rsidRDefault="00091FA5" w:rsidP="00874F17">
      <w:pPr>
        <w:spacing w:after="120" w:line="240" w:lineRule="auto"/>
        <w:ind w:left="540"/>
        <w:jc w:val="both"/>
        <w:rPr>
          <w:rFonts w:ascii="Arial" w:eastAsia="Times New Roman" w:hAnsi="Arial" w:cs="David"/>
          <w:sz w:val="24"/>
          <w:szCs w:val="24"/>
        </w:rPr>
      </w:pPr>
      <w:r w:rsidRPr="00091FA5">
        <w:rPr>
          <w:rFonts w:ascii="Arial" w:eastAsia="Times New Roman" w:hAnsi="Arial" w:cs="David" w:hint="cs"/>
          <w:sz w:val="24"/>
          <w:szCs w:val="24"/>
          <w:rtl/>
        </w:rPr>
        <w:t xml:space="preserve">            </w:t>
      </w:r>
      <w:r w:rsidR="00874F17">
        <w:rPr>
          <w:rFonts w:ascii="Arial" w:eastAsia="Times New Roman" w:hAnsi="Arial" w:cs="David" w:hint="cs"/>
          <w:sz w:val="24"/>
          <w:szCs w:val="24"/>
          <w:rtl/>
        </w:rPr>
        <w:t xml:space="preserve"> </w:t>
      </w:r>
      <w:r w:rsidRPr="00091FA5">
        <w:rPr>
          <w:rFonts w:ascii="Arial" w:eastAsia="Times New Roman" w:hAnsi="Arial" w:cs="David" w:hint="cs"/>
          <w:sz w:val="24"/>
          <w:szCs w:val="24"/>
          <w:rtl/>
        </w:rPr>
        <w:t xml:space="preserve"> ולהוצאתה אל הפועל, כולל מעקב, פיקוח והפקת לקחים. </w:t>
      </w:r>
    </w:p>
    <w:p w:rsidR="00874F17" w:rsidRDefault="00874F17" w:rsidP="00874F17">
      <w:pPr>
        <w:pStyle w:val="ListParagraph"/>
        <w:spacing w:after="120" w:line="240" w:lineRule="auto"/>
        <w:ind w:left="540"/>
        <w:rPr>
          <w:rFonts w:ascii="Arial" w:eastAsia="Times New Roman" w:hAnsi="Arial" w:cs="David"/>
          <w:sz w:val="24"/>
          <w:szCs w:val="24"/>
          <w:rtl/>
        </w:rPr>
      </w:pPr>
      <w:r>
        <w:rPr>
          <w:rFonts w:ascii="Arial" w:eastAsia="Times New Roman" w:hAnsi="Arial" w:cs="David" w:hint="cs"/>
          <w:sz w:val="24"/>
          <w:szCs w:val="24"/>
          <w:rtl/>
        </w:rPr>
        <w:t xml:space="preserve">     2. </w:t>
      </w:r>
      <w:r w:rsidR="00091FA5" w:rsidRPr="00865379">
        <w:rPr>
          <w:rFonts w:ascii="Arial" w:eastAsia="Times New Roman" w:hAnsi="Arial" w:cs="David" w:hint="cs"/>
          <w:sz w:val="24"/>
          <w:szCs w:val="24"/>
          <w:rtl/>
        </w:rPr>
        <w:t xml:space="preserve">ב.  לאפשר זיהוי, איתור ואבחון מוקדם של קשיים בתפקוד ההורי ובהתפתחות תינוקות </w:t>
      </w:r>
      <w:r>
        <w:rPr>
          <w:rFonts w:ascii="Arial" w:eastAsia="Times New Roman" w:hAnsi="Arial" w:cs="David" w:hint="cs"/>
          <w:sz w:val="24"/>
          <w:szCs w:val="24"/>
          <w:rtl/>
        </w:rPr>
        <w:t xml:space="preserve">   </w:t>
      </w:r>
    </w:p>
    <w:p w:rsidR="00091FA5" w:rsidRPr="00865379" w:rsidRDefault="00091FA5" w:rsidP="00874F17">
      <w:pPr>
        <w:pStyle w:val="ListParagraph"/>
        <w:spacing w:after="120" w:line="240" w:lineRule="auto"/>
        <w:ind w:left="540"/>
        <w:rPr>
          <w:rFonts w:ascii="Arial" w:eastAsia="Times New Roman" w:hAnsi="Arial" w:cs="David"/>
          <w:sz w:val="24"/>
          <w:szCs w:val="24"/>
        </w:rPr>
      </w:pPr>
      <w:r w:rsidRPr="00865379">
        <w:rPr>
          <w:rFonts w:ascii="Arial" w:eastAsia="Times New Roman" w:hAnsi="Arial" w:cs="David" w:hint="cs"/>
          <w:sz w:val="24"/>
          <w:szCs w:val="24"/>
          <w:rtl/>
        </w:rPr>
        <w:t xml:space="preserve"> </w:t>
      </w:r>
    </w:p>
    <w:p w:rsidR="00091FA5" w:rsidRPr="00091FA5" w:rsidRDefault="00091FA5" w:rsidP="00091FA5">
      <w:pPr>
        <w:spacing w:after="120" w:line="240" w:lineRule="auto"/>
        <w:ind w:left="720"/>
        <w:contextualSpacing/>
        <w:jc w:val="both"/>
        <w:rPr>
          <w:rFonts w:ascii="Arial" w:eastAsia="Times New Roman" w:hAnsi="Arial" w:cs="David"/>
          <w:sz w:val="24"/>
          <w:szCs w:val="24"/>
          <w:rtl/>
        </w:rPr>
      </w:pPr>
      <w:r w:rsidRPr="00091FA5">
        <w:rPr>
          <w:rFonts w:ascii="Arial" w:eastAsia="Times New Roman" w:hAnsi="Arial" w:cs="David" w:hint="cs"/>
          <w:sz w:val="24"/>
          <w:szCs w:val="24"/>
          <w:rtl/>
        </w:rPr>
        <w:t xml:space="preserve">         ופעוטות. להבטיח הפנייה מוקדמת וטיפול מותאם להורים הנזקקים לסיוע מקצועי  </w:t>
      </w:r>
    </w:p>
    <w:p w:rsidR="00091FA5" w:rsidRPr="00091FA5" w:rsidRDefault="00091FA5" w:rsidP="00091FA5">
      <w:pPr>
        <w:spacing w:after="120" w:line="240" w:lineRule="auto"/>
        <w:ind w:left="720"/>
        <w:contextualSpacing/>
        <w:jc w:val="both"/>
        <w:rPr>
          <w:rFonts w:ascii="Arial" w:eastAsia="Times New Roman" w:hAnsi="Arial" w:cs="David"/>
          <w:sz w:val="24"/>
          <w:szCs w:val="24"/>
        </w:rPr>
      </w:pPr>
      <w:r w:rsidRPr="00091FA5">
        <w:rPr>
          <w:rFonts w:ascii="Arial" w:eastAsia="Times New Roman" w:hAnsi="Arial" w:cs="David" w:hint="cs"/>
          <w:sz w:val="24"/>
          <w:szCs w:val="24"/>
          <w:rtl/>
        </w:rPr>
        <w:t xml:space="preserve">         מוגבר באמצעות המערכות הטיפוליות הקיימות בקהילה.</w:t>
      </w:r>
    </w:p>
    <w:p w:rsidR="00091FA5" w:rsidRPr="00091FA5" w:rsidRDefault="00091FA5" w:rsidP="00091FA5">
      <w:pPr>
        <w:spacing w:after="120" w:line="240" w:lineRule="auto"/>
        <w:ind w:left="720"/>
        <w:contextualSpacing/>
        <w:jc w:val="both"/>
        <w:rPr>
          <w:rFonts w:ascii="Arial" w:eastAsia="Times New Roman" w:hAnsi="Arial" w:cs="David"/>
          <w:sz w:val="24"/>
          <w:szCs w:val="24"/>
          <w:rtl/>
        </w:rPr>
      </w:pPr>
    </w:p>
    <w:p w:rsidR="00091FA5" w:rsidRPr="00091FA5" w:rsidRDefault="00091FA5" w:rsidP="00091FA5">
      <w:pPr>
        <w:spacing w:after="120" w:line="240" w:lineRule="auto"/>
        <w:contextualSpacing/>
        <w:jc w:val="both"/>
        <w:rPr>
          <w:rFonts w:ascii="Arial" w:eastAsia="Times New Roman" w:hAnsi="Arial" w:cs="David"/>
          <w:sz w:val="24"/>
          <w:szCs w:val="24"/>
          <w:rtl/>
        </w:rPr>
      </w:pPr>
      <w:r w:rsidRPr="00874F17">
        <w:rPr>
          <w:rFonts w:ascii="Arial" w:eastAsia="Times New Roman" w:hAnsi="Arial" w:cs="David" w:hint="cs"/>
          <w:sz w:val="24"/>
          <w:szCs w:val="24"/>
          <w:rtl/>
        </w:rPr>
        <w:t>3</w:t>
      </w:r>
      <w:r w:rsidR="00874F17">
        <w:rPr>
          <w:rFonts w:ascii="Arial" w:eastAsia="Times New Roman" w:hAnsi="Arial" w:cs="David" w:hint="cs"/>
          <w:sz w:val="24"/>
          <w:szCs w:val="24"/>
          <w:rtl/>
        </w:rPr>
        <w:t xml:space="preserve">   </w:t>
      </w:r>
      <w:r w:rsidR="00874F17">
        <w:rPr>
          <w:rFonts w:ascii="Arial" w:eastAsia="Times New Roman" w:hAnsi="Arial" w:cs="David" w:hint="cs"/>
          <w:b/>
          <w:bCs/>
          <w:sz w:val="24"/>
          <w:szCs w:val="24"/>
          <w:rtl/>
        </w:rPr>
        <w:t xml:space="preserve">     </w:t>
      </w:r>
      <w:r w:rsidRPr="00091FA5">
        <w:rPr>
          <w:rFonts w:ascii="Arial" w:eastAsia="Times New Roman" w:hAnsi="Arial" w:cs="David" w:hint="cs"/>
          <w:sz w:val="24"/>
          <w:szCs w:val="24"/>
          <w:rtl/>
        </w:rPr>
        <w:t xml:space="preserve">.  שילוב מרכזי המידע, ההדרכה והייעוץ להורים ברשויות המקומיות במסגרות קיימות בקהילה, כדוגמת טיפות חלב ומרכזים לגיל הרך, ובלבד שתובטח נגישותם הגבוהה לכלל ההורים בקהילה. </w:t>
      </w:r>
    </w:p>
    <w:p w:rsidR="00091FA5" w:rsidRPr="00091FA5" w:rsidRDefault="00091FA5" w:rsidP="00091FA5">
      <w:pPr>
        <w:spacing w:after="120" w:line="240" w:lineRule="auto"/>
        <w:contextualSpacing/>
        <w:jc w:val="both"/>
        <w:rPr>
          <w:rFonts w:ascii="Arial" w:eastAsia="Times New Roman" w:hAnsi="Arial" w:cs="David"/>
          <w:b/>
          <w:bCs/>
          <w:sz w:val="24"/>
          <w:szCs w:val="24"/>
          <w:rtl/>
        </w:rPr>
      </w:pPr>
    </w:p>
    <w:p w:rsidR="00091FA5" w:rsidRPr="00091FA5" w:rsidRDefault="00091FA5" w:rsidP="00091FA5">
      <w:pPr>
        <w:spacing w:after="120" w:line="240" w:lineRule="auto"/>
        <w:jc w:val="both"/>
        <w:rPr>
          <w:rFonts w:ascii="Arial" w:eastAsia="Times New Roman" w:hAnsi="Arial" w:cs="David"/>
          <w:sz w:val="24"/>
          <w:szCs w:val="24"/>
        </w:rPr>
      </w:pPr>
      <w:r w:rsidRPr="00A3769B">
        <w:rPr>
          <w:rFonts w:ascii="Arial" w:eastAsia="Times New Roman" w:hAnsi="Arial" w:cs="David" w:hint="cs"/>
          <w:sz w:val="24"/>
          <w:szCs w:val="24"/>
          <w:rtl/>
        </w:rPr>
        <w:t>4</w:t>
      </w:r>
      <w:r w:rsidRPr="00091FA5">
        <w:rPr>
          <w:rFonts w:ascii="Arial" w:eastAsia="Times New Roman" w:hAnsi="Arial" w:cs="David" w:hint="cs"/>
          <w:sz w:val="24"/>
          <w:szCs w:val="24"/>
          <w:rtl/>
        </w:rPr>
        <w:t xml:space="preserve">.  תיאום ורצף לניצול שירותים קיימים  לגיל הרך ברשויות המקומיות וקביעת תחום ההורות כחלק בלתי נפרד מפעילויותיהן, בכל תחומי העשייה, בדגש על יצירת רצף, תאום והשלמה בין השירותים ביישוב. </w:t>
      </w:r>
    </w:p>
    <w:p w:rsidR="00091FA5" w:rsidRPr="00091FA5" w:rsidRDefault="00091FA5" w:rsidP="00091FA5">
      <w:pPr>
        <w:spacing w:after="120" w:line="240" w:lineRule="auto"/>
        <w:jc w:val="both"/>
        <w:rPr>
          <w:rFonts w:ascii="Arial" w:eastAsia="Times New Roman" w:hAnsi="Arial" w:cs="David"/>
          <w:sz w:val="24"/>
          <w:szCs w:val="24"/>
          <w:rtl/>
        </w:rPr>
      </w:pPr>
    </w:p>
    <w:p w:rsidR="00091FA5" w:rsidRPr="00091FA5" w:rsidRDefault="00091FA5" w:rsidP="00091FA5">
      <w:pPr>
        <w:spacing w:after="120" w:line="240" w:lineRule="auto"/>
        <w:jc w:val="both"/>
        <w:rPr>
          <w:rFonts w:ascii="Times New Roman" w:eastAsia="Times New Roman" w:hAnsi="Times New Roman" w:cs="David"/>
          <w:sz w:val="24"/>
          <w:szCs w:val="24"/>
        </w:rPr>
      </w:pPr>
      <w:r w:rsidRPr="00091FA5">
        <w:rPr>
          <w:rFonts w:ascii="Times New Roman" w:eastAsia="Times New Roman" w:hAnsi="Times New Roman" w:cs="David" w:hint="cs"/>
          <w:b/>
          <w:bCs/>
          <w:sz w:val="24"/>
          <w:szCs w:val="24"/>
          <w:rtl/>
        </w:rPr>
        <w:t>5</w:t>
      </w:r>
      <w:r w:rsidRPr="00091FA5">
        <w:rPr>
          <w:rFonts w:ascii="Times New Roman" w:eastAsia="Times New Roman" w:hAnsi="Times New Roman" w:cs="David" w:hint="cs"/>
          <w:sz w:val="24"/>
          <w:szCs w:val="24"/>
          <w:rtl/>
        </w:rPr>
        <w:t xml:space="preserve">.  קביעת תפקיד של מתאם שירותים לילד ולמשפחתו, ברמת יישוב, אשר ייצור את החיבור ההולם בין הצרכים המזוהים  אצל הילד ומשפחתו ובין השירותים המתאימים הקיימים. </w:t>
      </w:r>
    </w:p>
    <w:p w:rsidR="00091FA5" w:rsidRPr="00091FA5" w:rsidRDefault="00091FA5" w:rsidP="00091FA5">
      <w:pPr>
        <w:spacing w:after="120" w:line="240" w:lineRule="auto"/>
        <w:ind w:left="720"/>
        <w:contextualSpacing/>
        <w:jc w:val="both"/>
        <w:rPr>
          <w:rFonts w:ascii="Arial" w:eastAsia="Times New Roman" w:hAnsi="Arial" w:cs="David"/>
          <w:sz w:val="24"/>
          <w:szCs w:val="24"/>
          <w:rtl/>
        </w:rPr>
      </w:pPr>
    </w:p>
    <w:p w:rsidR="00091FA5" w:rsidRPr="00091FA5" w:rsidRDefault="00091FA5" w:rsidP="00091FA5">
      <w:pPr>
        <w:spacing w:after="120" w:line="240" w:lineRule="auto"/>
        <w:jc w:val="both"/>
        <w:rPr>
          <w:rFonts w:ascii="Times New Roman" w:eastAsia="Times New Roman" w:hAnsi="Times New Roman" w:cs="David"/>
          <w:sz w:val="24"/>
          <w:szCs w:val="24"/>
          <w:rtl/>
        </w:rPr>
      </w:pPr>
      <w:r w:rsidRPr="00091FA5">
        <w:rPr>
          <w:rFonts w:ascii="Times New Roman" w:eastAsia="Times New Roman" w:hAnsi="Times New Roman" w:cs="David" w:hint="cs"/>
          <w:b/>
          <w:bCs/>
          <w:sz w:val="24"/>
          <w:szCs w:val="24"/>
          <w:rtl/>
        </w:rPr>
        <w:t>6</w:t>
      </w:r>
      <w:r w:rsidRPr="00091FA5">
        <w:rPr>
          <w:rFonts w:ascii="Times New Roman" w:eastAsia="Times New Roman" w:hAnsi="Times New Roman" w:cs="David" w:hint="cs"/>
          <w:sz w:val="24"/>
          <w:szCs w:val="24"/>
          <w:rtl/>
        </w:rPr>
        <w:t>. פיתוח והפעלה של מרכז מידע ארצי להורים אשר מטרותיו:</w:t>
      </w:r>
    </w:p>
    <w:p w:rsidR="00091FA5" w:rsidRPr="00091FA5" w:rsidRDefault="00091FA5" w:rsidP="00091FA5">
      <w:pPr>
        <w:spacing w:after="0" w:line="240" w:lineRule="auto"/>
        <w:ind w:left="900"/>
        <w:jc w:val="both"/>
        <w:rPr>
          <w:rFonts w:ascii="Arial" w:eastAsia="Times New Roman" w:hAnsi="Arial" w:cs="David"/>
          <w:sz w:val="24"/>
          <w:szCs w:val="24"/>
          <w:rtl/>
        </w:rPr>
      </w:pPr>
      <w:r w:rsidRPr="00091FA5">
        <w:rPr>
          <w:rFonts w:ascii="Arial" w:eastAsia="Times New Roman" w:hAnsi="Arial" w:cs="David" w:hint="cs"/>
          <w:sz w:val="24"/>
          <w:szCs w:val="24"/>
          <w:rtl/>
        </w:rPr>
        <w:t xml:space="preserve">א.  ריכוז נתונים מחקריים עדכניים ותוכניות התערבות מומלצות בתחום ההורות והגיל  </w:t>
      </w:r>
    </w:p>
    <w:p w:rsidR="00091FA5" w:rsidRPr="00091FA5" w:rsidRDefault="00091FA5" w:rsidP="00091FA5">
      <w:pPr>
        <w:spacing w:after="0" w:line="240" w:lineRule="auto"/>
        <w:ind w:left="900"/>
        <w:jc w:val="both"/>
        <w:rPr>
          <w:rFonts w:ascii="Arial" w:eastAsia="Times New Roman" w:hAnsi="Arial" w:cs="David"/>
          <w:sz w:val="24"/>
          <w:szCs w:val="24"/>
          <w:rtl/>
        </w:rPr>
      </w:pPr>
      <w:r w:rsidRPr="00091FA5">
        <w:rPr>
          <w:rFonts w:ascii="Arial" w:eastAsia="Times New Roman" w:hAnsi="Arial" w:cs="David" w:hint="cs"/>
          <w:sz w:val="24"/>
          <w:szCs w:val="24"/>
          <w:rtl/>
        </w:rPr>
        <w:t xml:space="preserve">      הרך.</w:t>
      </w:r>
    </w:p>
    <w:p w:rsidR="00091FA5" w:rsidRPr="00091FA5" w:rsidRDefault="00091FA5" w:rsidP="00745A3D">
      <w:pPr>
        <w:numPr>
          <w:ilvl w:val="0"/>
          <w:numId w:val="26"/>
        </w:numPr>
        <w:spacing w:after="0" w:line="240" w:lineRule="auto"/>
        <w:jc w:val="both"/>
        <w:rPr>
          <w:rFonts w:ascii="Arial" w:eastAsia="Times New Roman" w:hAnsi="Arial" w:cs="David"/>
          <w:sz w:val="24"/>
          <w:szCs w:val="24"/>
          <w:rtl/>
        </w:rPr>
      </w:pPr>
      <w:r w:rsidRPr="00091FA5">
        <w:rPr>
          <w:rFonts w:ascii="Arial" w:eastAsia="Times New Roman" w:hAnsi="Arial" w:cs="David" w:hint="cs"/>
          <w:sz w:val="24"/>
          <w:szCs w:val="24"/>
          <w:rtl/>
        </w:rPr>
        <w:t>ריכוז מידע על זכויות הילד, זכויות ההורים והמשפחות.</w:t>
      </w:r>
    </w:p>
    <w:p w:rsidR="00091FA5" w:rsidRPr="00091FA5" w:rsidRDefault="00091FA5" w:rsidP="00745A3D">
      <w:pPr>
        <w:numPr>
          <w:ilvl w:val="0"/>
          <w:numId w:val="26"/>
        </w:numPr>
        <w:spacing w:after="0" w:line="240" w:lineRule="auto"/>
        <w:jc w:val="both"/>
        <w:rPr>
          <w:rFonts w:ascii="Arial" w:eastAsia="Times New Roman" w:hAnsi="Arial" w:cs="David"/>
          <w:sz w:val="24"/>
          <w:szCs w:val="24"/>
        </w:rPr>
      </w:pPr>
      <w:r w:rsidRPr="00091FA5">
        <w:rPr>
          <w:rFonts w:ascii="Arial" w:eastAsia="Times New Roman" w:hAnsi="Arial" w:cs="David" w:hint="cs"/>
          <w:sz w:val="24"/>
          <w:szCs w:val="24"/>
          <w:rtl/>
        </w:rPr>
        <w:t xml:space="preserve">ריכוז מידע ונתונים על מכלול השירותים העומדים לרשות ילדים והורים, מטרותיהם ומאפייניהם. </w:t>
      </w:r>
    </w:p>
    <w:p w:rsidR="00091FA5" w:rsidRPr="00091FA5" w:rsidRDefault="00091FA5" w:rsidP="00745A3D">
      <w:pPr>
        <w:numPr>
          <w:ilvl w:val="0"/>
          <w:numId w:val="26"/>
        </w:numPr>
        <w:spacing w:after="0" w:line="240" w:lineRule="auto"/>
        <w:jc w:val="both"/>
        <w:rPr>
          <w:rFonts w:ascii="Arial" w:eastAsia="Times New Roman" w:hAnsi="Arial" w:cs="David"/>
          <w:sz w:val="24"/>
          <w:szCs w:val="24"/>
        </w:rPr>
      </w:pPr>
      <w:r w:rsidRPr="00091FA5">
        <w:rPr>
          <w:rFonts w:ascii="Arial" w:eastAsia="Times New Roman" w:hAnsi="Arial" w:cs="David" w:hint="cs"/>
          <w:sz w:val="24"/>
          <w:szCs w:val="24"/>
          <w:rtl/>
        </w:rPr>
        <w:t>שירותי הדרכה וסיוע טלפוני ואינטרנטי.</w:t>
      </w:r>
    </w:p>
    <w:p w:rsidR="00091FA5" w:rsidRPr="00091FA5" w:rsidRDefault="00091FA5" w:rsidP="00745A3D">
      <w:pPr>
        <w:numPr>
          <w:ilvl w:val="0"/>
          <w:numId w:val="26"/>
        </w:numPr>
        <w:spacing w:after="0" w:line="240" w:lineRule="auto"/>
        <w:jc w:val="both"/>
        <w:rPr>
          <w:rFonts w:ascii="Arial" w:eastAsia="Times New Roman" w:hAnsi="Arial" w:cs="David"/>
          <w:sz w:val="24"/>
          <w:szCs w:val="24"/>
        </w:rPr>
      </w:pPr>
      <w:r w:rsidRPr="00091FA5">
        <w:rPr>
          <w:rFonts w:ascii="Arial" w:eastAsia="Times New Roman" w:hAnsi="Arial" w:cs="David" w:hint="cs"/>
          <w:sz w:val="24"/>
          <w:szCs w:val="24"/>
          <w:rtl/>
        </w:rPr>
        <w:t xml:space="preserve">ייזום פעולות הסברה ומניעה ארציות. </w:t>
      </w:r>
    </w:p>
    <w:p w:rsidR="00091FA5" w:rsidRPr="00091FA5" w:rsidRDefault="00091FA5" w:rsidP="00091FA5">
      <w:pPr>
        <w:spacing w:after="120" w:line="240" w:lineRule="auto"/>
        <w:ind w:left="1440"/>
        <w:jc w:val="both"/>
        <w:rPr>
          <w:rFonts w:ascii="Arial" w:eastAsia="Times New Roman" w:hAnsi="Arial" w:cs="David"/>
          <w:sz w:val="24"/>
          <w:szCs w:val="24"/>
        </w:rPr>
      </w:pPr>
    </w:p>
    <w:p w:rsidR="00091FA5" w:rsidRPr="00091FA5" w:rsidRDefault="00091FA5" w:rsidP="00091FA5">
      <w:pPr>
        <w:spacing w:after="120" w:line="240" w:lineRule="auto"/>
        <w:ind w:left="360"/>
        <w:jc w:val="both"/>
        <w:rPr>
          <w:rFonts w:ascii="Arial" w:eastAsia="Times New Roman" w:hAnsi="Arial" w:cs="David"/>
          <w:sz w:val="24"/>
          <w:szCs w:val="24"/>
          <w:rtl/>
        </w:rPr>
      </w:pPr>
    </w:p>
    <w:p w:rsidR="00091FA5" w:rsidRPr="00091FA5" w:rsidRDefault="00091FA5" w:rsidP="00091FA5">
      <w:pPr>
        <w:spacing w:after="0" w:line="240" w:lineRule="auto"/>
        <w:ind w:left="720"/>
        <w:jc w:val="both"/>
        <w:rPr>
          <w:rFonts w:ascii="Times New Roman" w:eastAsia="Times New Roman" w:hAnsi="Times New Roman" w:cs="Times New Roman"/>
          <w:sz w:val="24"/>
          <w:szCs w:val="24"/>
          <w:rtl/>
        </w:rPr>
      </w:pPr>
    </w:p>
    <w:p w:rsidR="00091FA5" w:rsidRPr="00091FA5" w:rsidRDefault="00091FA5" w:rsidP="00091FA5">
      <w:pPr>
        <w:spacing w:after="0" w:line="240" w:lineRule="auto"/>
        <w:jc w:val="both"/>
        <w:rPr>
          <w:rFonts w:ascii="Times New Roman" w:eastAsia="Times New Roman" w:hAnsi="Times New Roman" w:cs="David"/>
          <w:b/>
          <w:bCs/>
          <w:sz w:val="32"/>
          <w:szCs w:val="32"/>
          <w:rtl/>
        </w:rPr>
      </w:pPr>
      <w:r w:rsidRPr="00091FA5">
        <w:rPr>
          <w:rFonts w:ascii="Arial" w:eastAsia="Times New Roman" w:hAnsi="Arial" w:cs="David" w:hint="cs"/>
          <w:bCs/>
          <w:sz w:val="32"/>
          <w:szCs w:val="32"/>
          <w:rtl/>
        </w:rPr>
        <w:t>אנו קוראים לוועדה לזכויות הילד לדון בהמלצותינו, לפעול לאימוצן</w:t>
      </w:r>
      <w:r w:rsidRPr="00091FA5">
        <w:rPr>
          <w:rFonts w:ascii="Times New Roman" w:eastAsia="Times New Roman" w:hAnsi="Times New Roman" w:cs="David" w:hint="cs"/>
          <w:b/>
          <w:bCs/>
          <w:sz w:val="32"/>
          <w:szCs w:val="32"/>
          <w:rtl/>
        </w:rPr>
        <w:t>, ולהקים ועדה שתציע דרכים ליישומן .</w:t>
      </w:r>
    </w:p>
    <w:p w:rsidR="00091FA5" w:rsidRPr="00091FA5" w:rsidRDefault="00091FA5" w:rsidP="00091FA5">
      <w:pPr>
        <w:spacing w:after="120" w:line="240" w:lineRule="auto"/>
        <w:jc w:val="both"/>
        <w:rPr>
          <w:rFonts w:ascii="Arial" w:eastAsia="Times New Roman" w:hAnsi="Arial" w:cs="David"/>
          <w:sz w:val="24"/>
          <w:szCs w:val="24"/>
          <w:rtl/>
        </w:rPr>
      </w:pPr>
    </w:p>
    <w:p w:rsidR="00091FA5" w:rsidRPr="00091FA5" w:rsidRDefault="00091FA5" w:rsidP="00091FA5">
      <w:pPr>
        <w:spacing w:before="100" w:beforeAutospacing="1" w:after="100" w:afterAutospacing="1" w:line="240" w:lineRule="auto"/>
        <w:jc w:val="both"/>
        <w:rPr>
          <w:rFonts w:ascii="Times New Roman" w:eastAsia="Times New Roman" w:hAnsi="Times New Roman" w:cs="David"/>
          <w:sz w:val="24"/>
          <w:szCs w:val="24"/>
          <w:rtl/>
        </w:rPr>
      </w:pPr>
    </w:p>
    <w:p w:rsidR="00091FA5" w:rsidRDefault="00091FA5" w:rsidP="00C52EA1">
      <w:pPr>
        <w:jc w:val="both"/>
        <w:rPr>
          <w:rFonts w:ascii="Arial" w:hAnsi="Arial"/>
          <w:b/>
          <w:bCs/>
          <w:sz w:val="28"/>
          <w:szCs w:val="28"/>
        </w:rPr>
      </w:pPr>
    </w:p>
    <w:p w:rsidR="00737A50" w:rsidRDefault="00737A50" w:rsidP="00737A50">
      <w:pPr>
        <w:spacing w:before="100" w:beforeAutospacing="1" w:after="100" w:afterAutospacing="1"/>
        <w:jc w:val="both"/>
        <w:rPr>
          <w:rFonts w:cs="David"/>
        </w:rPr>
      </w:pPr>
      <w:r>
        <w:rPr>
          <w:rFonts w:cs="David" w:hint="cs"/>
          <w:rtl/>
        </w:rPr>
        <w:t>בשלב הראשון  אנו מבקשים להתמקד בהורות בראשיתה-</w:t>
      </w:r>
      <w:r>
        <w:rPr>
          <w:rFonts w:hint="cs"/>
          <w:rtl/>
        </w:rPr>
        <w:t xml:space="preserve"> </w:t>
      </w:r>
      <w:r>
        <w:rPr>
          <w:rFonts w:cs="David" w:hint="cs"/>
          <w:rtl/>
        </w:rPr>
        <w:t>מן הציפייה וההכנה להורות ובשנת החיים הראשונה, וזאת משום חשיבותה המיוחדת והמכרעת להתפתחות התשתיות הביולוגיות ( התפתחות המוח ותפקודו) והההתנהגותיות, ועל כן הכיננו את המסמך שלהלן:</w:t>
      </w:r>
    </w:p>
    <w:p w:rsidR="00737A50" w:rsidRDefault="00737A50" w:rsidP="00737A50">
      <w:pPr>
        <w:spacing w:before="100" w:beforeAutospacing="1" w:after="100" w:afterAutospacing="1"/>
        <w:jc w:val="both"/>
        <w:rPr>
          <w:rFonts w:cs="David"/>
        </w:rPr>
      </w:pPr>
    </w:p>
    <w:p w:rsidR="00737A50" w:rsidRDefault="00737A50" w:rsidP="007938EC">
      <w:pPr>
        <w:jc w:val="center"/>
        <w:rPr>
          <w:rFonts w:ascii="Arial" w:hAnsi="Arial"/>
          <w:b/>
          <w:bCs/>
          <w:sz w:val="28"/>
          <w:szCs w:val="28"/>
        </w:rPr>
      </w:pPr>
    </w:p>
    <w:p w:rsidR="001B2D7E" w:rsidRDefault="001B2D7E" w:rsidP="007938EC">
      <w:pPr>
        <w:jc w:val="center"/>
        <w:rPr>
          <w:rFonts w:ascii="Arial" w:hAnsi="Arial"/>
          <w:b/>
          <w:bCs/>
          <w:sz w:val="28"/>
          <w:szCs w:val="28"/>
        </w:rPr>
      </w:pPr>
    </w:p>
    <w:p w:rsidR="001B2D7E" w:rsidRDefault="001B2D7E" w:rsidP="007938EC">
      <w:pPr>
        <w:jc w:val="center"/>
        <w:rPr>
          <w:rFonts w:ascii="Arial" w:hAnsi="Arial"/>
          <w:b/>
          <w:bCs/>
          <w:sz w:val="28"/>
          <w:szCs w:val="28"/>
          <w:rtl/>
        </w:rPr>
      </w:pPr>
    </w:p>
    <w:p w:rsidR="00A3769B" w:rsidRDefault="00A3769B" w:rsidP="007938EC">
      <w:pPr>
        <w:jc w:val="center"/>
        <w:rPr>
          <w:rFonts w:ascii="Arial" w:hAnsi="Arial"/>
          <w:b/>
          <w:bCs/>
          <w:sz w:val="28"/>
          <w:szCs w:val="28"/>
          <w:rtl/>
        </w:rPr>
      </w:pPr>
    </w:p>
    <w:p w:rsidR="00A3769B" w:rsidRDefault="00A3769B" w:rsidP="007938EC">
      <w:pPr>
        <w:jc w:val="center"/>
        <w:rPr>
          <w:rFonts w:ascii="Arial" w:hAnsi="Arial"/>
          <w:b/>
          <w:bCs/>
          <w:sz w:val="28"/>
          <w:szCs w:val="28"/>
          <w:rtl/>
        </w:rPr>
      </w:pPr>
    </w:p>
    <w:p w:rsidR="00A3769B" w:rsidRDefault="00A3769B" w:rsidP="007938EC">
      <w:pPr>
        <w:jc w:val="center"/>
        <w:rPr>
          <w:rFonts w:ascii="Arial" w:hAnsi="Arial"/>
          <w:b/>
          <w:bCs/>
          <w:sz w:val="28"/>
          <w:szCs w:val="28"/>
          <w:rtl/>
        </w:rPr>
      </w:pPr>
    </w:p>
    <w:p w:rsidR="00A3769B" w:rsidRDefault="00A3769B" w:rsidP="007938EC">
      <w:pPr>
        <w:jc w:val="center"/>
        <w:rPr>
          <w:rFonts w:ascii="Arial" w:hAnsi="Arial"/>
          <w:b/>
          <w:bCs/>
          <w:sz w:val="28"/>
          <w:szCs w:val="28"/>
          <w:rtl/>
        </w:rPr>
      </w:pPr>
    </w:p>
    <w:p w:rsidR="00A3769B" w:rsidRDefault="00A3769B" w:rsidP="007938EC">
      <w:pPr>
        <w:jc w:val="center"/>
        <w:rPr>
          <w:rFonts w:ascii="Arial" w:hAnsi="Arial"/>
          <w:b/>
          <w:bCs/>
          <w:sz w:val="28"/>
          <w:szCs w:val="28"/>
          <w:rtl/>
        </w:rPr>
      </w:pPr>
    </w:p>
    <w:p w:rsidR="00A3769B" w:rsidRDefault="00A3769B" w:rsidP="007938EC">
      <w:pPr>
        <w:jc w:val="center"/>
        <w:rPr>
          <w:rFonts w:ascii="Arial" w:hAnsi="Arial"/>
          <w:b/>
          <w:bCs/>
          <w:sz w:val="28"/>
          <w:szCs w:val="28"/>
          <w:rtl/>
        </w:rPr>
      </w:pPr>
    </w:p>
    <w:p w:rsidR="00A3769B" w:rsidRDefault="00A3769B" w:rsidP="007938EC">
      <w:pPr>
        <w:jc w:val="center"/>
        <w:rPr>
          <w:rFonts w:ascii="Arial" w:hAnsi="Arial"/>
          <w:b/>
          <w:bCs/>
          <w:sz w:val="28"/>
          <w:szCs w:val="28"/>
          <w:rtl/>
        </w:rPr>
      </w:pPr>
    </w:p>
    <w:p w:rsidR="007938EC" w:rsidRDefault="007938EC" w:rsidP="007938EC">
      <w:pPr>
        <w:jc w:val="center"/>
        <w:rPr>
          <w:rFonts w:ascii="Arial" w:hAnsi="Arial"/>
          <w:b/>
          <w:bCs/>
          <w:sz w:val="28"/>
          <w:szCs w:val="28"/>
        </w:rPr>
      </w:pPr>
      <w:r>
        <w:rPr>
          <w:rFonts w:ascii="Arial" w:hAnsi="Arial"/>
          <w:b/>
          <w:bCs/>
          <w:sz w:val="28"/>
          <w:szCs w:val="28"/>
          <w:rtl/>
        </w:rPr>
        <w:t>הצעה לתכניות  תמיכה בקהילה בהורים -  לקראת הורות  ובשנת החיים הראשונה</w:t>
      </w:r>
      <w:r>
        <w:rPr>
          <w:rFonts w:ascii="Arial" w:hAnsi="Arial" w:hint="cs"/>
          <w:b/>
          <w:bCs/>
          <w:sz w:val="28"/>
          <w:szCs w:val="28"/>
          <w:rtl/>
        </w:rPr>
        <w:t xml:space="preserve"> *</w:t>
      </w:r>
    </w:p>
    <w:p w:rsidR="002D7120" w:rsidRDefault="002D7120" w:rsidP="007B6976">
      <w:pPr>
        <w:spacing w:line="240" w:lineRule="auto"/>
        <w:rPr>
          <w:rFonts w:eastAsia="Times New Roman"/>
          <w:b/>
          <w:bCs/>
          <w:sz w:val="20"/>
          <w:szCs w:val="20"/>
          <w:rtl/>
        </w:rPr>
      </w:pPr>
    </w:p>
    <w:p w:rsidR="00C338B1" w:rsidRPr="00943408" w:rsidRDefault="00C338B1" w:rsidP="007B6976">
      <w:pPr>
        <w:spacing w:line="240" w:lineRule="auto"/>
        <w:rPr>
          <w:rFonts w:eastAsia="Times New Roman"/>
          <w:b/>
          <w:bCs/>
          <w:sz w:val="20"/>
          <w:szCs w:val="20"/>
          <w:rtl/>
        </w:rPr>
      </w:pPr>
      <w:r>
        <w:rPr>
          <w:rFonts w:eastAsia="Times New Roman" w:hint="cs"/>
          <w:b/>
          <w:bCs/>
          <w:sz w:val="20"/>
          <w:szCs w:val="20"/>
          <w:rtl/>
        </w:rPr>
        <w:t>"אם ילדיה של הקהילה</w:t>
      </w:r>
      <w:r w:rsidRPr="00943408">
        <w:rPr>
          <w:rFonts w:eastAsia="Times New Roman" w:hint="cs"/>
          <w:b/>
          <w:bCs/>
          <w:sz w:val="20"/>
          <w:szCs w:val="20"/>
          <w:rtl/>
        </w:rPr>
        <w:t xml:space="preserve"> </w:t>
      </w:r>
      <w:r>
        <w:rPr>
          <w:rFonts w:eastAsia="Times New Roman" w:hint="cs"/>
          <w:b/>
          <w:bCs/>
          <w:sz w:val="20"/>
          <w:szCs w:val="20"/>
          <w:rtl/>
        </w:rPr>
        <w:t>חשובים לה</w:t>
      </w:r>
      <w:r w:rsidRPr="00943408">
        <w:rPr>
          <w:rFonts w:eastAsia="Times New Roman" w:hint="cs"/>
          <w:b/>
          <w:bCs/>
          <w:sz w:val="20"/>
          <w:szCs w:val="20"/>
          <w:rtl/>
        </w:rPr>
        <w:t xml:space="preserve">, </w:t>
      </w:r>
      <w:r>
        <w:rPr>
          <w:rFonts w:eastAsia="Times New Roman" w:hint="cs"/>
          <w:b/>
          <w:bCs/>
          <w:sz w:val="20"/>
          <w:szCs w:val="20"/>
          <w:rtl/>
        </w:rPr>
        <w:t xml:space="preserve">עליה </w:t>
      </w:r>
      <w:r w:rsidRPr="00943408">
        <w:rPr>
          <w:rFonts w:eastAsia="Times New Roman" w:hint="cs"/>
          <w:b/>
          <w:bCs/>
          <w:sz w:val="20"/>
          <w:szCs w:val="20"/>
          <w:rtl/>
        </w:rPr>
        <w:t>לטפח את הוריהם"</w:t>
      </w:r>
    </w:p>
    <w:p w:rsidR="00C338B1" w:rsidRDefault="0036006E" w:rsidP="00E845DD">
      <w:pPr>
        <w:spacing w:line="240" w:lineRule="auto"/>
        <w:rPr>
          <w:rFonts w:eastAsia="Times New Roman"/>
          <w:b/>
          <w:bCs/>
          <w:sz w:val="20"/>
          <w:szCs w:val="20"/>
          <w:rtl/>
        </w:rPr>
      </w:pPr>
      <w:r>
        <w:rPr>
          <w:rFonts w:eastAsia="Times New Roman" w:hint="cs"/>
          <w:b/>
          <w:bCs/>
          <w:sz w:val="20"/>
          <w:szCs w:val="20"/>
          <w:rtl/>
        </w:rPr>
        <w:t>(</w:t>
      </w:r>
      <w:r w:rsidR="00C338B1">
        <w:rPr>
          <w:rFonts w:eastAsia="Times New Roman" w:hint="cs"/>
          <w:b/>
          <w:bCs/>
          <w:sz w:val="20"/>
          <w:szCs w:val="20"/>
          <w:rtl/>
        </w:rPr>
        <w:t xml:space="preserve">בולבי, </w:t>
      </w:r>
      <w:r w:rsidR="00E845DD" w:rsidRPr="00E845DD">
        <w:rPr>
          <w:rFonts w:eastAsia="Times New Roman" w:hint="cs"/>
          <w:b/>
          <w:bCs/>
          <w:sz w:val="16"/>
          <w:szCs w:val="16"/>
          <w:rtl/>
        </w:rPr>
        <w:t>1</w:t>
      </w:r>
      <w:r w:rsidR="00E845DD">
        <w:rPr>
          <w:rFonts w:eastAsia="Times New Roman" w:hint="cs"/>
          <w:b/>
          <w:bCs/>
          <w:sz w:val="20"/>
          <w:szCs w:val="20"/>
          <w:rtl/>
        </w:rPr>
        <w:t xml:space="preserve">) </w:t>
      </w:r>
    </w:p>
    <w:p w:rsidR="00C338B1" w:rsidRDefault="00C338B1" w:rsidP="00C338B1">
      <w:pPr>
        <w:spacing w:line="240" w:lineRule="auto"/>
        <w:rPr>
          <w:rFonts w:eastAsia="Times New Roman"/>
          <w:b/>
          <w:bCs/>
          <w:sz w:val="20"/>
          <w:szCs w:val="20"/>
          <w:rtl/>
        </w:rPr>
      </w:pPr>
    </w:p>
    <w:p w:rsidR="00C338B1" w:rsidRPr="00104341" w:rsidRDefault="00C338B1" w:rsidP="00C338B1">
      <w:pPr>
        <w:rPr>
          <w:rFonts w:eastAsia="Times New Roman"/>
          <w:b/>
          <w:bCs/>
          <w:sz w:val="24"/>
          <w:szCs w:val="24"/>
          <w:rtl/>
        </w:rPr>
      </w:pPr>
      <w:r w:rsidRPr="00104341">
        <w:rPr>
          <w:rFonts w:eastAsia="Times New Roman" w:hint="cs"/>
          <w:b/>
          <w:bCs/>
          <w:sz w:val="24"/>
          <w:szCs w:val="24"/>
          <w:rtl/>
        </w:rPr>
        <w:t>הקדמה</w:t>
      </w:r>
    </w:p>
    <w:p w:rsidR="00C338B1" w:rsidRPr="00C92573" w:rsidRDefault="00C338B1" w:rsidP="003B6B24">
      <w:pPr>
        <w:jc w:val="both"/>
        <w:rPr>
          <w:rFonts w:eastAsia="Times New Roman" w:cs="David"/>
          <w:sz w:val="24"/>
          <w:szCs w:val="24"/>
        </w:rPr>
      </w:pPr>
      <w:r w:rsidRPr="00C9509F">
        <w:rPr>
          <w:rFonts w:eastAsia="Times New Roman" w:cs="David" w:hint="cs"/>
          <w:sz w:val="24"/>
          <w:szCs w:val="24"/>
          <w:rtl/>
        </w:rPr>
        <w:t xml:space="preserve">האגודה הישראלית למען הילד בגיל הרך והמועצה הציבורית להורים בישראל, מובילות מאמצים לגיבוש מדיניות לאומית תומכת </w:t>
      </w:r>
      <w:r w:rsidRPr="00C9509F">
        <w:rPr>
          <w:rFonts w:eastAsia="Times New Roman" w:cs="David" w:hint="eastAsia"/>
          <w:sz w:val="24"/>
          <w:szCs w:val="24"/>
          <w:rtl/>
        </w:rPr>
        <w:t>להורים לילדים</w:t>
      </w:r>
      <w:r w:rsidRPr="00C9509F">
        <w:rPr>
          <w:rFonts w:eastAsia="Times New Roman" w:cs="David" w:hint="cs"/>
          <w:sz w:val="24"/>
          <w:szCs w:val="24"/>
          <w:rtl/>
        </w:rPr>
        <w:t xml:space="preserve"> בגיל הרך </w:t>
      </w:r>
      <w:r w:rsidRPr="00C92573">
        <w:rPr>
          <w:rFonts w:eastAsia="Times New Roman" w:cs="David" w:hint="cs"/>
          <w:sz w:val="24"/>
          <w:szCs w:val="24"/>
          <w:rtl/>
        </w:rPr>
        <w:t>(ראה נספח מס' 1). מפאת ההכרה בחשיבות המיוחדת של ההורות בראשית החיים,</w:t>
      </w:r>
      <w:r w:rsidR="007B6976" w:rsidRPr="00C92573">
        <w:rPr>
          <w:rFonts w:eastAsia="Times New Roman" w:cs="David" w:hint="cs"/>
          <w:sz w:val="24"/>
          <w:szCs w:val="24"/>
          <w:rtl/>
        </w:rPr>
        <w:t xml:space="preserve"> </w:t>
      </w:r>
      <w:r w:rsidRPr="00C92573">
        <w:rPr>
          <w:rFonts w:eastAsia="Times New Roman" w:cs="David" w:hint="cs"/>
          <w:sz w:val="24"/>
          <w:szCs w:val="24"/>
          <w:rtl/>
        </w:rPr>
        <w:t>הוחלט להתמקד תחילה בהכנה להורות, בתמיכה במהלך ההיריון, ובהורים בשנה הראשונה לחיי</w:t>
      </w:r>
      <w:r w:rsidR="004107AC">
        <w:rPr>
          <w:rFonts w:eastAsia="Times New Roman" w:cs="David" w:hint="cs"/>
          <w:sz w:val="24"/>
          <w:szCs w:val="24"/>
          <w:rtl/>
        </w:rPr>
        <w:t xml:space="preserve"> התינוק. </w:t>
      </w:r>
      <w:r w:rsidRPr="00C92573">
        <w:rPr>
          <w:rFonts w:eastAsia="Times New Roman" w:cs="David" w:hint="cs"/>
          <w:sz w:val="24"/>
          <w:szCs w:val="24"/>
          <w:rtl/>
        </w:rPr>
        <w:t xml:space="preserve"> נייר זה הו</w:t>
      </w:r>
      <w:r w:rsidR="004107AC">
        <w:rPr>
          <w:rFonts w:eastAsia="Times New Roman" w:cs="David" w:hint="cs"/>
          <w:sz w:val="24"/>
          <w:szCs w:val="24"/>
          <w:rtl/>
        </w:rPr>
        <w:t>כ</w:t>
      </w:r>
      <w:r w:rsidRPr="00C92573">
        <w:rPr>
          <w:rFonts w:eastAsia="Times New Roman" w:cs="David" w:hint="cs"/>
          <w:sz w:val="24"/>
          <w:szCs w:val="24"/>
          <w:rtl/>
        </w:rPr>
        <w:t xml:space="preserve">ן במטרה להציג את הידע עליו מושתתת </w:t>
      </w:r>
      <w:r w:rsidR="004107AC">
        <w:rPr>
          <w:rFonts w:eastAsia="Times New Roman" w:cs="David" w:hint="cs"/>
          <w:sz w:val="24"/>
          <w:szCs w:val="24"/>
          <w:rtl/>
        </w:rPr>
        <w:t xml:space="preserve">תכנית </w:t>
      </w:r>
      <w:r w:rsidRPr="00C92573">
        <w:rPr>
          <w:rFonts w:eastAsia="Times New Roman" w:cs="David" w:hint="cs"/>
          <w:sz w:val="24"/>
          <w:szCs w:val="24"/>
          <w:rtl/>
        </w:rPr>
        <w:t>פע</w:t>
      </w:r>
      <w:r w:rsidR="004107AC">
        <w:rPr>
          <w:rFonts w:eastAsia="Times New Roman" w:cs="David" w:hint="cs"/>
          <w:sz w:val="24"/>
          <w:szCs w:val="24"/>
          <w:rtl/>
        </w:rPr>
        <w:t>ולתן</w:t>
      </w:r>
      <w:r w:rsidR="009957BC">
        <w:rPr>
          <w:rFonts w:eastAsia="Times New Roman" w:cs="David" w:hint="cs"/>
          <w:sz w:val="24"/>
          <w:szCs w:val="24"/>
          <w:rtl/>
        </w:rPr>
        <w:t>.</w:t>
      </w:r>
      <w:r w:rsidRPr="00C92573">
        <w:rPr>
          <w:rFonts w:eastAsia="Times New Roman" w:cs="David" w:hint="cs"/>
          <w:sz w:val="24"/>
          <w:szCs w:val="24"/>
          <w:rtl/>
        </w:rPr>
        <w:t xml:space="preserve"> </w:t>
      </w:r>
    </w:p>
    <w:p w:rsidR="00C338B1" w:rsidRPr="00A21F0E" w:rsidRDefault="004107AC" w:rsidP="009957BC">
      <w:pPr>
        <w:jc w:val="both"/>
        <w:rPr>
          <w:rFonts w:eastAsia="Times New Roman" w:cs="David"/>
          <w:b/>
          <w:sz w:val="24"/>
          <w:szCs w:val="24"/>
          <w:rtl/>
        </w:rPr>
      </w:pPr>
      <w:r>
        <w:rPr>
          <w:rFonts w:eastAsia="Times New Roman" w:cs="David" w:hint="cs"/>
          <w:b/>
          <w:sz w:val="24"/>
          <w:szCs w:val="24"/>
          <w:rtl/>
        </w:rPr>
        <w:t>בשנת אלפיים</w:t>
      </w:r>
      <w:r w:rsidR="00C338B1" w:rsidRPr="007B6976">
        <w:rPr>
          <w:rFonts w:eastAsia="Times New Roman" w:cs="David" w:hint="cs"/>
          <w:b/>
          <w:color w:val="FF0000"/>
          <w:sz w:val="24"/>
          <w:szCs w:val="24"/>
          <w:rtl/>
        </w:rPr>
        <w:t xml:space="preserve"> </w:t>
      </w:r>
      <w:r w:rsidR="00C338B1">
        <w:rPr>
          <w:rFonts w:eastAsia="Times New Roman" w:cs="David" w:hint="cs"/>
          <w:b/>
          <w:sz w:val="24"/>
          <w:szCs w:val="24"/>
          <w:rtl/>
        </w:rPr>
        <w:t xml:space="preserve">פורסם </w:t>
      </w:r>
      <w:r w:rsidR="00C338B1" w:rsidRPr="00A21F0E">
        <w:rPr>
          <w:rFonts w:eastAsia="Times New Roman" w:cs="David"/>
          <w:b/>
          <w:sz w:val="24"/>
          <w:szCs w:val="24"/>
          <w:rtl/>
        </w:rPr>
        <w:t>דו"ח של ועדת מומחי</w:t>
      </w:r>
      <w:r w:rsidR="00C338B1" w:rsidRPr="00A21F0E">
        <w:rPr>
          <w:rFonts w:eastAsia="Times New Roman" w:cs="David" w:hint="cs"/>
          <w:b/>
          <w:sz w:val="24"/>
          <w:szCs w:val="24"/>
          <w:rtl/>
        </w:rPr>
        <w:t xml:space="preserve">ם </w:t>
      </w:r>
      <w:r w:rsidR="00C338B1" w:rsidRPr="00A21F0E">
        <w:rPr>
          <w:rFonts w:eastAsia="Times New Roman" w:cs="David"/>
          <w:b/>
          <w:sz w:val="24"/>
          <w:szCs w:val="24"/>
          <w:rtl/>
        </w:rPr>
        <w:t>של האקדמיה</w:t>
      </w:r>
      <w:r w:rsidR="00C338B1" w:rsidRPr="00A21F0E">
        <w:rPr>
          <w:rFonts w:eastAsia="Times New Roman" w:cs="David" w:hint="cs"/>
          <w:b/>
          <w:sz w:val="24"/>
          <w:szCs w:val="24"/>
        </w:rPr>
        <w:t xml:space="preserve"> </w:t>
      </w:r>
      <w:r w:rsidR="00C338B1" w:rsidRPr="00A21F0E">
        <w:rPr>
          <w:rFonts w:eastAsia="Times New Roman" w:cs="David"/>
          <w:b/>
          <w:sz w:val="24"/>
          <w:szCs w:val="24"/>
          <w:rtl/>
        </w:rPr>
        <w:t>למדעים</w:t>
      </w:r>
      <w:r w:rsidR="007B6976">
        <w:rPr>
          <w:rFonts w:eastAsia="Times New Roman" w:cs="David" w:hint="cs"/>
          <w:b/>
          <w:sz w:val="24"/>
          <w:szCs w:val="24"/>
          <w:rtl/>
        </w:rPr>
        <w:t xml:space="preserve"> </w:t>
      </w:r>
      <w:r w:rsidR="00C338B1">
        <w:rPr>
          <w:rFonts w:eastAsia="Times New Roman" w:cs="David" w:hint="cs"/>
          <w:b/>
          <w:sz w:val="24"/>
          <w:szCs w:val="24"/>
          <w:rtl/>
        </w:rPr>
        <w:t xml:space="preserve">בארה"ב </w:t>
      </w:r>
      <w:r w:rsidR="007B6976" w:rsidRPr="00C92573">
        <w:rPr>
          <w:rFonts w:eastAsia="Times New Roman" w:cs="David" w:hint="cs"/>
          <w:b/>
          <w:sz w:val="24"/>
          <w:szCs w:val="24"/>
          <w:rtl/>
        </w:rPr>
        <w:t>העוסק ב</w:t>
      </w:r>
      <w:r w:rsidR="00C338B1" w:rsidRPr="00A21F0E">
        <w:rPr>
          <w:rFonts w:eastAsia="Times New Roman" w:cs="David" w:hint="cs"/>
          <w:b/>
          <w:sz w:val="24"/>
          <w:szCs w:val="24"/>
          <w:rtl/>
        </w:rPr>
        <w:t>"</w:t>
      </w:r>
      <w:r w:rsidR="00C338B1" w:rsidRPr="00A21F0E">
        <w:rPr>
          <w:rFonts w:eastAsia="Times New Roman" w:cs="David"/>
          <w:b/>
          <w:sz w:val="24"/>
          <w:szCs w:val="24"/>
          <w:rtl/>
        </w:rPr>
        <w:t>חשיבות</w:t>
      </w:r>
      <w:r w:rsidR="00C338B1" w:rsidRPr="00A21F0E">
        <w:rPr>
          <w:rFonts w:eastAsia="Times New Roman" w:cs="David" w:hint="cs"/>
          <w:b/>
          <w:sz w:val="24"/>
          <w:szCs w:val="24"/>
          <w:rtl/>
        </w:rPr>
        <w:t xml:space="preserve"> </w:t>
      </w:r>
      <w:r w:rsidR="00C338B1" w:rsidRPr="00A21F0E">
        <w:rPr>
          <w:rFonts w:eastAsia="Times New Roman" w:cs="David"/>
          <w:b/>
          <w:sz w:val="24"/>
          <w:szCs w:val="24"/>
          <w:rtl/>
        </w:rPr>
        <w:t>ה</w:t>
      </w:r>
      <w:r w:rsidR="00C338B1" w:rsidRPr="00A21F0E">
        <w:rPr>
          <w:rFonts w:eastAsia="Times New Roman" w:cs="David" w:hint="cs"/>
          <w:b/>
          <w:sz w:val="24"/>
          <w:szCs w:val="24"/>
          <w:rtl/>
        </w:rPr>
        <w:t xml:space="preserve">התנסויות </w:t>
      </w:r>
      <w:r w:rsidR="00C338B1" w:rsidRPr="00A21F0E">
        <w:rPr>
          <w:rFonts w:eastAsia="Times New Roman" w:cs="David"/>
          <w:b/>
          <w:sz w:val="24"/>
          <w:szCs w:val="24"/>
          <w:rtl/>
        </w:rPr>
        <w:t>המוקדמ</w:t>
      </w:r>
      <w:r w:rsidR="00C338B1" w:rsidRPr="00A21F0E">
        <w:rPr>
          <w:rFonts w:eastAsia="Times New Roman" w:cs="David" w:hint="cs"/>
          <w:b/>
          <w:sz w:val="24"/>
          <w:szCs w:val="24"/>
          <w:rtl/>
        </w:rPr>
        <w:t xml:space="preserve">ות בחיים, על התפקיד המרכזי של היחסים המוקדמים </w:t>
      </w:r>
      <w:r>
        <w:rPr>
          <w:rFonts w:eastAsia="Times New Roman" w:cs="David" w:hint="cs"/>
          <w:b/>
          <w:sz w:val="24"/>
          <w:szCs w:val="24"/>
          <w:rtl/>
        </w:rPr>
        <w:t xml:space="preserve">ילדים צעירים </w:t>
      </w:r>
      <w:r w:rsidR="00C338B1" w:rsidRPr="00A21F0E">
        <w:rPr>
          <w:rFonts w:eastAsia="Times New Roman" w:cs="David" w:hint="cs"/>
          <w:b/>
          <w:sz w:val="24"/>
          <w:szCs w:val="24"/>
          <w:rtl/>
        </w:rPr>
        <w:t>עם הורים, מטפלים ומחנכים כמספקים את התשתית והתמיכה להתפתחות שכלית, לשונית, רגשית, חברתית  ומוסרית, א</w:t>
      </w:r>
      <w:r w:rsidR="00C338B1" w:rsidRPr="00A21F0E">
        <w:rPr>
          <w:rFonts w:eastAsia="Times New Roman" w:cs="David"/>
          <w:b/>
          <w:sz w:val="24"/>
          <w:szCs w:val="24"/>
          <w:rtl/>
        </w:rPr>
        <w:t xml:space="preserve">ו </w:t>
      </w:r>
      <w:r w:rsidR="00C338B1" w:rsidRPr="00A21F0E">
        <w:rPr>
          <w:rFonts w:eastAsia="Times New Roman" w:cs="David" w:hint="cs"/>
          <w:b/>
          <w:sz w:val="24"/>
          <w:szCs w:val="24"/>
          <w:rtl/>
        </w:rPr>
        <w:t xml:space="preserve">לחילופין </w:t>
      </w:r>
      <w:r w:rsidR="007B6976">
        <w:rPr>
          <w:rFonts w:eastAsia="Times New Roman" w:cs="David" w:hint="cs"/>
          <w:b/>
          <w:sz w:val="24"/>
          <w:szCs w:val="24"/>
          <w:rtl/>
        </w:rPr>
        <w:t xml:space="preserve">- </w:t>
      </w:r>
      <w:r w:rsidR="00C338B1" w:rsidRPr="00A21F0E">
        <w:rPr>
          <w:rFonts w:eastAsia="Times New Roman" w:cs="David"/>
          <w:b/>
          <w:sz w:val="24"/>
          <w:szCs w:val="24"/>
          <w:rtl/>
        </w:rPr>
        <w:t>כמקור של סיכון והפרעה, והאפשרות להגביר</w:t>
      </w:r>
      <w:r w:rsidR="00C338B1" w:rsidRPr="00A21F0E">
        <w:rPr>
          <w:rFonts w:eastAsia="Times New Roman" w:cs="David" w:hint="cs"/>
          <w:b/>
          <w:sz w:val="24"/>
          <w:szCs w:val="24"/>
          <w:rtl/>
        </w:rPr>
        <w:t xml:space="preserve"> את הסיכויים </w:t>
      </w:r>
      <w:r w:rsidR="00C338B1" w:rsidRPr="00A21F0E">
        <w:rPr>
          <w:rFonts w:eastAsia="Times New Roman" w:cs="David"/>
          <w:b/>
          <w:sz w:val="24"/>
          <w:szCs w:val="24"/>
          <w:rtl/>
        </w:rPr>
        <w:t xml:space="preserve">לתוצאות התפתחותיות רצויות באמצעות </w:t>
      </w:r>
      <w:r w:rsidR="00C338B1" w:rsidRPr="00A21F0E">
        <w:rPr>
          <w:rFonts w:eastAsia="Times New Roman" w:cs="David" w:hint="cs"/>
          <w:b/>
          <w:sz w:val="24"/>
          <w:szCs w:val="24"/>
          <w:rtl/>
        </w:rPr>
        <w:t>תכניות מניע</w:t>
      </w:r>
      <w:r w:rsidR="00C338B1">
        <w:rPr>
          <w:rFonts w:eastAsia="Times New Roman" w:cs="David" w:hint="cs"/>
          <w:b/>
          <w:sz w:val="24"/>
          <w:szCs w:val="24"/>
          <w:rtl/>
        </w:rPr>
        <w:t>ה</w:t>
      </w:r>
      <w:r w:rsidR="00C338B1" w:rsidRPr="00A21F0E">
        <w:rPr>
          <w:rFonts w:eastAsia="Times New Roman" w:cs="David" w:hint="cs"/>
          <w:b/>
          <w:sz w:val="24"/>
          <w:szCs w:val="24"/>
          <w:rtl/>
        </w:rPr>
        <w:t xml:space="preserve"> מתוכננות</w:t>
      </w:r>
      <w:r w:rsidR="00C338B1">
        <w:rPr>
          <w:rFonts w:eastAsia="Times New Roman" w:cs="David" w:hint="cs"/>
          <w:b/>
          <w:sz w:val="24"/>
          <w:szCs w:val="24"/>
          <w:rtl/>
        </w:rPr>
        <w:t>"</w:t>
      </w:r>
      <w:r w:rsidR="00C338B1" w:rsidRPr="00A21F0E">
        <w:rPr>
          <w:rFonts w:eastAsia="Times New Roman" w:cs="David" w:hint="cs"/>
          <w:b/>
          <w:sz w:val="24"/>
          <w:szCs w:val="24"/>
          <w:rtl/>
        </w:rPr>
        <w:t xml:space="preserve"> (</w:t>
      </w:r>
      <w:r w:rsidR="00C338B1">
        <w:rPr>
          <w:rFonts w:eastAsia="Times New Roman" w:cs="David" w:hint="cs"/>
          <w:b/>
          <w:sz w:val="24"/>
          <w:szCs w:val="24"/>
          <w:rtl/>
        </w:rPr>
        <w:t>2</w:t>
      </w:r>
      <w:r w:rsidR="00C338B1" w:rsidRPr="00A21F0E">
        <w:rPr>
          <w:rFonts w:eastAsia="Times New Roman" w:cs="David" w:hint="cs"/>
          <w:b/>
          <w:sz w:val="24"/>
          <w:szCs w:val="24"/>
          <w:rtl/>
        </w:rPr>
        <w:t>)</w:t>
      </w:r>
      <w:r w:rsidR="00C338B1">
        <w:rPr>
          <w:rFonts w:eastAsia="Times New Roman" w:cs="David"/>
          <w:bCs/>
          <w:sz w:val="24"/>
          <w:szCs w:val="24"/>
        </w:rPr>
        <w:t xml:space="preserve"> </w:t>
      </w:r>
      <w:r w:rsidR="00C338B1">
        <w:rPr>
          <w:rFonts w:eastAsia="Times New Roman" w:cs="David" w:hint="cs"/>
          <w:bCs/>
          <w:sz w:val="24"/>
          <w:szCs w:val="24"/>
          <w:rtl/>
        </w:rPr>
        <w:t>.</w:t>
      </w:r>
      <w:r w:rsidR="00C338B1" w:rsidRPr="00A21F0E">
        <w:rPr>
          <w:rFonts w:eastAsia="Times New Roman" w:cs="David" w:hint="cs"/>
          <w:b/>
          <w:sz w:val="24"/>
          <w:szCs w:val="24"/>
          <w:rtl/>
        </w:rPr>
        <w:t xml:space="preserve"> </w:t>
      </w:r>
      <w:r w:rsidR="00C338B1" w:rsidRPr="00A21F0E">
        <w:rPr>
          <w:rFonts w:eastAsia="Times New Roman" w:cs="David"/>
          <w:b/>
          <w:sz w:val="24"/>
          <w:szCs w:val="24"/>
          <w:rtl/>
        </w:rPr>
        <w:t xml:space="preserve">יחד עם זאת, הועדה </w:t>
      </w:r>
      <w:r w:rsidR="00C338B1">
        <w:rPr>
          <w:rFonts w:eastAsia="Times New Roman" w:cs="David" w:hint="cs"/>
          <w:b/>
          <w:sz w:val="24"/>
          <w:szCs w:val="24"/>
          <w:rtl/>
        </w:rPr>
        <w:t>ציינה</w:t>
      </w:r>
      <w:r w:rsidR="00C338B1" w:rsidRPr="00A21F0E">
        <w:rPr>
          <w:rFonts w:eastAsia="Times New Roman" w:cs="David"/>
          <w:b/>
          <w:sz w:val="24"/>
          <w:szCs w:val="24"/>
          <w:rtl/>
        </w:rPr>
        <w:t xml:space="preserve"> כי </w:t>
      </w:r>
      <w:r>
        <w:rPr>
          <w:rFonts w:eastAsia="Times New Roman" w:cs="David" w:hint="cs"/>
          <w:b/>
          <w:sz w:val="24"/>
          <w:szCs w:val="24"/>
          <w:rtl/>
        </w:rPr>
        <w:t xml:space="preserve">בארצות הברית </w:t>
      </w:r>
      <w:r w:rsidR="00C338B1" w:rsidRPr="00A21F0E">
        <w:rPr>
          <w:rFonts w:eastAsia="Times New Roman" w:cs="David"/>
          <w:b/>
          <w:sz w:val="24"/>
          <w:szCs w:val="24"/>
          <w:rtl/>
        </w:rPr>
        <w:t xml:space="preserve">יישום </w:t>
      </w:r>
      <w:r w:rsidR="00CA210B">
        <w:rPr>
          <w:rFonts w:eastAsia="Times New Roman" w:cs="David" w:hint="cs"/>
          <w:b/>
          <w:sz w:val="24"/>
          <w:szCs w:val="24"/>
          <w:rtl/>
        </w:rPr>
        <w:t>ה</w:t>
      </w:r>
      <w:r w:rsidR="00C338B1" w:rsidRPr="00A21F0E">
        <w:rPr>
          <w:rFonts w:eastAsia="Times New Roman" w:cs="David"/>
          <w:b/>
          <w:sz w:val="24"/>
          <w:szCs w:val="24"/>
          <w:rtl/>
        </w:rPr>
        <w:t xml:space="preserve">ידע שנצבר </w:t>
      </w:r>
      <w:r w:rsidR="00720033">
        <w:rPr>
          <w:rFonts w:eastAsia="Times New Roman" w:cs="David" w:hint="cs"/>
          <w:b/>
          <w:sz w:val="24"/>
          <w:szCs w:val="24"/>
          <w:rtl/>
        </w:rPr>
        <w:t xml:space="preserve">בנושא </w:t>
      </w:r>
      <w:r w:rsidR="00C338B1" w:rsidRPr="00A21F0E">
        <w:rPr>
          <w:rFonts w:eastAsia="Times New Roman" w:cs="David"/>
          <w:b/>
          <w:sz w:val="24"/>
          <w:szCs w:val="24"/>
          <w:rtl/>
        </w:rPr>
        <w:t>הינו מוגבל, ו</w:t>
      </w:r>
      <w:r w:rsidR="00720033">
        <w:rPr>
          <w:rFonts w:eastAsia="Times New Roman" w:cs="David" w:hint="cs"/>
          <w:b/>
          <w:sz w:val="24"/>
          <w:szCs w:val="24"/>
          <w:rtl/>
        </w:rPr>
        <w:t xml:space="preserve">בנוסף, </w:t>
      </w:r>
      <w:r w:rsidR="00C338B1" w:rsidRPr="00A21F0E">
        <w:rPr>
          <w:rFonts w:eastAsia="Times New Roman" w:cs="David"/>
          <w:b/>
          <w:sz w:val="24"/>
          <w:szCs w:val="24"/>
          <w:rtl/>
        </w:rPr>
        <w:t>בשל שינויים דרמטיים בנסיבות החברתיות</w:t>
      </w:r>
      <w:r w:rsidR="00C338B1">
        <w:rPr>
          <w:rFonts w:eastAsia="Times New Roman" w:cs="David" w:hint="cs"/>
          <w:b/>
          <w:sz w:val="24"/>
          <w:szCs w:val="24"/>
          <w:rtl/>
        </w:rPr>
        <w:t xml:space="preserve"> </w:t>
      </w:r>
      <w:r w:rsidR="00C338B1" w:rsidRPr="00A21F0E">
        <w:rPr>
          <w:rFonts w:eastAsia="Times New Roman" w:cs="David" w:hint="cs"/>
          <w:b/>
          <w:sz w:val="24"/>
          <w:szCs w:val="24"/>
          <w:rtl/>
        </w:rPr>
        <w:t>והכלכליות בהן חיות משפחות לילדים צעירים</w:t>
      </w:r>
      <w:r w:rsidR="007B6976">
        <w:rPr>
          <w:rFonts w:eastAsia="Times New Roman" w:cs="David" w:hint="cs"/>
          <w:b/>
          <w:sz w:val="24"/>
          <w:szCs w:val="24"/>
          <w:rtl/>
        </w:rPr>
        <w:t>,</w:t>
      </w:r>
      <w:r w:rsidR="00C338B1" w:rsidRPr="00A21F0E">
        <w:rPr>
          <w:rFonts w:eastAsia="Times New Roman" w:cs="David" w:hint="cs"/>
          <w:b/>
          <w:sz w:val="24"/>
          <w:szCs w:val="24"/>
          <w:rtl/>
        </w:rPr>
        <w:t xml:space="preserve"> צרכי הילדים אינם</w:t>
      </w:r>
      <w:r w:rsidR="00C92573">
        <w:rPr>
          <w:rFonts w:eastAsia="Times New Roman" w:cs="David" w:hint="cs"/>
          <w:b/>
          <w:sz w:val="24"/>
          <w:szCs w:val="24"/>
          <w:rtl/>
        </w:rPr>
        <w:t xml:space="preserve"> נענים</w:t>
      </w:r>
      <w:r w:rsidR="00C338B1" w:rsidRPr="009C47C1">
        <w:rPr>
          <w:rFonts w:eastAsia="Times New Roman" w:cs="David" w:hint="cs"/>
          <w:b/>
          <w:color w:val="FF0000"/>
          <w:sz w:val="24"/>
          <w:szCs w:val="24"/>
          <w:rtl/>
        </w:rPr>
        <w:t xml:space="preserve"> </w:t>
      </w:r>
      <w:r w:rsidR="00C338B1" w:rsidRPr="00A21F0E">
        <w:rPr>
          <w:rFonts w:eastAsia="Times New Roman" w:cs="David" w:hint="cs"/>
          <w:b/>
          <w:sz w:val="24"/>
          <w:szCs w:val="24"/>
          <w:rtl/>
        </w:rPr>
        <w:t>היטב.</w:t>
      </w:r>
      <w:r w:rsidR="00C338B1">
        <w:rPr>
          <w:rFonts w:eastAsia="Times New Roman" w:cs="David" w:hint="cs"/>
          <w:b/>
          <w:sz w:val="24"/>
          <w:szCs w:val="24"/>
          <w:rtl/>
        </w:rPr>
        <w:t xml:space="preserve"> </w:t>
      </w:r>
      <w:r w:rsidR="00C338B1" w:rsidRPr="00A21F0E">
        <w:rPr>
          <w:rFonts w:eastAsia="Times New Roman" w:cs="David"/>
          <w:b/>
          <w:sz w:val="24"/>
          <w:szCs w:val="24"/>
          <w:rtl/>
        </w:rPr>
        <w:t>וכך, אף שכל הילדים נולדים מ</w:t>
      </w:r>
      <w:r w:rsidR="00720033">
        <w:rPr>
          <w:rFonts w:eastAsia="Times New Roman" w:cs="David" w:hint="cs"/>
          <w:b/>
          <w:sz w:val="24"/>
          <w:szCs w:val="24"/>
          <w:rtl/>
        </w:rPr>
        <w:t>וכנים</w:t>
      </w:r>
      <w:r w:rsidR="009957BC">
        <w:rPr>
          <w:rFonts w:eastAsia="Times New Roman" w:cs="David" w:hint="cs"/>
          <w:b/>
          <w:sz w:val="24"/>
          <w:szCs w:val="24"/>
          <w:rtl/>
        </w:rPr>
        <w:t xml:space="preserve"> </w:t>
      </w:r>
      <w:r w:rsidR="00C338B1" w:rsidRPr="00A21F0E">
        <w:rPr>
          <w:rFonts w:eastAsia="Times New Roman" w:cs="David"/>
          <w:b/>
          <w:sz w:val="24"/>
          <w:szCs w:val="24"/>
          <w:rtl/>
        </w:rPr>
        <w:t>ל</w:t>
      </w:r>
      <w:r w:rsidR="009957BC">
        <w:rPr>
          <w:rFonts w:eastAsia="Times New Roman" w:cs="David" w:hint="cs"/>
          <w:b/>
          <w:sz w:val="24"/>
          <w:szCs w:val="24"/>
          <w:rtl/>
        </w:rPr>
        <w:t xml:space="preserve">התפתחות </w:t>
      </w:r>
      <w:r w:rsidR="00C338B1" w:rsidRPr="00A21F0E">
        <w:rPr>
          <w:rFonts w:eastAsia="Times New Roman" w:cs="David"/>
          <w:b/>
          <w:sz w:val="24"/>
          <w:szCs w:val="24"/>
          <w:rtl/>
        </w:rPr>
        <w:t>רגש</w:t>
      </w:r>
      <w:r w:rsidR="009957BC">
        <w:rPr>
          <w:rFonts w:eastAsia="Times New Roman" w:cs="David" w:hint="cs"/>
          <w:b/>
          <w:sz w:val="24"/>
          <w:szCs w:val="24"/>
          <w:rtl/>
        </w:rPr>
        <w:t>י</w:t>
      </w:r>
      <w:r w:rsidR="00C338B1" w:rsidRPr="00A21F0E">
        <w:rPr>
          <w:rFonts w:eastAsia="Times New Roman" w:cs="David"/>
          <w:b/>
          <w:sz w:val="24"/>
          <w:szCs w:val="24"/>
          <w:rtl/>
        </w:rPr>
        <w:t>ת וללמידה "על החברה להשתמש במשאבים של כולם</w:t>
      </w:r>
      <w:r w:rsidR="00C338B1">
        <w:rPr>
          <w:rFonts w:eastAsia="Times New Roman" w:cs="David" w:hint="cs"/>
          <w:b/>
          <w:sz w:val="24"/>
          <w:szCs w:val="24"/>
          <w:rtl/>
        </w:rPr>
        <w:t xml:space="preserve"> </w:t>
      </w:r>
      <w:r w:rsidR="00C338B1" w:rsidRPr="00A21F0E">
        <w:rPr>
          <w:rFonts w:eastAsia="Times New Roman" w:cs="David"/>
          <w:b/>
          <w:sz w:val="24"/>
          <w:szCs w:val="24"/>
          <w:rtl/>
        </w:rPr>
        <w:t>(מעצבי מדיניות, אנשי מקצוע, הורים) ולהשתמש בידע הקיים על מנת להבטיח איכות חיים טובה לכל הילדים, ועתיד מבטיח לאומה</w:t>
      </w:r>
      <w:r w:rsidR="00C338B1" w:rsidRPr="00C92573">
        <w:rPr>
          <w:rFonts w:eastAsia="Times New Roman" w:cs="David"/>
          <w:b/>
          <w:sz w:val="24"/>
          <w:szCs w:val="24"/>
          <w:rtl/>
        </w:rPr>
        <w:t>"</w:t>
      </w:r>
      <w:r w:rsidR="009C47C1" w:rsidRPr="00C92573">
        <w:rPr>
          <w:rFonts w:eastAsia="Times New Roman" w:cs="David" w:hint="cs"/>
          <w:b/>
          <w:sz w:val="24"/>
          <w:szCs w:val="24"/>
          <w:rtl/>
        </w:rPr>
        <w:t xml:space="preserve"> (שם)</w:t>
      </w:r>
      <w:r w:rsidR="00C338B1" w:rsidRPr="00C92573">
        <w:rPr>
          <w:rFonts w:eastAsia="Times New Roman" w:cs="David"/>
          <w:b/>
          <w:sz w:val="24"/>
          <w:szCs w:val="24"/>
          <w:rtl/>
        </w:rPr>
        <w:t xml:space="preserve"> </w:t>
      </w:r>
      <w:r w:rsidR="00C338B1" w:rsidRPr="00C92573">
        <w:rPr>
          <w:rFonts w:eastAsia="Times New Roman" w:cs="David" w:hint="cs"/>
          <w:b/>
          <w:sz w:val="24"/>
          <w:szCs w:val="24"/>
          <w:rtl/>
        </w:rPr>
        <w:t>.</w:t>
      </w:r>
    </w:p>
    <w:p w:rsidR="00C338B1" w:rsidRDefault="00C338B1" w:rsidP="00CA3C79">
      <w:pPr>
        <w:jc w:val="both"/>
        <w:rPr>
          <w:rFonts w:eastAsia="Times New Roman" w:cs="David"/>
          <w:b/>
          <w:sz w:val="24"/>
          <w:szCs w:val="24"/>
        </w:rPr>
      </w:pPr>
      <w:r w:rsidRPr="00A21F0E">
        <w:rPr>
          <w:rFonts w:eastAsia="Times New Roman" w:cs="David"/>
          <w:b/>
          <w:sz w:val="24"/>
          <w:szCs w:val="24"/>
          <w:rtl/>
        </w:rPr>
        <w:t xml:space="preserve">מומחים עולמיים </w:t>
      </w:r>
      <w:r w:rsidR="00CA3C79">
        <w:rPr>
          <w:rFonts w:eastAsia="Times New Roman" w:cs="David" w:hint="cs"/>
          <w:b/>
          <w:sz w:val="24"/>
          <w:szCs w:val="24"/>
          <w:rtl/>
        </w:rPr>
        <w:t>אחרים, מ</w:t>
      </w:r>
      <w:r w:rsidRPr="00A21F0E">
        <w:rPr>
          <w:rFonts w:eastAsia="Times New Roman" w:cs="David"/>
          <w:b/>
          <w:sz w:val="24"/>
          <w:szCs w:val="24"/>
          <w:rtl/>
        </w:rPr>
        <w:t>תחום בריאות הנפש</w:t>
      </w:r>
      <w:r w:rsidR="009C47C1">
        <w:rPr>
          <w:rFonts w:eastAsia="Times New Roman" w:cs="David" w:hint="cs"/>
          <w:b/>
          <w:sz w:val="24"/>
          <w:szCs w:val="24"/>
          <w:rtl/>
        </w:rPr>
        <w:t xml:space="preserve"> </w:t>
      </w:r>
      <w:r>
        <w:rPr>
          <w:rFonts w:eastAsia="Times New Roman" w:cs="David" w:hint="cs"/>
          <w:b/>
          <w:sz w:val="24"/>
          <w:szCs w:val="24"/>
          <w:rtl/>
        </w:rPr>
        <w:t>(3,4)</w:t>
      </w:r>
      <w:r w:rsidR="00960ADB">
        <w:rPr>
          <w:rFonts w:eastAsia="Times New Roman" w:cs="David" w:hint="cs"/>
          <w:b/>
          <w:sz w:val="24"/>
          <w:szCs w:val="24"/>
          <w:rtl/>
        </w:rPr>
        <w:t>,</w:t>
      </w:r>
      <w:r w:rsidRPr="00A21F0E">
        <w:rPr>
          <w:rFonts w:eastAsia="Times New Roman" w:cs="David"/>
          <w:b/>
          <w:sz w:val="24"/>
          <w:szCs w:val="24"/>
          <w:rtl/>
        </w:rPr>
        <w:t xml:space="preserve"> מצביעים על </w:t>
      </w:r>
      <w:r w:rsidR="007C1BBA">
        <w:rPr>
          <w:rFonts w:eastAsia="Times New Roman" w:cs="David" w:hint="cs"/>
          <w:b/>
          <w:sz w:val="24"/>
          <w:szCs w:val="24"/>
          <w:rtl/>
        </w:rPr>
        <w:t>העובדה כי ב</w:t>
      </w:r>
      <w:r w:rsidR="005E3978">
        <w:rPr>
          <w:rFonts w:eastAsia="Times New Roman" w:cs="David" w:hint="cs"/>
          <w:b/>
          <w:sz w:val="24"/>
          <w:szCs w:val="24"/>
          <w:rtl/>
        </w:rPr>
        <w:t xml:space="preserve">צד מגמה של שיפור בבריאות הגופנית </w:t>
      </w:r>
      <w:r w:rsidR="00F348BF" w:rsidRPr="00A21F0E">
        <w:rPr>
          <w:rFonts w:eastAsia="Times New Roman" w:cs="David"/>
          <w:b/>
          <w:sz w:val="24"/>
          <w:szCs w:val="24"/>
          <w:rtl/>
        </w:rPr>
        <w:t xml:space="preserve">במהלך העשורים האחרונים </w:t>
      </w:r>
      <w:r w:rsidR="005E3978">
        <w:rPr>
          <w:rFonts w:eastAsia="Times New Roman" w:cs="David" w:hint="cs"/>
          <w:b/>
          <w:sz w:val="24"/>
          <w:szCs w:val="24"/>
          <w:rtl/>
        </w:rPr>
        <w:t xml:space="preserve">מתקיימת עליה </w:t>
      </w:r>
      <w:r w:rsidRPr="00A21F0E">
        <w:rPr>
          <w:rFonts w:eastAsia="Times New Roman" w:cs="David"/>
          <w:b/>
          <w:sz w:val="24"/>
          <w:szCs w:val="24"/>
          <w:rtl/>
        </w:rPr>
        <w:t xml:space="preserve">בשכיחות ההפרעות הפסיכיאטריות בקרב ילדים ומבוגרים </w:t>
      </w:r>
      <w:r w:rsidR="005E3978">
        <w:rPr>
          <w:rFonts w:eastAsia="Times New Roman" w:cs="David" w:hint="cs"/>
          <w:b/>
          <w:sz w:val="24"/>
          <w:szCs w:val="24"/>
          <w:rtl/>
        </w:rPr>
        <w:t>כאחת</w:t>
      </w:r>
      <w:r w:rsidR="00F348BF">
        <w:rPr>
          <w:rFonts w:eastAsia="Times New Roman" w:cs="David" w:hint="cs"/>
          <w:b/>
          <w:sz w:val="24"/>
          <w:szCs w:val="24"/>
          <w:rtl/>
        </w:rPr>
        <w:t xml:space="preserve">. </w:t>
      </w:r>
      <w:r w:rsidRPr="00A21F0E">
        <w:rPr>
          <w:rFonts w:eastAsia="Times New Roman" w:cs="David"/>
          <w:b/>
          <w:sz w:val="24"/>
          <w:szCs w:val="24"/>
          <w:rtl/>
        </w:rPr>
        <w:t>המצוקה הנפשית מופיעה כבר בשנות</w:t>
      </w:r>
      <w:r w:rsidRPr="00A21F0E">
        <w:rPr>
          <w:rFonts w:eastAsia="Times New Roman" w:cs="David" w:hint="cs"/>
          <w:b/>
          <w:sz w:val="24"/>
          <w:szCs w:val="24"/>
          <w:rtl/>
        </w:rPr>
        <w:t xml:space="preserve"> החיים הר</w:t>
      </w:r>
      <w:r w:rsidRPr="00A21F0E">
        <w:rPr>
          <w:rFonts w:eastAsia="Times New Roman" w:cs="David"/>
          <w:b/>
          <w:sz w:val="24"/>
          <w:szCs w:val="24"/>
          <w:rtl/>
        </w:rPr>
        <w:t>אשונות, כאשר מופעלים על ההורים לחצים</w:t>
      </w:r>
      <w:r w:rsidRPr="00A21F0E">
        <w:rPr>
          <w:rFonts w:eastAsia="Times New Roman" w:cs="David" w:hint="cs"/>
          <w:b/>
          <w:sz w:val="24"/>
          <w:szCs w:val="24"/>
          <w:rtl/>
        </w:rPr>
        <w:t xml:space="preserve"> רבים, אשר קשורים בשינויים חברתיים תכופים  וקריירות תובעניות. לעתים  על ההורים להתמודד עמם בתוך משפחה גרעינית,</w:t>
      </w:r>
      <w:r w:rsidR="009C47C1">
        <w:rPr>
          <w:rFonts w:eastAsia="Times New Roman" w:cs="David" w:hint="cs"/>
          <w:b/>
          <w:sz w:val="24"/>
          <w:szCs w:val="24"/>
          <w:rtl/>
        </w:rPr>
        <w:t xml:space="preserve"> </w:t>
      </w:r>
      <w:r w:rsidR="005E3978">
        <w:rPr>
          <w:rFonts w:eastAsia="Times New Roman" w:cs="David" w:hint="cs"/>
          <w:b/>
          <w:sz w:val="24"/>
          <w:szCs w:val="24"/>
          <w:rtl/>
        </w:rPr>
        <w:t xml:space="preserve">שהיא </w:t>
      </w:r>
      <w:r w:rsidRPr="00A21F0E">
        <w:rPr>
          <w:rFonts w:eastAsia="Times New Roman" w:cs="David" w:hint="cs"/>
          <w:b/>
          <w:sz w:val="24"/>
          <w:szCs w:val="24"/>
          <w:rtl/>
        </w:rPr>
        <w:t xml:space="preserve">לעתים חד הורית או </w:t>
      </w:r>
      <w:r w:rsidR="005E3978">
        <w:rPr>
          <w:rFonts w:eastAsia="Times New Roman" w:cs="David" w:hint="cs"/>
          <w:b/>
          <w:sz w:val="24"/>
          <w:szCs w:val="24"/>
          <w:rtl/>
        </w:rPr>
        <w:t>מ</w:t>
      </w:r>
      <w:r w:rsidRPr="00A21F0E">
        <w:rPr>
          <w:rFonts w:eastAsia="Times New Roman" w:cs="David" w:hint="cs"/>
          <w:b/>
          <w:sz w:val="24"/>
          <w:szCs w:val="24"/>
          <w:rtl/>
        </w:rPr>
        <w:t xml:space="preserve">מגוון סוגי המשפחות החדשות, ללא מערכות תמיכה זמינות ומספקות של משפחה מורחבת, מסורת וקהילה. המחקר ההתפתחותי מצביע באופן עקבי </w:t>
      </w:r>
      <w:r>
        <w:rPr>
          <w:rFonts w:eastAsia="Times New Roman" w:cs="David" w:hint="cs"/>
          <w:b/>
          <w:sz w:val="24"/>
          <w:szCs w:val="24"/>
          <w:rtl/>
        </w:rPr>
        <w:t>ע</w:t>
      </w:r>
      <w:r w:rsidRPr="00A21F0E">
        <w:rPr>
          <w:rFonts w:eastAsia="Times New Roman" w:cs="David" w:hint="cs"/>
          <w:b/>
          <w:sz w:val="24"/>
          <w:szCs w:val="24"/>
          <w:rtl/>
        </w:rPr>
        <w:t xml:space="preserve">ל הקשר בין עוני ולחצים מרובים (בין אם </w:t>
      </w:r>
      <w:r w:rsidR="005E3978">
        <w:rPr>
          <w:rFonts w:eastAsia="Times New Roman" w:cs="David" w:hint="cs"/>
          <w:b/>
          <w:sz w:val="24"/>
          <w:szCs w:val="24"/>
          <w:rtl/>
        </w:rPr>
        <w:t xml:space="preserve">הם פועלים </w:t>
      </w:r>
      <w:r w:rsidRPr="00A21F0E">
        <w:rPr>
          <w:rFonts w:eastAsia="Times New Roman" w:cs="David" w:hint="cs"/>
          <w:b/>
          <w:sz w:val="24"/>
          <w:szCs w:val="24"/>
          <w:rtl/>
        </w:rPr>
        <w:t xml:space="preserve">על התינוק עצמו </w:t>
      </w:r>
      <w:r>
        <w:rPr>
          <w:rFonts w:eastAsia="Times New Roman" w:cs="David" w:hint="cs"/>
          <w:b/>
          <w:sz w:val="24"/>
          <w:szCs w:val="24"/>
          <w:rtl/>
        </w:rPr>
        <w:t>ובין אם</w:t>
      </w:r>
      <w:r w:rsidRPr="00A21F0E">
        <w:rPr>
          <w:rFonts w:eastAsia="Times New Roman" w:cs="David" w:hint="cs"/>
          <w:b/>
          <w:sz w:val="24"/>
          <w:szCs w:val="24"/>
          <w:rtl/>
        </w:rPr>
        <w:t xml:space="preserve"> </w:t>
      </w:r>
      <w:r w:rsidR="005E3978">
        <w:rPr>
          <w:rFonts w:eastAsia="Times New Roman" w:cs="David" w:hint="cs"/>
          <w:b/>
          <w:sz w:val="24"/>
          <w:szCs w:val="24"/>
          <w:rtl/>
        </w:rPr>
        <w:t xml:space="preserve">הם פועלים </w:t>
      </w:r>
      <w:r w:rsidRPr="00A21F0E">
        <w:rPr>
          <w:rFonts w:eastAsia="Times New Roman" w:cs="David" w:hint="cs"/>
          <w:b/>
          <w:sz w:val="24"/>
          <w:szCs w:val="24"/>
          <w:rtl/>
        </w:rPr>
        <w:t xml:space="preserve">על ההורים) ובין פגיעה בהתפתחות. </w:t>
      </w:r>
    </w:p>
    <w:p w:rsidR="00C338B1" w:rsidRPr="00315925" w:rsidRDefault="00C338B1" w:rsidP="000B7C84">
      <w:pPr>
        <w:jc w:val="both"/>
        <w:rPr>
          <w:rFonts w:eastAsia="Times New Roman" w:cs="David"/>
          <w:b/>
          <w:sz w:val="24"/>
          <w:szCs w:val="24"/>
          <w:rtl/>
        </w:rPr>
      </w:pPr>
      <w:r w:rsidRPr="004F50F1">
        <w:rPr>
          <w:rFonts w:eastAsia="Times New Roman" w:cs="David"/>
          <w:b/>
          <w:sz w:val="24"/>
          <w:szCs w:val="24"/>
          <w:rtl/>
        </w:rPr>
        <w:t xml:space="preserve">אנו </w:t>
      </w:r>
      <w:r w:rsidRPr="00C92573">
        <w:rPr>
          <w:rFonts w:eastAsia="Times New Roman" w:cs="David"/>
          <w:b/>
          <w:sz w:val="24"/>
          <w:szCs w:val="24"/>
          <w:rtl/>
        </w:rPr>
        <w:t>סבור</w:t>
      </w:r>
      <w:r w:rsidR="009C47C1" w:rsidRPr="00C92573">
        <w:rPr>
          <w:rFonts w:eastAsia="Times New Roman" w:cs="David" w:hint="cs"/>
          <w:b/>
          <w:sz w:val="24"/>
          <w:szCs w:val="24"/>
          <w:rtl/>
        </w:rPr>
        <w:t>ות</w:t>
      </w:r>
      <w:r w:rsidR="00C92573">
        <w:rPr>
          <w:rFonts w:eastAsia="Times New Roman" w:cs="David" w:hint="cs"/>
          <w:b/>
          <w:color w:val="FF0000"/>
          <w:sz w:val="24"/>
          <w:szCs w:val="24"/>
          <w:rtl/>
        </w:rPr>
        <w:t xml:space="preserve"> </w:t>
      </w:r>
      <w:r w:rsidRPr="004F50F1">
        <w:rPr>
          <w:rFonts w:eastAsia="Times New Roman" w:cs="David"/>
          <w:b/>
          <w:sz w:val="24"/>
          <w:szCs w:val="24"/>
          <w:rtl/>
        </w:rPr>
        <w:t>שדברים אלו נכונים לא פחות בישראל, שעל אוכלוס</w:t>
      </w:r>
      <w:r w:rsidRPr="004F50F1">
        <w:rPr>
          <w:rFonts w:eastAsia="Times New Roman" w:cs="David" w:hint="cs"/>
          <w:b/>
          <w:sz w:val="24"/>
          <w:szCs w:val="24"/>
          <w:rtl/>
        </w:rPr>
        <w:t>י</w:t>
      </w:r>
      <w:r w:rsidRPr="004F50F1">
        <w:rPr>
          <w:rFonts w:eastAsia="Times New Roman" w:cs="David"/>
          <w:b/>
          <w:sz w:val="24"/>
          <w:szCs w:val="24"/>
          <w:rtl/>
        </w:rPr>
        <w:t xml:space="preserve">יתה </w:t>
      </w:r>
      <w:r w:rsidR="000B7C84">
        <w:rPr>
          <w:rFonts w:eastAsia="Times New Roman" w:cs="David"/>
          <w:b/>
          <w:sz w:val="24"/>
          <w:szCs w:val="24"/>
        </w:rPr>
        <w:t xml:space="preserve">- </w:t>
      </w:r>
      <w:r w:rsidRPr="004F50F1">
        <w:rPr>
          <w:rFonts w:eastAsia="Times New Roman" w:cs="David"/>
          <w:b/>
          <w:sz w:val="24"/>
          <w:szCs w:val="24"/>
          <w:rtl/>
        </w:rPr>
        <w:t xml:space="preserve">הכוללת מגזרים מגוונים </w:t>
      </w:r>
      <w:r w:rsidR="000B7C84">
        <w:rPr>
          <w:rFonts w:eastAsia="Times New Roman" w:cs="David"/>
          <w:b/>
          <w:sz w:val="24"/>
          <w:szCs w:val="24"/>
        </w:rPr>
        <w:t xml:space="preserve">- </w:t>
      </w:r>
      <w:r>
        <w:rPr>
          <w:rFonts w:eastAsia="Times New Roman" w:cs="David"/>
          <w:b/>
          <w:sz w:val="24"/>
          <w:szCs w:val="24"/>
        </w:rPr>
        <w:t xml:space="preserve"> </w:t>
      </w:r>
      <w:r w:rsidR="000B7C84">
        <w:rPr>
          <w:rFonts w:eastAsia="Times New Roman" w:cs="David"/>
          <w:b/>
          <w:sz w:val="24"/>
          <w:szCs w:val="24"/>
        </w:rPr>
        <w:t xml:space="preserve"> </w:t>
      </w:r>
      <w:r w:rsidRPr="004F50F1">
        <w:rPr>
          <w:rFonts w:eastAsia="Times New Roman" w:cs="David"/>
          <w:b/>
          <w:sz w:val="24"/>
          <w:szCs w:val="24"/>
          <w:rtl/>
        </w:rPr>
        <w:t xml:space="preserve">להתמודד </w:t>
      </w:r>
      <w:r w:rsidR="00F348BF">
        <w:rPr>
          <w:rFonts w:eastAsia="Times New Roman" w:cs="David" w:hint="cs"/>
          <w:b/>
          <w:sz w:val="24"/>
          <w:szCs w:val="24"/>
          <w:rtl/>
        </w:rPr>
        <w:t xml:space="preserve">בנוסף על </w:t>
      </w:r>
      <w:r w:rsidR="00F348BF" w:rsidRPr="00315925">
        <w:rPr>
          <w:rFonts w:eastAsia="Times New Roman" w:cs="David" w:hint="cs"/>
          <w:b/>
          <w:sz w:val="24"/>
          <w:szCs w:val="24"/>
          <w:rtl/>
        </w:rPr>
        <w:t xml:space="preserve">הקשיים הנ"ל גם </w:t>
      </w:r>
      <w:r w:rsidRPr="00315925">
        <w:rPr>
          <w:rFonts w:eastAsia="Times New Roman" w:cs="David"/>
          <w:b/>
          <w:sz w:val="24"/>
          <w:szCs w:val="24"/>
          <w:rtl/>
        </w:rPr>
        <w:t>עם איומים ב</w:t>
      </w:r>
      <w:r w:rsidRPr="00315925">
        <w:rPr>
          <w:rFonts w:eastAsia="Times New Roman" w:cs="David" w:hint="cs"/>
          <w:b/>
          <w:sz w:val="24"/>
          <w:szCs w:val="24"/>
          <w:rtl/>
        </w:rPr>
        <w:t>י</w:t>
      </w:r>
      <w:r w:rsidRPr="00315925">
        <w:rPr>
          <w:rFonts w:eastAsia="Times New Roman" w:cs="David"/>
          <w:b/>
          <w:sz w:val="24"/>
          <w:szCs w:val="24"/>
          <w:rtl/>
        </w:rPr>
        <w:t xml:space="preserve">טחוניים </w:t>
      </w:r>
      <w:r w:rsidRPr="00315925">
        <w:rPr>
          <w:rFonts w:eastAsia="Times New Roman" w:cs="David" w:hint="cs"/>
          <w:b/>
          <w:sz w:val="24"/>
          <w:szCs w:val="24"/>
          <w:rtl/>
        </w:rPr>
        <w:t xml:space="preserve">ועם </w:t>
      </w:r>
      <w:r w:rsidRPr="00315925">
        <w:rPr>
          <w:rFonts w:eastAsia="Times New Roman" w:cs="David"/>
          <w:b/>
          <w:sz w:val="24"/>
          <w:szCs w:val="24"/>
          <w:rtl/>
        </w:rPr>
        <w:t>קשיים כלכליים (עוני ופערים מתרחבים)</w:t>
      </w:r>
      <w:r w:rsidRPr="00315925">
        <w:rPr>
          <w:rFonts w:eastAsia="Times New Roman" w:cs="David" w:hint="cs"/>
          <w:b/>
          <w:sz w:val="24"/>
          <w:szCs w:val="24"/>
          <w:rtl/>
        </w:rPr>
        <w:t>.</w:t>
      </w:r>
    </w:p>
    <w:p w:rsidR="004107AC" w:rsidRDefault="004107AC" w:rsidP="004107AC">
      <w:pPr>
        <w:spacing w:after="0" w:line="240" w:lineRule="auto"/>
        <w:rPr>
          <w:rFonts w:eastAsia="Rockwell" w:cs="David"/>
          <w:sz w:val="20"/>
          <w:szCs w:val="20"/>
          <w:rtl/>
        </w:rPr>
      </w:pPr>
      <w:r w:rsidRPr="00315925">
        <w:rPr>
          <w:rFonts w:eastAsia="Rockwell" w:cs="David" w:hint="cs"/>
          <w:sz w:val="20"/>
          <w:szCs w:val="20"/>
          <w:rtl/>
        </w:rPr>
        <w:t>*נכתב על ידי:</w:t>
      </w:r>
    </w:p>
    <w:p w:rsidR="004E13A9" w:rsidRDefault="004E13A9" w:rsidP="004107AC">
      <w:pPr>
        <w:spacing w:after="0" w:line="240" w:lineRule="auto"/>
        <w:rPr>
          <w:rFonts w:eastAsia="Rockwell" w:cs="David"/>
          <w:sz w:val="20"/>
          <w:szCs w:val="20"/>
          <w:rtl/>
        </w:rPr>
      </w:pPr>
    </w:p>
    <w:p w:rsidR="004107AC" w:rsidRPr="00F348BF" w:rsidRDefault="004107AC" w:rsidP="004107AC">
      <w:pPr>
        <w:spacing w:after="0" w:line="240" w:lineRule="auto"/>
        <w:rPr>
          <w:rFonts w:eastAsia="Rockwell" w:cs="David"/>
          <w:sz w:val="20"/>
          <w:szCs w:val="20"/>
          <w:rtl/>
        </w:rPr>
      </w:pPr>
      <w:r w:rsidRPr="00F348BF">
        <w:rPr>
          <w:rFonts w:eastAsia="Rockwell" w:cs="David" w:hint="cs"/>
          <w:sz w:val="20"/>
          <w:szCs w:val="20"/>
          <w:rtl/>
        </w:rPr>
        <w:t>דר' תמר ארז, מרכזת הצוות, פסיכולוגית חינוכית והתפתחותית, חברת וועד מנהל של האגודה הישראלית למען הילד בגיל הרך ונציגתה בוועד המועצה הציבורית להורים.</w:t>
      </w:r>
    </w:p>
    <w:p w:rsidR="004107AC" w:rsidRPr="00F348BF" w:rsidRDefault="004107AC" w:rsidP="004107AC">
      <w:pPr>
        <w:spacing w:after="0" w:line="240" w:lineRule="auto"/>
        <w:rPr>
          <w:rFonts w:eastAsia="Rockwell" w:cs="David"/>
          <w:sz w:val="20"/>
          <w:szCs w:val="20"/>
          <w:rtl/>
        </w:rPr>
      </w:pPr>
      <w:r w:rsidRPr="00F348BF">
        <w:rPr>
          <w:rFonts w:eastAsia="Rockwell" w:cs="David" w:hint="cs"/>
          <w:sz w:val="20"/>
          <w:szCs w:val="20"/>
          <w:rtl/>
        </w:rPr>
        <w:t>דר' נטע אבנר, פסיכולוגית קלינית ופסיכואנליטיקנית, יו"ר העמותה הישראלית לבריאות הנפש של התינוק</w:t>
      </w:r>
    </w:p>
    <w:p w:rsidR="00FB0860" w:rsidRDefault="004107AC" w:rsidP="00FB0860">
      <w:pPr>
        <w:spacing w:after="0" w:line="240" w:lineRule="auto"/>
        <w:rPr>
          <w:rFonts w:eastAsia="Rockwell" w:cs="David"/>
          <w:sz w:val="20"/>
          <w:szCs w:val="20"/>
          <w:rtl/>
        </w:rPr>
      </w:pPr>
      <w:r w:rsidRPr="00F348BF">
        <w:rPr>
          <w:rFonts w:eastAsia="Rockwell" w:cs="David" w:hint="cs"/>
          <w:sz w:val="20"/>
          <w:szCs w:val="20"/>
          <w:rtl/>
        </w:rPr>
        <w:t xml:space="preserve">גב' איריס ברנט, פסיכולוגית התפתחותית ומוסמכת לטיפול משפחתי, נציגת הסתדרות הפסיכולוגים בוועד המועצה הציבורית להורים </w:t>
      </w:r>
    </w:p>
    <w:p w:rsidR="004107AC" w:rsidRDefault="004107AC" w:rsidP="00FB0860">
      <w:pPr>
        <w:spacing w:after="0" w:line="240" w:lineRule="auto"/>
        <w:rPr>
          <w:rFonts w:eastAsia="Rockwell" w:cs="David"/>
          <w:sz w:val="20"/>
          <w:szCs w:val="20"/>
          <w:rtl/>
        </w:rPr>
      </w:pPr>
      <w:r w:rsidRPr="00F348BF">
        <w:rPr>
          <w:rFonts w:eastAsia="Rockwell" w:cs="David" w:hint="cs"/>
          <w:sz w:val="20"/>
          <w:szCs w:val="20"/>
          <w:rtl/>
        </w:rPr>
        <w:t>דר' חנה גילאי-גינור, פסיכולוגית קלינית, מ</w:t>
      </w:r>
      <w:r w:rsidR="00377924">
        <w:rPr>
          <w:rFonts w:eastAsia="Rockwell" w:cs="David" w:hint="cs"/>
          <w:sz w:val="20"/>
          <w:szCs w:val="20"/>
          <w:rtl/>
        </w:rPr>
        <w:t xml:space="preserve">למדת </w:t>
      </w:r>
      <w:r w:rsidRPr="00F348BF">
        <w:rPr>
          <w:rFonts w:eastAsia="Rockwell" w:cs="David" w:hint="cs"/>
          <w:sz w:val="20"/>
          <w:szCs w:val="20"/>
          <w:rtl/>
        </w:rPr>
        <w:t>בביה"ס לעבודה סוציאלית באוניברסיטת תל-אביב</w:t>
      </w:r>
    </w:p>
    <w:p w:rsidR="00CA210B" w:rsidRPr="00F348BF" w:rsidRDefault="00CA210B" w:rsidP="00F348BF">
      <w:pPr>
        <w:spacing w:after="0" w:line="240" w:lineRule="auto"/>
        <w:rPr>
          <w:rFonts w:eastAsia="Rockwell" w:cs="David"/>
          <w:sz w:val="20"/>
          <w:szCs w:val="20"/>
          <w:rtl/>
        </w:rPr>
      </w:pPr>
    </w:p>
    <w:p w:rsidR="004107AC" w:rsidRDefault="004107AC" w:rsidP="00315925">
      <w:pPr>
        <w:spacing w:line="240" w:lineRule="auto"/>
        <w:jc w:val="both"/>
        <w:rPr>
          <w:rFonts w:ascii="Arial" w:hAnsi="Arial" w:cs="David"/>
          <w:sz w:val="20"/>
          <w:szCs w:val="20"/>
        </w:rPr>
      </w:pPr>
      <w:r w:rsidRPr="00F348BF">
        <w:rPr>
          <w:rFonts w:eastAsia="Rockwell" w:cs="David" w:hint="cs"/>
          <w:sz w:val="20"/>
          <w:szCs w:val="20"/>
          <w:rtl/>
        </w:rPr>
        <w:t>העירו והאירו:</w:t>
      </w:r>
      <w:r w:rsidRPr="00F348BF">
        <w:rPr>
          <w:rFonts w:eastAsia="Times New Roman" w:cs="David" w:hint="cs"/>
          <w:sz w:val="20"/>
          <w:szCs w:val="20"/>
          <w:rtl/>
        </w:rPr>
        <w:t xml:space="preserve"> </w:t>
      </w:r>
      <w:r w:rsidR="00315925">
        <w:rPr>
          <w:rFonts w:eastAsia="Times New Roman" w:cs="David" w:hint="cs"/>
          <w:sz w:val="20"/>
          <w:szCs w:val="20"/>
          <w:rtl/>
        </w:rPr>
        <w:t xml:space="preserve">גב' נעמי ארבל. </w:t>
      </w:r>
      <w:r w:rsidRPr="00F348BF">
        <w:rPr>
          <w:rFonts w:ascii="Arial" w:hAnsi="Arial" w:cs="David"/>
          <w:sz w:val="20"/>
          <w:szCs w:val="20"/>
          <w:rtl/>
        </w:rPr>
        <w:t>גב' ניצה ארם</w:t>
      </w:r>
      <w:r w:rsidRPr="00F348BF">
        <w:rPr>
          <w:rFonts w:ascii="Arial" w:hAnsi="Arial" w:cs="David" w:hint="cs"/>
          <w:sz w:val="20"/>
          <w:szCs w:val="20"/>
          <w:rtl/>
        </w:rPr>
        <w:t>,</w:t>
      </w:r>
      <w:r w:rsidRPr="00F348BF">
        <w:rPr>
          <w:rFonts w:ascii="Arial" w:hAnsi="Arial" w:cs="David"/>
          <w:sz w:val="20"/>
          <w:szCs w:val="20"/>
          <w:rtl/>
        </w:rPr>
        <w:t xml:space="preserve"> </w:t>
      </w:r>
      <w:r w:rsidRPr="00F348BF">
        <w:rPr>
          <w:rFonts w:ascii="Arial" w:hAnsi="Arial" w:cs="David" w:hint="cs"/>
          <w:sz w:val="20"/>
          <w:szCs w:val="20"/>
          <w:rtl/>
        </w:rPr>
        <w:t>דר' אסנת בינשטוק ,</w:t>
      </w:r>
      <w:r w:rsidRPr="00F348BF">
        <w:rPr>
          <w:rFonts w:ascii="Arial" w:hAnsi="Arial" w:cs="David"/>
          <w:sz w:val="20"/>
          <w:szCs w:val="20"/>
          <w:rtl/>
        </w:rPr>
        <w:t>פרופ' יעל בנימיני, דר' מילכה דונחין</w:t>
      </w:r>
      <w:r w:rsidR="00FB0860">
        <w:rPr>
          <w:rFonts w:ascii="Arial" w:hAnsi="Arial" w:cs="David" w:hint="cs"/>
          <w:sz w:val="20"/>
          <w:szCs w:val="20"/>
          <w:rtl/>
        </w:rPr>
        <w:t xml:space="preserve">, </w:t>
      </w:r>
      <w:r w:rsidRPr="00F348BF">
        <w:rPr>
          <w:rFonts w:ascii="Arial" w:hAnsi="Arial" w:cs="David"/>
          <w:sz w:val="20"/>
          <w:szCs w:val="20"/>
          <w:rtl/>
        </w:rPr>
        <w:t xml:space="preserve">דר' אילנה חיות, </w:t>
      </w:r>
      <w:r w:rsidR="00E7264A">
        <w:rPr>
          <w:rFonts w:ascii="Arial" w:hAnsi="Arial" w:cs="David" w:hint="cs"/>
          <w:sz w:val="20"/>
          <w:szCs w:val="20"/>
          <w:rtl/>
        </w:rPr>
        <w:t xml:space="preserve">גב' ילין </w:t>
      </w:r>
      <w:r w:rsidR="00E7264A">
        <w:rPr>
          <w:rFonts w:ascii="Arial" w:hAnsi="Arial" w:cs="David"/>
          <w:sz w:val="20"/>
          <w:szCs w:val="20"/>
          <w:rtl/>
        </w:rPr>
        <w:t>–</w:t>
      </w:r>
      <w:r w:rsidR="00E7264A">
        <w:rPr>
          <w:rFonts w:ascii="Arial" w:hAnsi="Arial" w:cs="David" w:hint="cs"/>
          <w:sz w:val="20"/>
          <w:szCs w:val="20"/>
          <w:rtl/>
        </w:rPr>
        <w:t>מור טוקה</w:t>
      </w:r>
      <w:r w:rsidRPr="00F348BF">
        <w:rPr>
          <w:rFonts w:ascii="Arial" w:hAnsi="Arial" w:cs="David" w:hint="cs"/>
          <w:sz w:val="20"/>
          <w:szCs w:val="20"/>
          <w:rtl/>
        </w:rPr>
        <w:t>,</w:t>
      </w:r>
      <w:r w:rsidR="00E7264A">
        <w:rPr>
          <w:rFonts w:ascii="Arial" w:hAnsi="Arial" w:cs="David" w:hint="cs"/>
          <w:sz w:val="20"/>
          <w:szCs w:val="20"/>
          <w:rtl/>
        </w:rPr>
        <w:t xml:space="preserve"> </w:t>
      </w:r>
      <w:r w:rsidRPr="00F348BF">
        <w:rPr>
          <w:rFonts w:ascii="Arial" w:hAnsi="Arial" w:cs="David"/>
          <w:sz w:val="20"/>
          <w:szCs w:val="20"/>
          <w:rtl/>
        </w:rPr>
        <w:t xml:space="preserve">גב' מיקה כץ , פרופ' רות לנדאו, גב' שלומית סאמיש, </w:t>
      </w:r>
      <w:r w:rsidR="00315925" w:rsidRPr="00F348BF">
        <w:rPr>
          <w:rFonts w:ascii="Arial" w:hAnsi="Arial" w:cs="David"/>
          <w:sz w:val="20"/>
          <w:szCs w:val="20"/>
          <w:rtl/>
        </w:rPr>
        <w:t xml:space="preserve"> </w:t>
      </w:r>
      <w:r w:rsidR="00315925" w:rsidRPr="00315925">
        <w:rPr>
          <w:rFonts w:ascii="Arial" w:hAnsi="Arial" w:cs="David" w:hint="cs"/>
          <w:sz w:val="20"/>
          <w:szCs w:val="20"/>
          <w:rtl/>
        </w:rPr>
        <w:t>דר' טלי סהר</w:t>
      </w:r>
      <w:r w:rsidR="00315925" w:rsidRPr="00F348BF">
        <w:rPr>
          <w:rFonts w:ascii="Arial" w:hAnsi="Arial" w:cs="David"/>
          <w:sz w:val="20"/>
          <w:szCs w:val="20"/>
          <w:rtl/>
        </w:rPr>
        <w:t xml:space="preserve"> </w:t>
      </w:r>
      <w:r w:rsidR="00315925">
        <w:rPr>
          <w:rFonts w:ascii="Arial" w:hAnsi="Arial" w:cs="David" w:hint="cs"/>
          <w:sz w:val="20"/>
          <w:szCs w:val="20"/>
          <w:rtl/>
        </w:rPr>
        <w:t>,</w:t>
      </w:r>
      <w:r w:rsidRPr="00F348BF">
        <w:rPr>
          <w:rFonts w:ascii="Arial" w:hAnsi="Arial" w:cs="David"/>
          <w:sz w:val="20"/>
          <w:szCs w:val="20"/>
          <w:rtl/>
        </w:rPr>
        <w:t>פרופ' בועז פורטר, גב' יונה פרבר</w:t>
      </w:r>
      <w:r w:rsidRPr="00F348BF">
        <w:rPr>
          <w:rFonts w:ascii="Arial" w:hAnsi="Arial" w:cs="David" w:hint="cs"/>
          <w:sz w:val="20"/>
          <w:szCs w:val="20"/>
          <w:rtl/>
        </w:rPr>
        <w:t>.</w:t>
      </w:r>
    </w:p>
    <w:p w:rsidR="004E13A9" w:rsidRDefault="004E13A9" w:rsidP="004E13A9">
      <w:pPr>
        <w:spacing w:line="240" w:lineRule="auto"/>
        <w:jc w:val="both"/>
        <w:rPr>
          <w:rFonts w:ascii="Arial" w:hAnsi="Arial" w:cs="David"/>
          <w:sz w:val="20"/>
          <w:szCs w:val="20"/>
        </w:rPr>
      </w:pPr>
      <w:r>
        <w:rPr>
          <w:rFonts w:ascii="Arial" w:hAnsi="Arial" w:cs="David" w:hint="cs"/>
          <w:sz w:val="20"/>
          <w:szCs w:val="20"/>
          <w:rtl/>
        </w:rPr>
        <w:t>השתתפו בישיבה עם צוות הכתיבה לגיבוש הסכמה על המסמך המתוקן:גב' מירה חונוביץ,</w:t>
      </w:r>
      <w:r w:rsidRPr="004E13A9">
        <w:rPr>
          <w:rFonts w:ascii="Arial" w:hAnsi="Arial" w:cs="David"/>
          <w:sz w:val="20"/>
          <w:szCs w:val="20"/>
          <w:rtl/>
        </w:rPr>
        <w:t xml:space="preserve"> </w:t>
      </w:r>
      <w:r w:rsidRPr="00F348BF">
        <w:rPr>
          <w:rFonts w:ascii="Arial" w:hAnsi="Arial" w:cs="David"/>
          <w:sz w:val="20"/>
          <w:szCs w:val="20"/>
          <w:rtl/>
        </w:rPr>
        <w:t>פרופ' בועז פורטר, גב' יונה פרבר</w:t>
      </w:r>
      <w:r w:rsidRPr="00F348BF">
        <w:rPr>
          <w:rFonts w:ascii="Arial" w:hAnsi="Arial" w:cs="David" w:hint="cs"/>
          <w:sz w:val="20"/>
          <w:szCs w:val="20"/>
          <w:rtl/>
        </w:rPr>
        <w:t>.</w:t>
      </w:r>
    </w:p>
    <w:p w:rsidR="004E13A9" w:rsidRDefault="004E13A9" w:rsidP="000B0724">
      <w:pPr>
        <w:spacing w:line="240" w:lineRule="auto"/>
        <w:jc w:val="both"/>
        <w:rPr>
          <w:rFonts w:ascii="Arial" w:hAnsi="Arial" w:cs="David"/>
          <w:sz w:val="20"/>
          <w:szCs w:val="20"/>
          <w:rtl/>
        </w:rPr>
      </w:pPr>
    </w:p>
    <w:p w:rsidR="007938EC" w:rsidRDefault="007938EC" w:rsidP="004107AC">
      <w:pPr>
        <w:spacing w:line="240" w:lineRule="auto"/>
        <w:jc w:val="both"/>
        <w:rPr>
          <w:rFonts w:ascii="Arial" w:hAnsi="Arial" w:cs="David"/>
          <w:sz w:val="20"/>
          <w:szCs w:val="20"/>
          <w:rtl/>
        </w:rPr>
      </w:pPr>
    </w:p>
    <w:p w:rsidR="00C338B1" w:rsidRDefault="005E3978" w:rsidP="005E3978">
      <w:pPr>
        <w:jc w:val="both"/>
        <w:rPr>
          <w:rFonts w:eastAsia="Times New Roman" w:cs="David"/>
          <w:sz w:val="24"/>
          <w:szCs w:val="24"/>
          <w:rtl/>
        </w:rPr>
      </w:pPr>
      <w:r>
        <w:rPr>
          <w:rFonts w:eastAsia="Times New Roman" w:cs="David" w:hint="cs"/>
          <w:sz w:val="24"/>
          <w:szCs w:val="24"/>
          <w:rtl/>
        </w:rPr>
        <w:t xml:space="preserve">להלן , </w:t>
      </w:r>
      <w:r w:rsidR="00C338B1" w:rsidRPr="00C92573">
        <w:rPr>
          <w:rFonts w:eastAsia="Times New Roman" w:cs="David" w:hint="cs"/>
          <w:sz w:val="24"/>
          <w:szCs w:val="24"/>
          <w:rtl/>
        </w:rPr>
        <w:t>נסקור בקצרה את המחקר אודות התפקיד שממלאת הורות מתפקדת בבריאות</w:t>
      </w:r>
      <w:r>
        <w:rPr>
          <w:rFonts w:eastAsia="Times New Roman" w:cs="David" w:hint="cs"/>
          <w:sz w:val="24"/>
          <w:szCs w:val="24"/>
          <w:rtl/>
        </w:rPr>
        <w:t>ם</w:t>
      </w:r>
      <w:r w:rsidR="00C338B1" w:rsidRPr="00C92573">
        <w:rPr>
          <w:rFonts w:eastAsia="Times New Roman" w:cs="David" w:hint="cs"/>
          <w:sz w:val="24"/>
          <w:szCs w:val="24"/>
          <w:rtl/>
        </w:rPr>
        <w:t>, בהתפתחות</w:t>
      </w:r>
      <w:r>
        <w:rPr>
          <w:rFonts w:eastAsia="Times New Roman" w:cs="David" w:hint="cs"/>
          <w:sz w:val="24"/>
          <w:szCs w:val="24"/>
          <w:rtl/>
        </w:rPr>
        <w:t>ם</w:t>
      </w:r>
      <w:r w:rsidR="00C338B1" w:rsidRPr="00C92573">
        <w:rPr>
          <w:rFonts w:eastAsia="Times New Roman" w:cs="David" w:hint="cs"/>
          <w:sz w:val="24"/>
          <w:szCs w:val="24"/>
          <w:rtl/>
        </w:rPr>
        <w:t xml:space="preserve"> ובתפקוד</w:t>
      </w:r>
      <w:r>
        <w:rPr>
          <w:rFonts w:eastAsia="Times New Roman" w:cs="David" w:hint="cs"/>
          <w:sz w:val="24"/>
          <w:szCs w:val="24"/>
          <w:rtl/>
        </w:rPr>
        <w:t>ם</w:t>
      </w:r>
      <w:r w:rsidR="00C338B1" w:rsidRPr="00C92573">
        <w:rPr>
          <w:rFonts w:eastAsia="Times New Roman" w:cs="David" w:hint="cs"/>
          <w:sz w:val="24"/>
          <w:szCs w:val="24"/>
          <w:rtl/>
        </w:rPr>
        <w:t xml:space="preserve"> של תינוקות, פעוטות וילדים. בהמשך נתייחס לצרכיהם הרגשיים של הורים לקראת הורות ובשנה הראשונה לחיי </w:t>
      </w:r>
      <w:r>
        <w:rPr>
          <w:rFonts w:eastAsia="Times New Roman" w:cs="David" w:hint="cs"/>
          <w:sz w:val="24"/>
          <w:szCs w:val="24"/>
          <w:rtl/>
        </w:rPr>
        <w:t>התינוק. וכן</w:t>
      </w:r>
      <w:r w:rsidR="00C338B1" w:rsidRPr="00C92573">
        <w:rPr>
          <w:rFonts w:eastAsia="Times New Roman" w:cs="David" w:hint="cs"/>
          <w:sz w:val="24"/>
          <w:szCs w:val="24"/>
          <w:rtl/>
        </w:rPr>
        <w:t>, ל</w:t>
      </w:r>
      <w:r w:rsidR="00C338B1" w:rsidRPr="00C92573">
        <w:rPr>
          <w:rFonts w:eastAsia="Times New Roman" w:cs="David" w:hint="eastAsia"/>
          <w:sz w:val="24"/>
          <w:szCs w:val="24"/>
          <w:rtl/>
        </w:rPr>
        <w:t>עקרונות</w:t>
      </w:r>
      <w:r w:rsidR="00C338B1" w:rsidRPr="00C92573">
        <w:rPr>
          <w:rFonts w:eastAsia="Times New Roman" w:cs="David" w:hint="cs"/>
          <w:sz w:val="24"/>
          <w:szCs w:val="24"/>
          <w:rtl/>
        </w:rPr>
        <w:t xml:space="preserve"> המנחים של תמיכה קהילתית להורים בפרק זה בחייהם, ונסיים בסיכום והמלצות.</w:t>
      </w:r>
    </w:p>
    <w:p w:rsidR="000B0724" w:rsidRPr="00C92573" w:rsidRDefault="000B0724" w:rsidP="005E3978">
      <w:pPr>
        <w:jc w:val="both"/>
        <w:rPr>
          <w:rFonts w:eastAsia="Times New Roman" w:cs="David"/>
          <w:sz w:val="24"/>
          <w:szCs w:val="24"/>
          <w:rtl/>
        </w:rPr>
      </w:pPr>
    </w:p>
    <w:p w:rsidR="00C338B1" w:rsidRDefault="00C338B1" w:rsidP="00C338B1">
      <w:pPr>
        <w:rPr>
          <w:rFonts w:eastAsia="Rockwell" w:cs="David"/>
          <w:sz w:val="24"/>
          <w:szCs w:val="24"/>
          <w:rtl/>
        </w:rPr>
      </w:pPr>
      <w:r>
        <w:rPr>
          <w:rFonts w:eastAsia="Times New Roman" w:hint="cs"/>
          <w:b/>
          <w:bCs/>
          <w:sz w:val="24"/>
          <w:szCs w:val="24"/>
          <w:rtl/>
        </w:rPr>
        <w:t>מ</w:t>
      </w:r>
      <w:r w:rsidRPr="00F6237B">
        <w:rPr>
          <w:rFonts w:eastAsia="Times New Roman"/>
          <w:b/>
          <w:bCs/>
          <w:sz w:val="24"/>
          <w:szCs w:val="24"/>
          <w:rtl/>
        </w:rPr>
        <w:t>בוא</w:t>
      </w:r>
      <w:r w:rsidRPr="0018062D">
        <w:rPr>
          <w:rFonts w:eastAsia="Rockwell" w:cs="David" w:hint="cs"/>
          <w:sz w:val="24"/>
          <w:szCs w:val="24"/>
          <w:rtl/>
        </w:rPr>
        <w:t xml:space="preserve"> </w:t>
      </w:r>
    </w:p>
    <w:p w:rsidR="00C338B1" w:rsidRDefault="00C338B1" w:rsidP="00BC64F8">
      <w:pPr>
        <w:jc w:val="both"/>
        <w:rPr>
          <w:rFonts w:eastAsia="Rockwell" w:cs="David"/>
          <w:sz w:val="24"/>
          <w:szCs w:val="24"/>
          <w:rtl/>
        </w:rPr>
      </w:pPr>
      <w:r>
        <w:rPr>
          <w:rFonts w:eastAsia="Rockwell" w:cs="David" w:hint="cs"/>
          <w:sz w:val="24"/>
          <w:szCs w:val="24"/>
          <w:rtl/>
        </w:rPr>
        <w:t xml:space="preserve">המטרות האוניברסאליות  של ההורות, כפי שזיהה לוין </w:t>
      </w:r>
      <w:r w:rsidR="005E3978">
        <w:rPr>
          <w:rFonts w:eastAsia="Rockwell" w:cs="David" w:hint="cs"/>
          <w:sz w:val="24"/>
          <w:szCs w:val="24"/>
          <w:rtl/>
        </w:rPr>
        <w:t>(בתוך 5, עמ' 2)</w:t>
      </w:r>
      <w:r w:rsidR="005E3978" w:rsidRPr="0087322D">
        <w:rPr>
          <w:rFonts w:eastAsia="Rockwell" w:cs="David" w:hint="cs"/>
          <w:sz w:val="24"/>
          <w:szCs w:val="24"/>
          <w:rtl/>
        </w:rPr>
        <w:t xml:space="preserve"> </w:t>
      </w:r>
      <w:r>
        <w:rPr>
          <w:rFonts w:eastAsia="Rockwell" w:cs="David" w:hint="cs"/>
          <w:sz w:val="24"/>
          <w:szCs w:val="24"/>
          <w:rtl/>
        </w:rPr>
        <w:t>בהתבסס</w:t>
      </w:r>
      <w:r w:rsidR="005E3978">
        <w:rPr>
          <w:rFonts w:eastAsia="Rockwell" w:cs="David" w:hint="cs"/>
          <w:sz w:val="24"/>
          <w:szCs w:val="24"/>
          <w:rtl/>
        </w:rPr>
        <w:t xml:space="preserve">ו </w:t>
      </w:r>
      <w:r>
        <w:rPr>
          <w:rFonts w:eastAsia="Rockwell" w:cs="David" w:hint="cs"/>
          <w:sz w:val="24"/>
          <w:szCs w:val="24"/>
          <w:rtl/>
        </w:rPr>
        <w:t xml:space="preserve"> על מחקרים בין-תרבותיים רבים</w:t>
      </w:r>
      <w:r w:rsidR="005E3978">
        <w:rPr>
          <w:rFonts w:eastAsia="Rockwell" w:cs="David" w:hint="cs"/>
          <w:sz w:val="24"/>
          <w:szCs w:val="24"/>
          <w:rtl/>
        </w:rPr>
        <w:t>,</w:t>
      </w:r>
      <w:r>
        <w:rPr>
          <w:rFonts w:eastAsia="Rockwell" w:cs="David" w:hint="cs"/>
          <w:sz w:val="24"/>
          <w:szCs w:val="24"/>
          <w:rtl/>
        </w:rPr>
        <w:t xml:space="preserve"> הן הבטחת ההישרדות והבריאות</w:t>
      </w:r>
      <w:r w:rsidR="005E3978">
        <w:rPr>
          <w:rFonts w:eastAsia="Rockwell" w:cs="David" w:hint="cs"/>
          <w:sz w:val="24"/>
          <w:szCs w:val="24"/>
          <w:rtl/>
        </w:rPr>
        <w:t xml:space="preserve"> של התינוק , </w:t>
      </w:r>
      <w:r>
        <w:rPr>
          <w:rFonts w:eastAsia="Rockwell" w:cs="David" w:hint="cs"/>
          <w:sz w:val="24"/>
          <w:szCs w:val="24"/>
          <w:rtl/>
        </w:rPr>
        <w:t xml:space="preserve">והתפתחות היכולות ההתנהגותיות של הילד לשם חיזוק ערכים תרבותיים אחרים </w:t>
      </w:r>
      <w:r w:rsidR="005E3978">
        <w:rPr>
          <w:rFonts w:eastAsia="Rockwell" w:cs="David" w:hint="cs"/>
          <w:sz w:val="24"/>
          <w:szCs w:val="24"/>
          <w:rtl/>
        </w:rPr>
        <w:t>, ובהמשך לכך התפתחות של יכולתו לעצמאות כלכלית בבגרות.</w:t>
      </w:r>
    </w:p>
    <w:p w:rsidR="00C338B1" w:rsidRDefault="00C338B1" w:rsidP="00BC64F8">
      <w:pPr>
        <w:jc w:val="both"/>
        <w:rPr>
          <w:rFonts w:eastAsia="Rockwell" w:cs="David"/>
          <w:sz w:val="24"/>
          <w:szCs w:val="24"/>
          <w:rtl/>
        </w:rPr>
      </w:pPr>
      <w:r>
        <w:rPr>
          <w:rFonts w:eastAsia="Rockwell" w:cs="David" w:hint="cs"/>
          <w:sz w:val="24"/>
          <w:szCs w:val="24"/>
          <w:rtl/>
        </w:rPr>
        <w:t>בעשורים האחרונים הצטברו ראיות מדעיות רבות אודות תפקידה</w:t>
      </w:r>
      <w:r w:rsidRPr="00C9509F">
        <w:rPr>
          <w:rFonts w:eastAsia="Rockwell" w:cs="David"/>
          <w:sz w:val="24"/>
          <w:szCs w:val="24"/>
          <w:rtl/>
        </w:rPr>
        <w:t xml:space="preserve"> </w:t>
      </w:r>
      <w:r>
        <w:rPr>
          <w:rFonts w:eastAsia="Rockwell" w:cs="David" w:hint="cs"/>
          <w:sz w:val="24"/>
          <w:szCs w:val="24"/>
          <w:rtl/>
        </w:rPr>
        <w:t xml:space="preserve">החשוב </w:t>
      </w:r>
      <w:r w:rsidRPr="00C9509F">
        <w:rPr>
          <w:rFonts w:eastAsia="Rockwell" w:cs="David" w:hint="cs"/>
          <w:sz w:val="24"/>
          <w:szCs w:val="24"/>
          <w:rtl/>
        </w:rPr>
        <w:t xml:space="preserve">של </w:t>
      </w:r>
      <w:r w:rsidRPr="00C9509F">
        <w:rPr>
          <w:rFonts w:eastAsia="Rockwell" w:cs="David"/>
          <w:sz w:val="24"/>
          <w:szCs w:val="24"/>
          <w:rtl/>
        </w:rPr>
        <w:t>הורות מיטיבה לבריאותו הגופנית והנפשית של הילד</w:t>
      </w:r>
      <w:r>
        <w:rPr>
          <w:rFonts w:eastAsia="Rockwell" w:cs="David" w:hint="cs"/>
          <w:sz w:val="24"/>
          <w:szCs w:val="24"/>
          <w:rtl/>
        </w:rPr>
        <w:t>,</w:t>
      </w:r>
      <w:r w:rsidR="009C47C1">
        <w:rPr>
          <w:rFonts w:eastAsia="Rockwell" w:cs="David" w:hint="cs"/>
          <w:sz w:val="24"/>
          <w:szCs w:val="24"/>
          <w:rtl/>
        </w:rPr>
        <w:t xml:space="preserve"> </w:t>
      </w:r>
      <w:r w:rsidRPr="00C9509F">
        <w:rPr>
          <w:rFonts w:eastAsia="Rockwell" w:cs="David"/>
          <w:sz w:val="24"/>
          <w:szCs w:val="24"/>
          <w:rtl/>
        </w:rPr>
        <w:t>התפתחותו ותפקודו</w:t>
      </w:r>
      <w:r w:rsidR="009C47C1">
        <w:rPr>
          <w:rFonts w:eastAsia="Rockwell" w:cs="David" w:hint="cs"/>
          <w:sz w:val="24"/>
          <w:szCs w:val="24"/>
          <w:rtl/>
        </w:rPr>
        <w:t xml:space="preserve"> </w:t>
      </w:r>
      <w:r>
        <w:rPr>
          <w:rFonts w:eastAsia="Rockwell" w:cs="David" w:hint="cs"/>
          <w:sz w:val="24"/>
          <w:szCs w:val="24"/>
          <w:rtl/>
        </w:rPr>
        <w:t>(6)</w:t>
      </w:r>
      <w:r w:rsidRPr="00C9509F">
        <w:rPr>
          <w:rFonts w:eastAsia="Rockwell" w:cs="David"/>
          <w:sz w:val="24"/>
          <w:szCs w:val="24"/>
          <w:rtl/>
        </w:rPr>
        <w:t xml:space="preserve">. </w:t>
      </w:r>
      <w:r>
        <w:rPr>
          <w:rFonts w:eastAsia="Rockwell" w:cs="David" w:hint="cs"/>
          <w:sz w:val="24"/>
          <w:szCs w:val="24"/>
          <w:rtl/>
        </w:rPr>
        <w:t>"התנסויות מוקדמות מניחות את המצע להתפתחות בריאה</w:t>
      </w:r>
      <w:r>
        <w:rPr>
          <w:rFonts w:eastAsia="Rockwell" w:cs="David"/>
          <w:sz w:val="24"/>
          <w:szCs w:val="24"/>
        </w:rPr>
        <w:t>.</w:t>
      </w:r>
      <w:r>
        <w:rPr>
          <w:rFonts w:eastAsia="Rockwell" w:cs="David" w:hint="cs"/>
          <w:sz w:val="24"/>
          <w:szCs w:val="24"/>
          <w:rtl/>
        </w:rPr>
        <w:t xml:space="preserve"> הגנים של הילדים באים באינטראקציה דו- כיוונית עם הסביבה ויוצרים הסתגלות או הפרעה פיזיולוגית אשר משפיעה על הבריאות, ההישגים החינוכיים והיצרנות הכלכלית</w:t>
      </w:r>
      <w:r w:rsidR="0045536A">
        <w:rPr>
          <w:rFonts w:eastAsia="Rockwell" w:cs="David" w:hint="cs"/>
          <w:sz w:val="24"/>
          <w:szCs w:val="24"/>
          <w:rtl/>
        </w:rPr>
        <w:t>"</w:t>
      </w:r>
      <w:r>
        <w:rPr>
          <w:rFonts w:eastAsia="Rockwell" w:cs="David" w:hint="cs"/>
          <w:sz w:val="24"/>
          <w:szCs w:val="24"/>
          <w:rtl/>
        </w:rPr>
        <w:t xml:space="preserve"> (7,8, וכן נספח מס' 2).</w:t>
      </w:r>
    </w:p>
    <w:p w:rsidR="00C338B1" w:rsidRPr="00154903" w:rsidRDefault="00C338B1" w:rsidP="00BC64F8">
      <w:pPr>
        <w:pStyle w:val="CommentText"/>
        <w:spacing w:line="276" w:lineRule="auto"/>
        <w:jc w:val="both"/>
        <w:rPr>
          <w:rtl/>
        </w:rPr>
      </w:pPr>
      <w:r>
        <w:rPr>
          <w:rFonts w:eastAsia="Rockwell" w:cs="David" w:hint="cs"/>
          <w:sz w:val="24"/>
          <w:szCs w:val="24"/>
          <w:rtl/>
        </w:rPr>
        <w:t xml:space="preserve">כשההתנהגות ההורית מאופיינת </w:t>
      </w:r>
      <w:r w:rsidRPr="000B0724">
        <w:rPr>
          <w:rFonts w:eastAsia="Rockwell" w:cs="David" w:hint="cs"/>
          <w:sz w:val="24"/>
          <w:szCs w:val="24"/>
          <w:rtl/>
        </w:rPr>
        <w:t>ברגישות (חום</w:t>
      </w:r>
      <w:r>
        <w:rPr>
          <w:rFonts w:eastAsia="Rockwell" w:cs="David" w:hint="cs"/>
          <w:sz w:val="24"/>
          <w:szCs w:val="24"/>
          <w:rtl/>
        </w:rPr>
        <w:t xml:space="preserve">, תגובתיות, תזמון, גמישות, קבלה, ויכולת התמודדות עם  קונפליקט ) </w:t>
      </w:r>
      <w:r w:rsidRPr="000B0724">
        <w:rPr>
          <w:rFonts w:eastAsia="Rockwell" w:cs="David" w:hint="cs"/>
          <w:sz w:val="24"/>
          <w:szCs w:val="24"/>
          <w:rtl/>
        </w:rPr>
        <w:t>ובזמינות רגשית</w:t>
      </w:r>
      <w:r w:rsidRPr="00D960C6">
        <w:rPr>
          <w:rFonts w:eastAsia="Rockwell" w:cs="David" w:hint="cs"/>
          <w:color w:val="FF0000"/>
          <w:sz w:val="24"/>
          <w:szCs w:val="24"/>
          <w:rtl/>
        </w:rPr>
        <w:t xml:space="preserve">  </w:t>
      </w:r>
      <w:r>
        <w:rPr>
          <w:rFonts w:eastAsia="Rockwell" w:cs="David" w:hint="cs"/>
          <w:sz w:val="24"/>
          <w:szCs w:val="24"/>
          <w:rtl/>
        </w:rPr>
        <w:t>(יכולת ההורה להיות קשוב לאותות של הילד, להגיב</w:t>
      </w:r>
      <w:r w:rsidRPr="00A11B6B">
        <w:rPr>
          <w:rFonts w:eastAsia="Rockwell" w:cs="David" w:hint="cs"/>
          <w:sz w:val="24"/>
          <w:szCs w:val="24"/>
          <w:rtl/>
        </w:rPr>
        <w:t xml:space="preserve"> </w:t>
      </w:r>
      <w:r>
        <w:rPr>
          <w:rFonts w:eastAsia="Rockwell" w:cs="David" w:hint="cs"/>
          <w:sz w:val="24"/>
          <w:szCs w:val="24"/>
          <w:rtl/>
        </w:rPr>
        <w:t>אליו בצורה מותאמת, תוך ביטוי רגש חיובי כלפיו</w:t>
      </w:r>
      <w:r w:rsidR="00D960C6">
        <w:rPr>
          <w:rFonts w:eastAsia="Rockwell" w:cs="David"/>
          <w:sz w:val="24"/>
          <w:szCs w:val="24"/>
        </w:rPr>
        <w:t>,</w:t>
      </w:r>
      <w:r>
        <w:rPr>
          <w:rFonts w:eastAsia="Rockwell" w:cs="David"/>
          <w:sz w:val="24"/>
          <w:szCs w:val="24"/>
        </w:rPr>
        <w:t>(</w:t>
      </w:r>
      <w:r>
        <w:rPr>
          <w:rFonts w:eastAsia="Rockwell" w:cs="David" w:hint="cs"/>
          <w:sz w:val="24"/>
          <w:szCs w:val="24"/>
          <w:rtl/>
        </w:rPr>
        <w:t xml:space="preserve"> תהיה איכות הקשר בין ההורה והילד חיובית, והיא תוביל להתקשרות בטוחה של התינוק להורה, וזו מצידה קשורה להסתגלות חיובית של הילד (9</w:t>
      </w:r>
      <w:r w:rsidR="00D960C6">
        <w:rPr>
          <w:rFonts w:eastAsia="Rockwell" w:cs="David" w:hint="cs"/>
          <w:sz w:val="24"/>
          <w:szCs w:val="24"/>
          <w:rtl/>
        </w:rPr>
        <w:t>)</w:t>
      </w:r>
      <w:r>
        <w:rPr>
          <w:rFonts w:eastAsia="Rockwell" w:cs="David" w:hint="cs"/>
          <w:sz w:val="24"/>
          <w:szCs w:val="24"/>
          <w:rtl/>
        </w:rPr>
        <w:t xml:space="preserve">. </w:t>
      </w:r>
      <w:r w:rsidRPr="00154903">
        <w:rPr>
          <w:rFonts w:eastAsia="Rockwell" w:cs="David" w:hint="cs"/>
          <w:sz w:val="24"/>
          <w:szCs w:val="24"/>
          <w:rtl/>
        </w:rPr>
        <w:t>משתנה הורי נוסף התורם ל</w:t>
      </w:r>
      <w:r>
        <w:rPr>
          <w:rFonts w:eastAsia="Rockwell" w:cs="David" w:hint="cs"/>
          <w:sz w:val="24"/>
          <w:szCs w:val="24"/>
          <w:rtl/>
        </w:rPr>
        <w:t xml:space="preserve">התקשרות חיובית והסתגלות </w:t>
      </w:r>
      <w:r w:rsidRPr="00154903">
        <w:rPr>
          <w:rFonts w:eastAsia="Rockwell" w:cs="David" w:hint="cs"/>
          <w:sz w:val="24"/>
          <w:szCs w:val="24"/>
          <w:rtl/>
        </w:rPr>
        <w:t xml:space="preserve">הוא </w:t>
      </w:r>
      <w:r w:rsidRPr="000B0724">
        <w:rPr>
          <w:rFonts w:eastAsia="Rockwell" w:cs="David" w:hint="cs"/>
          <w:sz w:val="24"/>
          <w:szCs w:val="24"/>
          <w:rtl/>
        </w:rPr>
        <w:t>התובנה ההורית</w:t>
      </w:r>
      <w:r w:rsidRPr="00154903">
        <w:rPr>
          <w:rFonts w:eastAsia="Rockwell" w:cs="David" w:hint="cs"/>
          <w:sz w:val="24"/>
          <w:szCs w:val="24"/>
          <w:rtl/>
        </w:rPr>
        <w:t xml:space="preserve"> </w:t>
      </w:r>
      <w:r w:rsidRPr="00154903">
        <w:rPr>
          <w:rFonts w:eastAsia="Rockwell" w:cs="David"/>
          <w:sz w:val="24"/>
          <w:szCs w:val="24"/>
          <w:rtl/>
        </w:rPr>
        <w:t>–</w:t>
      </w:r>
      <w:r w:rsidRPr="00154903">
        <w:rPr>
          <w:rFonts w:eastAsia="Rockwell" w:cs="David" w:hint="cs"/>
          <w:sz w:val="24"/>
          <w:szCs w:val="24"/>
          <w:rtl/>
        </w:rPr>
        <w:t xml:space="preserve"> </w:t>
      </w:r>
      <w:r w:rsidR="00D960C6">
        <w:rPr>
          <w:rFonts w:eastAsia="Rockwell" w:cs="David" w:hint="cs"/>
          <w:sz w:val="24"/>
          <w:szCs w:val="24"/>
          <w:rtl/>
        </w:rPr>
        <w:t xml:space="preserve"> </w:t>
      </w:r>
      <w:r w:rsidRPr="00154903">
        <w:rPr>
          <w:rFonts w:eastAsia="Rockwell" w:cs="David" w:hint="cs"/>
          <w:sz w:val="24"/>
          <w:szCs w:val="24"/>
          <w:rtl/>
        </w:rPr>
        <w:t xml:space="preserve">היכולת של ההורה </w:t>
      </w:r>
      <w:r w:rsidR="005513E7">
        <w:rPr>
          <w:rFonts w:eastAsia="Rockwell" w:cs="David" w:hint="cs"/>
          <w:sz w:val="24"/>
          <w:szCs w:val="24"/>
          <w:rtl/>
        </w:rPr>
        <w:t>להיות קשוב למה</w:t>
      </w:r>
      <w:r w:rsidRPr="00154903">
        <w:rPr>
          <w:rFonts w:eastAsia="Rockwell" w:cs="David" w:hint="cs"/>
          <w:sz w:val="24"/>
          <w:szCs w:val="24"/>
          <w:rtl/>
        </w:rPr>
        <w:t xml:space="preserve"> </w:t>
      </w:r>
      <w:r w:rsidR="005513E7">
        <w:rPr>
          <w:rFonts w:eastAsia="Rockwell" w:cs="David" w:hint="cs"/>
          <w:sz w:val="24"/>
          <w:szCs w:val="24"/>
          <w:rtl/>
        </w:rPr>
        <w:t>ש</w:t>
      </w:r>
      <w:r w:rsidRPr="00154903">
        <w:rPr>
          <w:rFonts w:eastAsia="Rockwell" w:cs="David" w:hint="cs"/>
          <w:sz w:val="24"/>
          <w:szCs w:val="24"/>
          <w:rtl/>
        </w:rPr>
        <w:t xml:space="preserve">מניע </w:t>
      </w:r>
      <w:r w:rsidR="005513E7">
        <w:rPr>
          <w:rFonts w:eastAsia="Rockwell" w:cs="David" w:hint="cs"/>
          <w:sz w:val="24"/>
          <w:szCs w:val="24"/>
          <w:rtl/>
        </w:rPr>
        <w:t xml:space="preserve">את </w:t>
      </w:r>
      <w:r w:rsidRPr="00154903">
        <w:rPr>
          <w:rFonts w:eastAsia="Rockwell" w:cs="David" w:hint="cs"/>
          <w:sz w:val="24"/>
          <w:szCs w:val="24"/>
          <w:rtl/>
        </w:rPr>
        <w:t xml:space="preserve">התנהגות הילד </w:t>
      </w:r>
      <w:r w:rsidR="005513E7">
        <w:rPr>
          <w:rFonts w:eastAsia="Rockwell" w:cs="David" w:hint="cs"/>
          <w:sz w:val="24"/>
          <w:szCs w:val="24"/>
          <w:rtl/>
        </w:rPr>
        <w:t xml:space="preserve">, ולקבל זאת </w:t>
      </w:r>
      <w:r w:rsidRPr="00154903">
        <w:rPr>
          <w:rFonts w:eastAsia="Rockwell" w:cs="David" w:hint="cs"/>
          <w:sz w:val="24"/>
          <w:szCs w:val="24"/>
          <w:rtl/>
        </w:rPr>
        <w:t>(10).</w:t>
      </w:r>
    </w:p>
    <w:p w:rsidR="00C338B1" w:rsidRPr="001315C9" w:rsidRDefault="00D960C6" w:rsidP="00BC64F8">
      <w:pPr>
        <w:jc w:val="both"/>
        <w:rPr>
          <w:rFonts w:cs="David"/>
          <w:sz w:val="24"/>
          <w:szCs w:val="24"/>
          <w:rtl/>
        </w:rPr>
      </w:pPr>
      <w:r w:rsidRPr="00C92573">
        <w:rPr>
          <w:rFonts w:cs="David" w:hint="cs"/>
          <w:sz w:val="24"/>
          <w:szCs w:val="24"/>
          <w:rtl/>
        </w:rPr>
        <w:t>מצד שני</w:t>
      </w:r>
      <w:r w:rsidR="00C338B1" w:rsidRPr="00C92573">
        <w:rPr>
          <w:rFonts w:cs="David" w:hint="cs"/>
          <w:rtl/>
        </w:rPr>
        <w:t xml:space="preserve"> , </w:t>
      </w:r>
      <w:r w:rsidRPr="00C92573">
        <w:rPr>
          <w:rFonts w:cs="David" w:hint="cs"/>
          <w:sz w:val="24"/>
          <w:szCs w:val="24"/>
          <w:rtl/>
        </w:rPr>
        <w:t>קיימים</w:t>
      </w:r>
      <w:r w:rsidR="00C338B1" w:rsidRPr="001315C9">
        <w:rPr>
          <w:rFonts w:cs="David"/>
          <w:sz w:val="24"/>
          <w:szCs w:val="24"/>
          <w:rtl/>
        </w:rPr>
        <w:t xml:space="preserve"> </w:t>
      </w:r>
      <w:r w:rsidR="00C338B1" w:rsidRPr="001315C9">
        <w:rPr>
          <w:rFonts w:cs="David" w:hint="cs"/>
          <w:sz w:val="24"/>
          <w:szCs w:val="24"/>
          <w:rtl/>
        </w:rPr>
        <w:t>גורמי סיכון</w:t>
      </w:r>
      <w:r w:rsidR="00C338B1" w:rsidRPr="001315C9">
        <w:rPr>
          <w:rFonts w:cs="David"/>
          <w:sz w:val="24"/>
          <w:szCs w:val="24"/>
          <w:rtl/>
        </w:rPr>
        <w:t xml:space="preserve"> </w:t>
      </w:r>
      <w:r w:rsidR="00C338B1" w:rsidRPr="001315C9">
        <w:rPr>
          <w:rFonts w:cs="David" w:hint="cs"/>
          <w:sz w:val="24"/>
          <w:szCs w:val="24"/>
          <w:rtl/>
        </w:rPr>
        <w:t>הקשורים</w:t>
      </w:r>
      <w:r w:rsidR="00C338B1" w:rsidRPr="001315C9">
        <w:rPr>
          <w:rFonts w:cs="David"/>
          <w:sz w:val="24"/>
          <w:szCs w:val="24"/>
          <w:rtl/>
        </w:rPr>
        <w:t xml:space="preserve"> </w:t>
      </w:r>
      <w:r w:rsidRPr="0045536A">
        <w:rPr>
          <w:rFonts w:cs="David" w:hint="cs"/>
          <w:sz w:val="24"/>
          <w:szCs w:val="24"/>
          <w:rtl/>
        </w:rPr>
        <w:t>ל</w:t>
      </w:r>
      <w:r w:rsidR="00C338B1" w:rsidRPr="001315C9">
        <w:rPr>
          <w:rFonts w:cs="David" w:hint="cs"/>
          <w:sz w:val="24"/>
          <w:szCs w:val="24"/>
          <w:rtl/>
        </w:rPr>
        <w:t>הורות</w:t>
      </w:r>
      <w:r w:rsidR="00C338B1" w:rsidRPr="001315C9">
        <w:rPr>
          <w:rFonts w:cs="David"/>
          <w:sz w:val="24"/>
          <w:szCs w:val="24"/>
          <w:rtl/>
        </w:rPr>
        <w:t xml:space="preserve"> </w:t>
      </w:r>
      <w:r w:rsidR="00C338B1" w:rsidRPr="001315C9">
        <w:rPr>
          <w:rFonts w:cs="David" w:hint="cs"/>
          <w:sz w:val="24"/>
          <w:szCs w:val="24"/>
          <w:rtl/>
        </w:rPr>
        <w:t>שאיננה</w:t>
      </w:r>
      <w:r w:rsidR="00C338B1" w:rsidRPr="001315C9">
        <w:rPr>
          <w:rFonts w:cs="David"/>
          <w:sz w:val="24"/>
          <w:szCs w:val="24"/>
          <w:rtl/>
        </w:rPr>
        <w:t xml:space="preserve"> </w:t>
      </w:r>
      <w:r w:rsidR="00C338B1" w:rsidRPr="001315C9">
        <w:rPr>
          <w:rFonts w:cs="David" w:hint="cs"/>
          <w:sz w:val="24"/>
          <w:szCs w:val="24"/>
          <w:rtl/>
        </w:rPr>
        <w:t>מיטיבה</w:t>
      </w:r>
      <w:r w:rsidR="00C338B1" w:rsidRPr="00C92573">
        <w:rPr>
          <w:rFonts w:cs="David"/>
          <w:sz w:val="24"/>
          <w:szCs w:val="24"/>
          <w:rtl/>
        </w:rPr>
        <w:t xml:space="preserve"> </w:t>
      </w:r>
      <w:r w:rsidR="00C338B1" w:rsidRPr="00C92573">
        <w:rPr>
          <w:rFonts w:cs="David" w:hint="cs"/>
          <w:sz w:val="24"/>
          <w:szCs w:val="24"/>
          <w:rtl/>
        </w:rPr>
        <w:t>ו</w:t>
      </w:r>
      <w:r w:rsidRPr="00C92573">
        <w:rPr>
          <w:rFonts w:cs="David" w:hint="cs"/>
          <w:sz w:val="24"/>
          <w:szCs w:val="24"/>
          <w:rtl/>
        </w:rPr>
        <w:t>ל</w:t>
      </w:r>
      <w:r>
        <w:rPr>
          <w:rFonts w:cs="David" w:hint="cs"/>
          <w:sz w:val="24"/>
          <w:szCs w:val="24"/>
          <w:rtl/>
        </w:rPr>
        <w:t>ה</w:t>
      </w:r>
      <w:r w:rsidR="00C338B1" w:rsidRPr="001315C9">
        <w:rPr>
          <w:rFonts w:cs="David" w:hint="cs"/>
          <w:sz w:val="24"/>
          <w:szCs w:val="24"/>
          <w:rtl/>
        </w:rPr>
        <w:t>תעללות</w:t>
      </w:r>
      <w:r w:rsidR="00C338B1" w:rsidRPr="001315C9">
        <w:rPr>
          <w:rFonts w:cs="David"/>
          <w:sz w:val="24"/>
          <w:szCs w:val="24"/>
          <w:rtl/>
        </w:rPr>
        <w:t xml:space="preserve"> </w:t>
      </w:r>
      <w:r w:rsidR="00C338B1" w:rsidRPr="001315C9">
        <w:rPr>
          <w:rFonts w:cs="David" w:hint="cs"/>
          <w:sz w:val="24"/>
          <w:szCs w:val="24"/>
          <w:rtl/>
        </w:rPr>
        <w:t>בילדים</w:t>
      </w:r>
      <w:r w:rsidR="00C338B1" w:rsidRPr="001315C9">
        <w:rPr>
          <w:rFonts w:cs="David"/>
          <w:sz w:val="24"/>
          <w:szCs w:val="24"/>
          <w:rtl/>
        </w:rPr>
        <w:t xml:space="preserve">, </w:t>
      </w:r>
      <w:r w:rsidR="00C338B1" w:rsidRPr="001315C9">
        <w:rPr>
          <w:rFonts w:cs="David" w:hint="cs"/>
          <w:sz w:val="24"/>
          <w:szCs w:val="24"/>
          <w:rtl/>
        </w:rPr>
        <w:t>ובהם</w:t>
      </w:r>
      <w:r w:rsidR="00C338B1" w:rsidRPr="001315C9">
        <w:rPr>
          <w:rFonts w:cs="David"/>
          <w:sz w:val="24"/>
          <w:szCs w:val="24"/>
          <w:rtl/>
        </w:rPr>
        <w:t xml:space="preserve">: </w:t>
      </w:r>
      <w:r w:rsidR="00C338B1" w:rsidRPr="001315C9">
        <w:rPr>
          <w:rFonts w:cs="David" w:hint="cs"/>
          <w:sz w:val="24"/>
          <w:szCs w:val="24"/>
          <w:rtl/>
        </w:rPr>
        <w:t>סביבות</w:t>
      </w:r>
      <w:r w:rsidR="00C338B1" w:rsidRPr="001315C9">
        <w:rPr>
          <w:rFonts w:cs="David"/>
          <w:sz w:val="24"/>
          <w:szCs w:val="24"/>
          <w:rtl/>
        </w:rPr>
        <w:t xml:space="preserve"> </w:t>
      </w:r>
      <w:r w:rsidR="00C338B1" w:rsidRPr="001315C9">
        <w:rPr>
          <w:rFonts w:cs="David" w:hint="cs"/>
          <w:sz w:val="24"/>
          <w:szCs w:val="24"/>
          <w:rtl/>
        </w:rPr>
        <w:t>דלות</w:t>
      </w:r>
      <w:r w:rsidR="00C338B1" w:rsidRPr="001315C9">
        <w:rPr>
          <w:rFonts w:cs="David"/>
          <w:sz w:val="24"/>
          <w:szCs w:val="24"/>
          <w:rtl/>
        </w:rPr>
        <w:t xml:space="preserve">, </w:t>
      </w:r>
      <w:r w:rsidR="00C338B1" w:rsidRPr="001315C9">
        <w:rPr>
          <w:rFonts w:cs="David" w:hint="cs"/>
          <w:sz w:val="24"/>
          <w:szCs w:val="24"/>
          <w:rtl/>
        </w:rPr>
        <w:t>עוני</w:t>
      </w:r>
      <w:r w:rsidR="00C338B1" w:rsidRPr="001315C9">
        <w:rPr>
          <w:rFonts w:cs="David"/>
          <w:sz w:val="24"/>
          <w:szCs w:val="24"/>
          <w:rtl/>
        </w:rPr>
        <w:t xml:space="preserve"> </w:t>
      </w:r>
      <w:r w:rsidR="00C338B1" w:rsidRPr="001315C9">
        <w:rPr>
          <w:rFonts w:cs="David" w:hint="cs"/>
          <w:sz w:val="24"/>
          <w:szCs w:val="24"/>
          <w:rtl/>
        </w:rPr>
        <w:t>והלחצים</w:t>
      </w:r>
      <w:r w:rsidR="00C338B1" w:rsidRPr="001315C9">
        <w:rPr>
          <w:rFonts w:cs="David"/>
          <w:sz w:val="24"/>
          <w:szCs w:val="24"/>
          <w:rtl/>
        </w:rPr>
        <w:t xml:space="preserve"> </w:t>
      </w:r>
      <w:r w:rsidR="00C338B1" w:rsidRPr="001315C9">
        <w:rPr>
          <w:rFonts w:cs="David" w:hint="cs"/>
          <w:sz w:val="24"/>
          <w:szCs w:val="24"/>
          <w:rtl/>
        </w:rPr>
        <w:t>הנלווים</w:t>
      </w:r>
      <w:r w:rsidR="00C338B1" w:rsidRPr="001315C9">
        <w:rPr>
          <w:rFonts w:cs="David"/>
          <w:sz w:val="24"/>
          <w:szCs w:val="24"/>
          <w:rtl/>
        </w:rPr>
        <w:t xml:space="preserve"> </w:t>
      </w:r>
      <w:r w:rsidR="00C338B1" w:rsidRPr="001315C9">
        <w:rPr>
          <w:rFonts w:cs="David" w:hint="cs"/>
          <w:sz w:val="24"/>
          <w:szCs w:val="24"/>
          <w:rtl/>
        </w:rPr>
        <w:t>אליו</w:t>
      </w:r>
      <w:r w:rsidR="00C338B1" w:rsidRPr="001315C9">
        <w:rPr>
          <w:rFonts w:cs="David"/>
          <w:sz w:val="24"/>
          <w:szCs w:val="24"/>
          <w:rtl/>
        </w:rPr>
        <w:t xml:space="preserve">, </w:t>
      </w:r>
      <w:r w:rsidR="00C338B1" w:rsidRPr="001315C9">
        <w:rPr>
          <w:rFonts w:cs="David" w:hint="cs"/>
          <w:sz w:val="24"/>
          <w:szCs w:val="24"/>
          <w:rtl/>
        </w:rPr>
        <w:t>וכן</w:t>
      </w:r>
      <w:r w:rsidR="00C338B1" w:rsidRPr="001315C9">
        <w:rPr>
          <w:rFonts w:cs="David"/>
          <w:sz w:val="24"/>
          <w:szCs w:val="24"/>
          <w:rtl/>
        </w:rPr>
        <w:t xml:space="preserve"> </w:t>
      </w:r>
      <w:r w:rsidR="00C338B1" w:rsidRPr="001315C9">
        <w:rPr>
          <w:rFonts w:cs="David" w:hint="cs"/>
          <w:sz w:val="24"/>
          <w:szCs w:val="24"/>
          <w:rtl/>
        </w:rPr>
        <w:t>קשיים</w:t>
      </w:r>
      <w:r w:rsidR="00C338B1" w:rsidRPr="001315C9">
        <w:rPr>
          <w:rFonts w:cs="David"/>
          <w:sz w:val="24"/>
          <w:szCs w:val="24"/>
          <w:rtl/>
        </w:rPr>
        <w:t xml:space="preserve"> </w:t>
      </w:r>
      <w:r w:rsidR="00C338B1" w:rsidRPr="001315C9">
        <w:rPr>
          <w:rFonts w:cs="David" w:hint="cs"/>
          <w:sz w:val="24"/>
          <w:szCs w:val="24"/>
          <w:rtl/>
        </w:rPr>
        <w:t>של</w:t>
      </w:r>
      <w:r w:rsidR="00C338B1" w:rsidRPr="001315C9">
        <w:rPr>
          <w:rFonts w:cs="David"/>
          <w:sz w:val="24"/>
          <w:szCs w:val="24"/>
          <w:rtl/>
        </w:rPr>
        <w:t xml:space="preserve"> </w:t>
      </w:r>
      <w:r w:rsidR="00C338B1" w:rsidRPr="001315C9">
        <w:rPr>
          <w:rFonts w:cs="David" w:hint="cs"/>
          <w:sz w:val="24"/>
          <w:szCs w:val="24"/>
          <w:rtl/>
        </w:rPr>
        <w:t>ההורים</w:t>
      </w:r>
      <w:r w:rsidR="00C338B1" w:rsidRPr="001315C9">
        <w:rPr>
          <w:rFonts w:cs="David"/>
          <w:sz w:val="24"/>
          <w:szCs w:val="24"/>
          <w:rtl/>
        </w:rPr>
        <w:t xml:space="preserve"> </w:t>
      </w:r>
      <w:r w:rsidR="00C338B1" w:rsidRPr="001315C9">
        <w:rPr>
          <w:rFonts w:cs="David" w:hint="cs"/>
          <w:sz w:val="24"/>
          <w:szCs w:val="24"/>
          <w:rtl/>
        </w:rPr>
        <w:t>בהתמודדות</w:t>
      </w:r>
      <w:r w:rsidR="00C338B1" w:rsidRPr="001315C9">
        <w:rPr>
          <w:rFonts w:cs="David"/>
          <w:sz w:val="24"/>
          <w:szCs w:val="24"/>
          <w:rtl/>
        </w:rPr>
        <w:t xml:space="preserve"> </w:t>
      </w:r>
      <w:r w:rsidR="00C338B1" w:rsidRPr="001315C9">
        <w:rPr>
          <w:rFonts w:cs="David" w:hint="cs"/>
          <w:sz w:val="24"/>
          <w:szCs w:val="24"/>
          <w:rtl/>
        </w:rPr>
        <w:t>עם</w:t>
      </w:r>
      <w:r w:rsidR="00C338B1" w:rsidRPr="001315C9">
        <w:rPr>
          <w:rFonts w:cs="David"/>
          <w:sz w:val="24"/>
          <w:szCs w:val="24"/>
          <w:rtl/>
        </w:rPr>
        <w:t xml:space="preserve"> </w:t>
      </w:r>
      <w:r w:rsidR="00C338B1" w:rsidRPr="001315C9">
        <w:rPr>
          <w:rFonts w:cs="David" w:hint="cs"/>
          <w:sz w:val="24"/>
          <w:szCs w:val="24"/>
          <w:rtl/>
        </w:rPr>
        <w:t>לחץ</w:t>
      </w:r>
      <w:r w:rsidR="00C338B1" w:rsidRPr="001315C9">
        <w:rPr>
          <w:rFonts w:cs="David"/>
          <w:sz w:val="24"/>
          <w:szCs w:val="24"/>
          <w:rtl/>
        </w:rPr>
        <w:t>.</w:t>
      </w:r>
    </w:p>
    <w:p w:rsidR="00C338B1" w:rsidRPr="001315C9" w:rsidRDefault="00C338B1" w:rsidP="00CD7DB6">
      <w:pPr>
        <w:jc w:val="both"/>
        <w:rPr>
          <w:rFonts w:eastAsia="Rockwell" w:cs="David"/>
          <w:sz w:val="24"/>
          <w:szCs w:val="24"/>
          <w:rtl/>
        </w:rPr>
      </w:pPr>
      <w:r w:rsidRPr="001315C9">
        <w:rPr>
          <w:rFonts w:cs="David" w:hint="cs"/>
          <w:sz w:val="24"/>
          <w:szCs w:val="24"/>
          <w:rtl/>
        </w:rPr>
        <w:t xml:space="preserve">עוני </w:t>
      </w:r>
      <w:r w:rsidR="000B0724">
        <w:rPr>
          <w:rFonts w:cs="David" w:hint="cs"/>
          <w:sz w:val="24"/>
          <w:szCs w:val="24"/>
          <w:rtl/>
        </w:rPr>
        <w:t>ו</w:t>
      </w:r>
      <w:r w:rsidRPr="001315C9">
        <w:rPr>
          <w:rFonts w:cs="David" w:hint="cs"/>
          <w:sz w:val="24"/>
          <w:szCs w:val="24"/>
          <w:rtl/>
        </w:rPr>
        <w:t>התנסויות קשות בינקות (כגון קשיים במשפחה, הזנחה רגשית, משמעת נוקשה, התעללות) עלולים להוביל להיווצרות של הבדלים אינדיווידואליים בתגובות העצביות והאנדוקריניות ללחץ, ואלו מצדן גורמות לסיכונים בריאותיים, כגון דיכאון, שימוש לרעה בסמים, חרדה, סכרת, מחלות לב</w:t>
      </w:r>
      <w:r w:rsidR="000B0724">
        <w:rPr>
          <w:rFonts w:cs="David" w:hint="cs"/>
          <w:sz w:val="24"/>
          <w:szCs w:val="24"/>
          <w:rtl/>
        </w:rPr>
        <w:t xml:space="preserve"> ו</w:t>
      </w:r>
      <w:r w:rsidRPr="001315C9">
        <w:rPr>
          <w:rFonts w:cs="David" w:hint="cs"/>
          <w:sz w:val="24"/>
          <w:szCs w:val="24"/>
          <w:rtl/>
        </w:rPr>
        <w:t>אכילת יתר. לאחרונה הוצע הסבר להשפעות המידיות וארוכות הטווח של הטיפול ההורי המוקדם באמצעות מנגנונים אפי גנטיים:  השפעות סביבתיות היוצרות שינויים בגנום (ביטוי של הגנים). לפי גישה זאת,</w:t>
      </w:r>
      <w:r w:rsidR="00B925AD">
        <w:rPr>
          <w:rFonts w:cs="David" w:hint="cs"/>
          <w:sz w:val="24"/>
          <w:szCs w:val="24"/>
          <w:rtl/>
        </w:rPr>
        <w:t xml:space="preserve"> </w:t>
      </w:r>
      <w:r w:rsidRPr="001315C9">
        <w:rPr>
          <w:rFonts w:cs="David" w:hint="cs"/>
          <w:sz w:val="24"/>
          <w:szCs w:val="24"/>
          <w:rtl/>
        </w:rPr>
        <w:t xml:space="preserve">ההשפעות של העוני על ההתפתחות הרגשית והקוגניטיבית </w:t>
      </w:r>
      <w:r w:rsidRPr="00C92573">
        <w:rPr>
          <w:rFonts w:cs="David" w:hint="cs"/>
          <w:sz w:val="24"/>
          <w:szCs w:val="24"/>
          <w:rtl/>
        </w:rPr>
        <w:t>מתווכ</w:t>
      </w:r>
      <w:r w:rsidR="00B925AD" w:rsidRPr="00C92573">
        <w:rPr>
          <w:rFonts w:cs="David" w:hint="cs"/>
          <w:sz w:val="24"/>
          <w:szCs w:val="24"/>
          <w:rtl/>
        </w:rPr>
        <w:t>ו</w:t>
      </w:r>
      <w:r w:rsidRPr="00C92573">
        <w:rPr>
          <w:rFonts w:cs="David" w:hint="cs"/>
          <w:sz w:val="24"/>
          <w:szCs w:val="24"/>
          <w:rtl/>
        </w:rPr>
        <w:t>ת</w:t>
      </w:r>
      <w:r w:rsidRPr="001315C9">
        <w:rPr>
          <w:rFonts w:cs="David" w:hint="cs"/>
          <w:sz w:val="24"/>
          <w:szCs w:val="24"/>
          <w:rtl/>
        </w:rPr>
        <w:t xml:space="preserve"> על ידי הטיפול ההורי (</w:t>
      </w:r>
      <w:r w:rsidR="00B925AD">
        <w:rPr>
          <w:rFonts w:cs="David" w:hint="cs"/>
          <w:b/>
          <w:sz w:val="24"/>
          <w:szCs w:val="24"/>
          <w:rtl/>
        </w:rPr>
        <w:t>1</w:t>
      </w:r>
      <w:r>
        <w:rPr>
          <w:rFonts w:cs="David" w:hint="cs"/>
          <w:b/>
          <w:sz w:val="24"/>
          <w:szCs w:val="24"/>
          <w:rtl/>
        </w:rPr>
        <w:t>1</w:t>
      </w:r>
      <w:r w:rsidR="00B925AD">
        <w:rPr>
          <w:rFonts w:cs="David" w:hint="cs"/>
          <w:b/>
          <w:sz w:val="24"/>
          <w:szCs w:val="24"/>
          <w:rtl/>
        </w:rPr>
        <w:t xml:space="preserve"> </w:t>
      </w:r>
      <w:r>
        <w:rPr>
          <w:rFonts w:cs="David" w:hint="cs"/>
          <w:b/>
          <w:sz w:val="24"/>
          <w:szCs w:val="24"/>
          <w:rtl/>
        </w:rPr>
        <w:t>,12</w:t>
      </w:r>
      <w:r w:rsidRPr="001315C9">
        <w:rPr>
          <w:rFonts w:cs="David"/>
          <w:b/>
          <w:sz w:val="24"/>
          <w:szCs w:val="24"/>
        </w:rPr>
        <w:t xml:space="preserve"> </w:t>
      </w:r>
      <w:r w:rsidRPr="001315C9">
        <w:rPr>
          <w:rFonts w:cs="David" w:hint="cs"/>
          <w:sz w:val="24"/>
          <w:szCs w:val="24"/>
          <w:rtl/>
        </w:rPr>
        <w:t>). כיום ידוע כי חסך חמור בטיפול נ</w:t>
      </w:r>
      <w:r w:rsidR="00377924">
        <w:rPr>
          <w:rFonts w:cs="David" w:hint="cs"/>
          <w:sz w:val="24"/>
          <w:szCs w:val="24"/>
          <w:rtl/>
        </w:rPr>
        <w:t>אות</w:t>
      </w:r>
      <w:r w:rsidRPr="001315C9">
        <w:rPr>
          <w:rFonts w:cs="David" w:hint="cs"/>
          <w:sz w:val="24"/>
          <w:szCs w:val="24"/>
          <w:rtl/>
        </w:rPr>
        <w:t xml:space="preserve"> והזנחה בחדשי החיים הראשונים פוגעים בהתפתחות המוח אשר בהמשך </w:t>
      </w:r>
      <w:r w:rsidR="00B925AD" w:rsidRPr="00C92573">
        <w:rPr>
          <w:rFonts w:cs="David" w:hint="cs"/>
          <w:sz w:val="24"/>
          <w:szCs w:val="24"/>
          <w:rtl/>
        </w:rPr>
        <w:t>תבוא לידי ביטוי</w:t>
      </w:r>
      <w:r w:rsidRPr="00B925AD">
        <w:rPr>
          <w:rFonts w:cs="David" w:hint="cs"/>
          <w:color w:val="FF0000"/>
          <w:sz w:val="24"/>
          <w:szCs w:val="24"/>
          <w:rtl/>
        </w:rPr>
        <w:t xml:space="preserve"> </w:t>
      </w:r>
      <w:r w:rsidR="00CD7DB6">
        <w:rPr>
          <w:rFonts w:cs="David" w:hint="cs"/>
          <w:sz w:val="24"/>
          <w:szCs w:val="24"/>
          <w:rtl/>
        </w:rPr>
        <w:t>אצל הילד</w:t>
      </w:r>
      <w:r w:rsidR="001A0BAC">
        <w:rPr>
          <w:rFonts w:cs="David" w:hint="cs"/>
          <w:sz w:val="24"/>
          <w:szCs w:val="24"/>
          <w:rtl/>
        </w:rPr>
        <w:t xml:space="preserve"> </w:t>
      </w:r>
      <w:r w:rsidRPr="001315C9">
        <w:rPr>
          <w:rFonts w:cs="David" w:hint="cs"/>
          <w:sz w:val="24"/>
          <w:szCs w:val="24"/>
          <w:rtl/>
        </w:rPr>
        <w:t xml:space="preserve">בפגיעה קוגניטיבית, </w:t>
      </w:r>
      <w:r w:rsidR="00B925AD" w:rsidRPr="00C92573">
        <w:rPr>
          <w:rFonts w:cs="David" w:hint="cs"/>
          <w:sz w:val="24"/>
          <w:szCs w:val="24"/>
          <w:rtl/>
        </w:rPr>
        <w:t xml:space="preserve">פגיעה </w:t>
      </w:r>
      <w:r w:rsidRPr="001315C9">
        <w:rPr>
          <w:rFonts w:cs="David" w:hint="cs"/>
          <w:sz w:val="24"/>
          <w:szCs w:val="24"/>
          <w:rtl/>
        </w:rPr>
        <w:t>מנט</w:t>
      </w:r>
      <w:r w:rsidR="00F36AF7">
        <w:rPr>
          <w:rFonts w:cs="David" w:hint="cs"/>
          <w:sz w:val="24"/>
          <w:szCs w:val="24"/>
          <w:rtl/>
        </w:rPr>
        <w:t>א</w:t>
      </w:r>
      <w:r w:rsidRPr="001315C9">
        <w:rPr>
          <w:rFonts w:cs="David" w:hint="cs"/>
          <w:sz w:val="24"/>
          <w:szCs w:val="24"/>
          <w:rtl/>
        </w:rPr>
        <w:t xml:space="preserve">לית וביכולת ההתמודדות עם  </w:t>
      </w:r>
      <w:r w:rsidR="00CD7DB6">
        <w:rPr>
          <w:rFonts w:cs="David" w:hint="cs"/>
          <w:sz w:val="24"/>
          <w:szCs w:val="24"/>
          <w:rtl/>
        </w:rPr>
        <w:t>לחץ</w:t>
      </w:r>
      <w:r w:rsidR="00B925AD">
        <w:rPr>
          <w:rFonts w:cs="David" w:hint="cs"/>
          <w:sz w:val="24"/>
          <w:szCs w:val="24"/>
          <w:rtl/>
        </w:rPr>
        <w:t>.</w:t>
      </w:r>
      <w:r w:rsidRPr="001315C9">
        <w:rPr>
          <w:rFonts w:cs="David" w:hint="cs"/>
          <w:sz w:val="24"/>
          <w:szCs w:val="24"/>
          <w:rtl/>
        </w:rPr>
        <w:t xml:space="preserve"> </w:t>
      </w:r>
      <w:r w:rsidR="00B925AD">
        <w:rPr>
          <w:rFonts w:cs="David" w:hint="cs"/>
          <w:sz w:val="24"/>
          <w:szCs w:val="24"/>
          <w:rtl/>
        </w:rPr>
        <w:t>ו</w:t>
      </w:r>
      <w:r w:rsidRPr="001315C9">
        <w:rPr>
          <w:rFonts w:cs="David" w:hint="cs"/>
          <w:sz w:val="24"/>
          <w:szCs w:val="24"/>
          <w:rtl/>
        </w:rPr>
        <w:t>זאת</w:t>
      </w:r>
      <w:r w:rsidR="00B925AD">
        <w:rPr>
          <w:rFonts w:cs="David" w:hint="cs"/>
          <w:sz w:val="24"/>
          <w:szCs w:val="24"/>
          <w:rtl/>
        </w:rPr>
        <w:t>,</w:t>
      </w:r>
      <w:r w:rsidRPr="001315C9">
        <w:rPr>
          <w:rFonts w:cs="David" w:hint="cs"/>
          <w:sz w:val="24"/>
          <w:szCs w:val="24"/>
          <w:rtl/>
        </w:rPr>
        <w:t xml:space="preserve"> אף יותר מאשר התעללות גלויה (</w:t>
      </w:r>
      <w:r w:rsidR="00B925AD">
        <w:rPr>
          <w:rFonts w:cs="David" w:hint="cs"/>
          <w:sz w:val="24"/>
          <w:szCs w:val="24"/>
          <w:rtl/>
        </w:rPr>
        <w:t>1</w:t>
      </w:r>
      <w:r>
        <w:rPr>
          <w:rFonts w:cs="David" w:hint="cs"/>
          <w:sz w:val="24"/>
          <w:szCs w:val="24"/>
          <w:rtl/>
        </w:rPr>
        <w:t>3</w:t>
      </w:r>
      <w:r w:rsidRPr="001315C9">
        <w:rPr>
          <w:rFonts w:cs="David" w:hint="cs"/>
          <w:sz w:val="24"/>
          <w:szCs w:val="24"/>
          <w:rtl/>
        </w:rPr>
        <w:t xml:space="preserve"> ).</w:t>
      </w:r>
    </w:p>
    <w:p w:rsidR="00C338B1" w:rsidRDefault="00C338B1" w:rsidP="001837D4">
      <w:pPr>
        <w:spacing w:after="0"/>
        <w:jc w:val="both"/>
        <w:rPr>
          <w:rFonts w:eastAsia="Rockwell" w:cs="David"/>
          <w:sz w:val="24"/>
          <w:szCs w:val="24"/>
          <w:rtl/>
        </w:rPr>
      </w:pPr>
      <w:r w:rsidRPr="00384B81">
        <w:rPr>
          <w:rFonts w:eastAsia="Rockwell" w:cs="David" w:hint="cs"/>
          <w:sz w:val="24"/>
          <w:szCs w:val="24"/>
          <w:rtl/>
        </w:rPr>
        <w:t xml:space="preserve">כסטרן אנו סבורות כי </w:t>
      </w:r>
      <w:r w:rsidRPr="00384B81">
        <w:rPr>
          <w:rFonts w:eastAsia="Rockwell" w:cs="David"/>
          <w:sz w:val="24"/>
          <w:szCs w:val="24"/>
          <w:rtl/>
        </w:rPr>
        <w:t>"אין א</w:t>
      </w:r>
      <w:r w:rsidR="001837D4">
        <w:rPr>
          <w:rFonts w:eastAsia="Rockwell" w:cs="David" w:hint="cs"/>
          <w:sz w:val="24"/>
          <w:szCs w:val="24"/>
          <w:rtl/>
        </w:rPr>
        <w:t>י</w:t>
      </w:r>
      <w:r w:rsidRPr="00384B81">
        <w:rPr>
          <w:rFonts w:eastAsia="Rockwell" w:cs="David"/>
          <w:sz w:val="24"/>
          <w:szCs w:val="24"/>
          <w:rtl/>
        </w:rPr>
        <w:t>מא רעה, יש רק א</w:t>
      </w:r>
      <w:r w:rsidR="001837D4">
        <w:rPr>
          <w:rFonts w:eastAsia="Rockwell" w:cs="David" w:hint="cs"/>
          <w:sz w:val="24"/>
          <w:szCs w:val="24"/>
          <w:rtl/>
        </w:rPr>
        <w:t>י</w:t>
      </w:r>
      <w:r w:rsidRPr="00384B81">
        <w:rPr>
          <w:rFonts w:eastAsia="Rockwell" w:cs="David"/>
          <w:sz w:val="24"/>
          <w:szCs w:val="24"/>
          <w:rtl/>
        </w:rPr>
        <w:t>מא שעושה את מה שהיא מסוגלת לעשות הכי טוב, ברגע נתון".</w:t>
      </w:r>
      <w:r w:rsidRPr="00F6237B">
        <w:rPr>
          <w:rFonts w:eastAsia="Rockwell" w:cs="David"/>
          <w:sz w:val="24"/>
          <w:szCs w:val="24"/>
          <w:rtl/>
        </w:rPr>
        <w:t xml:space="preserve"> </w:t>
      </w:r>
      <w:r>
        <w:rPr>
          <w:rFonts w:eastAsia="Rockwell" w:cs="David" w:hint="cs"/>
          <w:sz w:val="24"/>
          <w:szCs w:val="24"/>
          <w:rtl/>
        </w:rPr>
        <w:t>ומכאן</w:t>
      </w:r>
      <w:r w:rsidR="001837D4">
        <w:rPr>
          <w:rFonts w:eastAsia="Rockwell" w:cs="David" w:hint="cs"/>
          <w:sz w:val="24"/>
          <w:szCs w:val="24"/>
          <w:rtl/>
        </w:rPr>
        <w:t>,</w:t>
      </w:r>
      <w:r>
        <w:rPr>
          <w:rFonts w:eastAsia="Rockwell" w:cs="David" w:hint="cs"/>
          <w:sz w:val="24"/>
          <w:szCs w:val="24"/>
          <w:rtl/>
        </w:rPr>
        <w:t xml:space="preserve"> ש</w:t>
      </w:r>
      <w:r w:rsidRPr="00F6237B">
        <w:rPr>
          <w:rFonts w:eastAsia="Rockwell" w:cs="David"/>
          <w:sz w:val="24"/>
          <w:szCs w:val="24"/>
          <w:rtl/>
        </w:rPr>
        <w:t xml:space="preserve">תפקידנו </w:t>
      </w:r>
      <w:r>
        <w:rPr>
          <w:rFonts w:eastAsia="Rockwell" w:cs="David" w:hint="cs"/>
          <w:sz w:val="24"/>
          <w:szCs w:val="24"/>
          <w:rtl/>
        </w:rPr>
        <w:t xml:space="preserve">הוא </w:t>
      </w:r>
      <w:r w:rsidRPr="00F6237B">
        <w:rPr>
          <w:rFonts w:eastAsia="Rockwell" w:cs="David"/>
          <w:sz w:val="24"/>
          <w:szCs w:val="24"/>
          <w:rtl/>
        </w:rPr>
        <w:t xml:space="preserve">לאפשר לכל הורה לעשות את המיטב למען </w:t>
      </w:r>
      <w:r w:rsidRPr="00C92573">
        <w:rPr>
          <w:rFonts w:eastAsia="Rockwell" w:cs="David"/>
          <w:sz w:val="24"/>
          <w:szCs w:val="24"/>
          <w:rtl/>
        </w:rPr>
        <w:t>ילד</w:t>
      </w:r>
      <w:r w:rsidR="001837D4" w:rsidRPr="00C92573">
        <w:rPr>
          <w:rFonts w:eastAsia="Rockwell" w:cs="David" w:hint="cs"/>
          <w:sz w:val="24"/>
          <w:szCs w:val="24"/>
          <w:rtl/>
        </w:rPr>
        <w:t>י</w:t>
      </w:r>
      <w:r w:rsidRPr="00C92573">
        <w:rPr>
          <w:rFonts w:eastAsia="Rockwell" w:cs="David"/>
          <w:sz w:val="24"/>
          <w:szCs w:val="24"/>
          <w:rtl/>
        </w:rPr>
        <w:t>ו</w:t>
      </w:r>
      <w:r w:rsidR="001837D4" w:rsidRPr="00C92573">
        <w:rPr>
          <w:rFonts w:eastAsia="Rockwell" w:cs="David" w:hint="cs"/>
          <w:sz w:val="24"/>
          <w:szCs w:val="24"/>
          <w:rtl/>
        </w:rPr>
        <w:t xml:space="preserve"> ורווחתם</w:t>
      </w:r>
      <w:r w:rsidRPr="00C92573">
        <w:rPr>
          <w:rFonts w:eastAsia="Rockwell" w:cs="David"/>
          <w:sz w:val="24"/>
          <w:szCs w:val="24"/>
          <w:rtl/>
        </w:rPr>
        <w:t xml:space="preserve">, </w:t>
      </w:r>
      <w:r w:rsidRPr="00C92573">
        <w:rPr>
          <w:rFonts w:eastAsia="Rockwell" w:cs="David" w:hint="cs"/>
          <w:sz w:val="24"/>
          <w:szCs w:val="24"/>
          <w:rtl/>
        </w:rPr>
        <w:t>ו</w:t>
      </w:r>
      <w:r w:rsidRPr="00C92573">
        <w:rPr>
          <w:rFonts w:eastAsia="Rockwell" w:cs="David"/>
          <w:sz w:val="24"/>
          <w:szCs w:val="24"/>
          <w:rtl/>
        </w:rPr>
        <w:t xml:space="preserve">על מנת שנמנע עד כמה שניתן התפתחות </w:t>
      </w:r>
      <w:r w:rsidR="001837D4" w:rsidRPr="00C92573">
        <w:rPr>
          <w:rFonts w:eastAsia="Rockwell" w:cs="David" w:hint="cs"/>
          <w:sz w:val="24"/>
          <w:szCs w:val="24"/>
          <w:rtl/>
        </w:rPr>
        <w:t xml:space="preserve">של </w:t>
      </w:r>
      <w:r w:rsidRPr="00C92573">
        <w:rPr>
          <w:rFonts w:eastAsia="Rockwell" w:cs="David"/>
          <w:sz w:val="24"/>
          <w:szCs w:val="24"/>
          <w:rtl/>
        </w:rPr>
        <w:t>פתולוגיה בעתיד</w:t>
      </w:r>
      <w:r w:rsidR="009A535B">
        <w:rPr>
          <w:rFonts w:eastAsia="Rockwell" w:cs="David" w:hint="cs"/>
          <w:sz w:val="24"/>
          <w:szCs w:val="24"/>
          <w:rtl/>
        </w:rPr>
        <w:t>(14)</w:t>
      </w:r>
      <w:r w:rsidRPr="00C92573">
        <w:rPr>
          <w:rFonts w:eastAsia="Rockwell" w:cs="David"/>
          <w:sz w:val="24"/>
          <w:szCs w:val="24"/>
          <w:rtl/>
        </w:rPr>
        <w:t xml:space="preserve">. </w:t>
      </w:r>
    </w:p>
    <w:p w:rsidR="000B0724" w:rsidRDefault="000B0724" w:rsidP="001837D4">
      <w:pPr>
        <w:spacing w:after="0"/>
        <w:jc w:val="both"/>
        <w:rPr>
          <w:rFonts w:eastAsia="Rockwell" w:cs="David"/>
          <w:sz w:val="24"/>
          <w:szCs w:val="24"/>
          <w:rtl/>
        </w:rPr>
      </w:pPr>
    </w:p>
    <w:p w:rsidR="00284ACF" w:rsidRDefault="00284ACF" w:rsidP="001837D4">
      <w:pPr>
        <w:spacing w:after="0"/>
        <w:jc w:val="both"/>
        <w:rPr>
          <w:rFonts w:eastAsia="Rockwell" w:cs="David"/>
          <w:sz w:val="24"/>
          <w:szCs w:val="24"/>
        </w:rPr>
      </w:pPr>
    </w:p>
    <w:p w:rsidR="00284ACF" w:rsidRDefault="00284ACF" w:rsidP="001837D4">
      <w:pPr>
        <w:spacing w:after="0"/>
        <w:jc w:val="both"/>
        <w:rPr>
          <w:rFonts w:eastAsia="Rockwell" w:cs="David"/>
          <w:sz w:val="24"/>
          <w:szCs w:val="24"/>
          <w:rtl/>
        </w:rPr>
      </w:pPr>
    </w:p>
    <w:p w:rsidR="003B6B24" w:rsidRDefault="003B6B24" w:rsidP="001837D4">
      <w:pPr>
        <w:spacing w:after="0"/>
        <w:jc w:val="both"/>
        <w:rPr>
          <w:rFonts w:eastAsia="Rockwell" w:cs="David"/>
          <w:sz w:val="24"/>
          <w:szCs w:val="24"/>
          <w:rtl/>
        </w:rPr>
      </w:pPr>
    </w:p>
    <w:p w:rsidR="00C338B1" w:rsidRDefault="00C338B1" w:rsidP="000B0724">
      <w:pPr>
        <w:pStyle w:val="ListParagraph"/>
        <w:numPr>
          <w:ilvl w:val="0"/>
          <w:numId w:val="1"/>
        </w:numPr>
        <w:jc w:val="both"/>
        <w:rPr>
          <w:rFonts w:eastAsia="Times New Roman"/>
          <w:b/>
          <w:bCs/>
          <w:sz w:val="24"/>
          <w:szCs w:val="24"/>
        </w:rPr>
      </w:pPr>
      <w:r w:rsidRPr="000B0724">
        <w:rPr>
          <w:rFonts w:eastAsia="Times New Roman"/>
          <w:b/>
          <w:bCs/>
          <w:sz w:val="24"/>
          <w:szCs w:val="24"/>
          <w:rtl/>
        </w:rPr>
        <w:t xml:space="preserve">צרכים רגשיים של הורים לקראת הורות ובשנה הראשונה לחיי התינוק </w:t>
      </w:r>
    </w:p>
    <w:p w:rsidR="003B6B24" w:rsidRPr="000B0724" w:rsidRDefault="003B6B24" w:rsidP="003B6B24">
      <w:pPr>
        <w:pStyle w:val="ListParagraph"/>
        <w:ind w:left="1260"/>
        <w:jc w:val="both"/>
        <w:rPr>
          <w:rFonts w:eastAsia="Times New Roman"/>
          <w:b/>
          <w:bCs/>
          <w:sz w:val="24"/>
          <w:szCs w:val="24"/>
          <w:rtl/>
        </w:rPr>
      </w:pPr>
    </w:p>
    <w:p w:rsidR="00C338B1" w:rsidRPr="00F6237B" w:rsidRDefault="00C338B1" w:rsidP="00EE70E7">
      <w:pPr>
        <w:jc w:val="both"/>
        <w:rPr>
          <w:rFonts w:eastAsia="Rockwell" w:cs="David"/>
          <w:b/>
          <w:bCs/>
          <w:sz w:val="24"/>
          <w:szCs w:val="24"/>
          <w:rtl/>
        </w:rPr>
      </w:pPr>
      <w:r w:rsidRPr="00F6237B">
        <w:rPr>
          <w:rFonts w:eastAsia="Rockwell" w:cs="David"/>
          <w:b/>
          <w:bCs/>
          <w:sz w:val="24"/>
          <w:szCs w:val="24"/>
          <w:rtl/>
        </w:rPr>
        <w:t>על חשיבות תקופת ההיריון ושנת החיים הראשונה</w:t>
      </w:r>
    </w:p>
    <w:p w:rsidR="00C338B1" w:rsidRPr="00F6237B" w:rsidRDefault="00C338B1" w:rsidP="00377924">
      <w:pPr>
        <w:jc w:val="both"/>
        <w:rPr>
          <w:rFonts w:eastAsia="Rockwell" w:cs="David"/>
          <w:sz w:val="24"/>
          <w:szCs w:val="24"/>
          <w:rtl/>
        </w:rPr>
      </w:pPr>
      <w:r w:rsidRPr="00F6237B">
        <w:rPr>
          <w:rFonts w:eastAsia="Rockwell" w:cs="David"/>
          <w:sz w:val="24"/>
          <w:szCs w:val="24"/>
          <w:rtl/>
        </w:rPr>
        <w:t>תקופת ההיריון, חווית  הלידה, ותקופת הפוסט פרטום (ה</w:t>
      </w:r>
      <w:r w:rsidR="000822F7">
        <w:rPr>
          <w:rFonts w:eastAsia="Rockwell" w:cs="David" w:hint="cs"/>
          <w:sz w:val="24"/>
          <w:szCs w:val="24"/>
          <w:rtl/>
        </w:rPr>
        <w:t>תקופה</w:t>
      </w:r>
      <w:r w:rsidRPr="00F6237B">
        <w:rPr>
          <w:rFonts w:eastAsia="Rockwell" w:cs="David"/>
          <w:sz w:val="24"/>
          <w:szCs w:val="24"/>
          <w:rtl/>
        </w:rPr>
        <w:t xml:space="preserve"> שלאחר הלידה) - ה</w:t>
      </w:r>
      <w:r w:rsidR="000822F7">
        <w:rPr>
          <w:rFonts w:eastAsia="Rockwell" w:cs="David" w:hint="cs"/>
          <w:sz w:val="24"/>
          <w:szCs w:val="24"/>
          <w:rtl/>
        </w:rPr>
        <w:t>ן</w:t>
      </w:r>
      <w:r w:rsidRPr="00F6237B">
        <w:rPr>
          <w:rFonts w:eastAsia="Rockwell" w:cs="David"/>
          <w:sz w:val="24"/>
          <w:szCs w:val="24"/>
          <w:rtl/>
        </w:rPr>
        <w:t xml:space="preserve"> מהתקופות המשמעותיות בחיי </w:t>
      </w:r>
      <w:r w:rsidR="000822F7">
        <w:rPr>
          <w:rFonts w:eastAsia="Rockwell" w:cs="David" w:hint="cs"/>
          <w:sz w:val="24"/>
          <w:szCs w:val="24"/>
          <w:rtl/>
        </w:rPr>
        <w:t>ההורים</w:t>
      </w:r>
      <w:r w:rsidRPr="00F6237B">
        <w:rPr>
          <w:rFonts w:eastAsia="Rockwell" w:cs="David"/>
          <w:sz w:val="24"/>
          <w:szCs w:val="24"/>
          <w:rtl/>
        </w:rPr>
        <w:t xml:space="preserve"> בכלל, והא</w:t>
      </w:r>
      <w:r>
        <w:rPr>
          <w:rFonts w:eastAsia="Rockwell" w:cs="David" w:hint="cs"/>
          <w:sz w:val="24"/>
          <w:szCs w:val="24"/>
          <w:rtl/>
        </w:rPr>
        <w:t>י</w:t>
      </w:r>
      <w:r w:rsidRPr="00F6237B">
        <w:rPr>
          <w:rFonts w:eastAsia="Rockwell" w:cs="David"/>
          <w:sz w:val="24"/>
          <w:szCs w:val="24"/>
          <w:rtl/>
        </w:rPr>
        <w:t xml:space="preserve">שה בפרט. </w:t>
      </w:r>
      <w:r w:rsidR="00EE70E7" w:rsidRPr="000822F7">
        <w:rPr>
          <w:rFonts w:eastAsia="Rockwell" w:cs="David" w:hint="cs"/>
          <w:sz w:val="24"/>
          <w:szCs w:val="24"/>
          <w:rtl/>
        </w:rPr>
        <w:t>בתקופות אלו</w:t>
      </w:r>
      <w:r w:rsidRPr="000822F7">
        <w:rPr>
          <w:rFonts w:eastAsia="Rockwell" w:cs="David"/>
          <w:sz w:val="24"/>
          <w:szCs w:val="24"/>
          <w:rtl/>
        </w:rPr>
        <w:t xml:space="preserve"> </w:t>
      </w:r>
      <w:r w:rsidR="00A4299D" w:rsidRPr="000822F7">
        <w:rPr>
          <w:rFonts w:eastAsia="Rockwell" w:cs="David" w:hint="cs"/>
          <w:sz w:val="24"/>
          <w:szCs w:val="24"/>
          <w:rtl/>
        </w:rPr>
        <w:t xml:space="preserve">מתעצמות </w:t>
      </w:r>
      <w:r w:rsidRPr="000822F7">
        <w:rPr>
          <w:rFonts w:eastAsia="Rockwell" w:cs="David"/>
          <w:sz w:val="24"/>
          <w:szCs w:val="24"/>
          <w:rtl/>
        </w:rPr>
        <w:t xml:space="preserve">הפגיעות והרגישות של האישה, ומתחוללים בה שינויים </w:t>
      </w:r>
      <w:r w:rsidRPr="000822F7">
        <w:rPr>
          <w:rFonts w:eastAsia="Rockwell" w:cs="David" w:hint="cs"/>
          <w:sz w:val="24"/>
          <w:szCs w:val="24"/>
          <w:rtl/>
        </w:rPr>
        <w:t xml:space="preserve">מהפכניים </w:t>
      </w:r>
      <w:r w:rsidRPr="000822F7">
        <w:rPr>
          <w:rFonts w:eastAsia="Rockwell" w:cs="David"/>
          <w:sz w:val="24"/>
          <w:szCs w:val="24"/>
          <w:rtl/>
        </w:rPr>
        <w:t>- ברמה הנפשית והרגשית</w:t>
      </w:r>
      <w:r w:rsidRPr="000822F7">
        <w:rPr>
          <w:rFonts w:eastAsia="Rockwell" w:cs="David" w:hint="cs"/>
          <w:sz w:val="24"/>
          <w:szCs w:val="24"/>
          <w:rtl/>
        </w:rPr>
        <w:t>,</w:t>
      </w:r>
      <w:r w:rsidR="00A4299D" w:rsidRPr="000822F7">
        <w:rPr>
          <w:rFonts w:eastAsia="Rockwell" w:cs="David" w:hint="cs"/>
          <w:sz w:val="24"/>
          <w:szCs w:val="24"/>
          <w:rtl/>
        </w:rPr>
        <w:t xml:space="preserve"> </w:t>
      </w:r>
      <w:r w:rsidRPr="000822F7">
        <w:rPr>
          <w:rFonts w:eastAsia="Rockwell" w:cs="David"/>
          <w:sz w:val="24"/>
          <w:szCs w:val="24"/>
          <w:rtl/>
        </w:rPr>
        <w:t>ברמה הגופנית (שינויים מתמידים בעקבות התהליכים הפיסיולוגיים)</w:t>
      </w:r>
      <w:r w:rsidRPr="000822F7">
        <w:rPr>
          <w:rFonts w:eastAsia="Rockwell" w:cs="David" w:hint="cs"/>
          <w:sz w:val="24"/>
          <w:szCs w:val="24"/>
          <w:rtl/>
        </w:rPr>
        <w:t xml:space="preserve">, </w:t>
      </w:r>
      <w:r w:rsidRPr="000822F7">
        <w:rPr>
          <w:rFonts w:eastAsia="Rockwell" w:cs="David"/>
          <w:sz w:val="24"/>
          <w:szCs w:val="24"/>
          <w:rtl/>
        </w:rPr>
        <w:t>וברמה החברתית (</w:t>
      </w:r>
      <w:r w:rsidR="00A4299D" w:rsidRPr="000822F7">
        <w:rPr>
          <w:rFonts w:eastAsia="Rockwell" w:cs="David" w:hint="cs"/>
          <w:sz w:val="24"/>
          <w:szCs w:val="24"/>
          <w:rtl/>
        </w:rPr>
        <w:t>שינוי במעמדה</w:t>
      </w:r>
      <w:r w:rsidRPr="000822F7">
        <w:rPr>
          <w:rFonts w:eastAsia="Rockwell" w:cs="David"/>
          <w:sz w:val="24"/>
          <w:szCs w:val="24"/>
          <w:rtl/>
        </w:rPr>
        <w:t xml:space="preserve"> במשפחה ובחברה).</w:t>
      </w:r>
      <w:r w:rsidRPr="00A4299D">
        <w:rPr>
          <w:rFonts w:eastAsia="Rockwell" w:cs="David"/>
          <w:color w:val="FF0000"/>
          <w:sz w:val="28"/>
          <w:szCs w:val="28"/>
          <w:rtl/>
        </w:rPr>
        <w:t xml:space="preserve"> </w:t>
      </w:r>
      <w:r w:rsidRPr="00F6237B">
        <w:rPr>
          <w:rFonts w:eastAsia="Rockwell" w:cs="David"/>
          <w:sz w:val="24"/>
          <w:szCs w:val="24"/>
          <w:rtl/>
        </w:rPr>
        <w:t>במהלך תקין, פרק זמן זה נחווה על ידי האם כתקופה נפלאה של התמסרות והתמזגות. אולם, במקרים אחרים, הטוטליות</w:t>
      </w:r>
      <w:r w:rsidR="00A4299D">
        <w:rPr>
          <w:rFonts w:eastAsia="Rockwell" w:cs="David" w:hint="cs"/>
          <w:sz w:val="24"/>
          <w:szCs w:val="24"/>
          <w:rtl/>
        </w:rPr>
        <w:t xml:space="preserve"> </w:t>
      </w:r>
      <w:r w:rsidRPr="00F6237B">
        <w:rPr>
          <w:rFonts w:eastAsia="Rockwell" w:cs="David"/>
          <w:sz w:val="24"/>
          <w:szCs w:val="24"/>
          <w:rtl/>
        </w:rPr>
        <w:t xml:space="preserve">הנדרשת בקשר עם התינוק, </w:t>
      </w:r>
      <w:r w:rsidR="000B0724">
        <w:rPr>
          <w:rFonts w:eastAsia="Rockwell" w:cs="David" w:hint="cs"/>
          <w:sz w:val="24"/>
          <w:szCs w:val="24"/>
          <w:rtl/>
        </w:rPr>
        <w:t xml:space="preserve"> </w:t>
      </w:r>
      <w:r w:rsidRPr="00F6237B">
        <w:rPr>
          <w:rFonts w:eastAsia="Rockwell" w:cs="David"/>
          <w:sz w:val="24"/>
          <w:szCs w:val="24"/>
          <w:rtl/>
        </w:rPr>
        <w:t>התעצמות הדחפים המתעוררים לאחר הלידה, הצפת תכנים לא מודעים, ו</w:t>
      </w:r>
      <w:r w:rsidR="000B0724">
        <w:rPr>
          <w:rFonts w:eastAsia="Rockwell" w:cs="David" w:hint="cs"/>
          <w:sz w:val="24"/>
          <w:szCs w:val="24"/>
          <w:rtl/>
        </w:rPr>
        <w:t>ה</w:t>
      </w:r>
      <w:r w:rsidRPr="000822F7">
        <w:rPr>
          <w:rFonts w:eastAsia="Rockwell" w:cs="David"/>
          <w:sz w:val="24"/>
          <w:szCs w:val="24"/>
          <w:rtl/>
        </w:rPr>
        <w:t>פ</w:t>
      </w:r>
      <w:r w:rsidRPr="00F6237B">
        <w:rPr>
          <w:rFonts w:eastAsia="Rockwell" w:cs="David"/>
          <w:sz w:val="24"/>
          <w:szCs w:val="24"/>
          <w:rtl/>
        </w:rPr>
        <w:t xml:space="preserve">גיעות הרבה המאפיינת את התקופה - כל אלו עלולים לגרום לקריסה תפקודית ולהתמוטטות דיכאונית. </w:t>
      </w:r>
      <w:r>
        <w:rPr>
          <w:rFonts w:eastAsia="Rockwell" w:cs="David" w:hint="cs"/>
          <w:sz w:val="24"/>
          <w:szCs w:val="24"/>
          <w:rtl/>
        </w:rPr>
        <w:t xml:space="preserve">נסיבות </w:t>
      </w:r>
      <w:r w:rsidR="000822F7">
        <w:rPr>
          <w:rFonts w:eastAsia="Rockwell" w:cs="David" w:hint="cs"/>
          <w:sz w:val="24"/>
          <w:szCs w:val="24"/>
          <w:rtl/>
        </w:rPr>
        <w:t xml:space="preserve">מסוימות של </w:t>
      </w:r>
      <w:r>
        <w:rPr>
          <w:rFonts w:eastAsia="Rockwell" w:cs="David" w:hint="cs"/>
          <w:sz w:val="24"/>
          <w:szCs w:val="24"/>
          <w:rtl/>
        </w:rPr>
        <w:t xml:space="preserve">ההתעברות (כגון טיפולי פוריות </w:t>
      </w:r>
      <w:r w:rsidR="00377924">
        <w:rPr>
          <w:rFonts w:eastAsia="Rockwell" w:cs="David" w:hint="cs"/>
          <w:sz w:val="24"/>
          <w:szCs w:val="24"/>
          <w:rtl/>
        </w:rPr>
        <w:t xml:space="preserve">למיניהם ), והיעדר </w:t>
      </w:r>
      <w:r>
        <w:rPr>
          <w:rFonts w:eastAsia="Rockwell" w:cs="David" w:hint="cs"/>
          <w:sz w:val="24"/>
          <w:szCs w:val="24"/>
          <w:rtl/>
        </w:rPr>
        <w:t xml:space="preserve"> </w:t>
      </w:r>
      <w:r w:rsidR="00377924">
        <w:rPr>
          <w:rFonts w:eastAsia="Rockwell" w:cs="David" w:hint="cs"/>
          <w:sz w:val="24"/>
          <w:szCs w:val="24"/>
          <w:rtl/>
        </w:rPr>
        <w:t xml:space="preserve">התמיכה המוענקת לאישה </w:t>
      </w:r>
      <w:r>
        <w:rPr>
          <w:rFonts w:eastAsia="Rockwell" w:cs="David" w:hint="cs"/>
          <w:sz w:val="24"/>
          <w:szCs w:val="24"/>
          <w:rtl/>
        </w:rPr>
        <w:t>עלולות גם הן להפוך את ההיריון והתקופה סביב הלידה לחוויה מורכבת יותר.</w:t>
      </w:r>
    </w:p>
    <w:p w:rsidR="00C338B1" w:rsidRPr="00D2398C" w:rsidRDefault="00C338B1" w:rsidP="00BC64F8">
      <w:pPr>
        <w:pStyle w:val="CommentText"/>
        <w:spacing w:line="276" w:lineRule="auto"/>
        <w:jc w:val="both"/>
        <w:rPr>
          <w:rFonts w:cs="David"/>
          <w:sz w:val="24"/>
          <w:szCs w:val="24"/>
        </w:rPr>
      </w:pPr>
      <w:r w:rsidRPr="00F6237B">
        <w:rPr>
          <w:rFonts w:eastAsia="Rockwell" w:cs="David"/>
          <w:sz w:val="24"/>
          <w:szCs w:val="24"/>
          <w:rtl/>
        </w:rPr>
        <w:t>הורות היא חוויה נפלאה ואמורה להיות משמחת ומספק</w:t>
      </w:r>
      <w:r>
        <w:rPr>
          <w:rFonts w:eastAsia="Rockwell" w:cs="David" w:hint="cs"/>
          <w:sz w:val="24"/>
          <w:szCs w:val="24"/>
          <w:rtl/>
        </w:rPr>
        <w:t>ת.</w:t>
      </w:r>
      <w:r w:rsidRPr="00F6237B">
        <w:rPr>
          <w:rFonts w:eastAsia="Rockwell" w:cs="David"/>
          <w:sz w:val="24"/>
          <w:szCs w:val="24"/>
          <w:rtl/>
        </w:rPr>
        <w:t xml:space="preserve"> </w:t>
      </w:r>
      <w:r w:rsidRPr="001315C9">
        <w:rPr>
          <w:rFonts w:cs="David" w:hint="cs"/>
          <w:sz w:val="24"/>
          <w:szCs w:val="24"/>
          <w:rtl/>
        </w:rPr>
        <w:t>הנורמות החברתיות והמסרים בתקשורת מביאים אותנו לצפות</w:t>
      </w:r>
      <w:r w:rsidRPr="001315C9">
        <w:rPr>
          <w:rtl/>
        </w:rPr>
        <w:t xml:space="preserve"> </w:t>
      </w:r>
      <w:r w:rsidRPr="001315C9">
        <w:rPr>
          <w:rFonts w:cs="David"/>
          <w:sz w:val="24"/>
          <w:szCs w:val="24"/>
          <w:rtl/>
        </w:rPr>
        <w:t xml:space="preserve">לראות ילדים שמחים ומחייכים והורים מאושרים. אבל, לצערנו </w:t>
      </w:r>
      <w:r w:rsidR="000822F7">
        <w:rPr>
          <w:rFonts w:cs="David" w:hint="cs"/>
          <w:sz w:val="24"/>
          <w:szCs w:val="24"/>
          <w:rtl/>
        </w:rPr>
        <w:t xml:space="preserve">, </w:t>
      </w:r>
      <w:r w:rsidRPr="000822F7">
        <w:rPr>
          <w:rFonts w:cs="David"/>
          <w:sz w:val="24"/>
          <w:szCs w:val="24"/>
          <w:rtl/>
        </w:rPr>
        <w:t xml:space="preserve">המציאות </w:t>
      </w:r>
      <w:r w:rsidR="00561338" w:rsidRPr="000822F7">
        <w:rPr>
          <w:rFonts w:cs="David" w:hint="cs"/>
          <w:sz w:val="24"/>
          <w:szCs w:val="24"/>
          <w:rtl/>
        </w:rPr>
        <w:t xml:space="preserve">שונה </w:t>
      </w:r>
      <w:r w:rsidRPr="000822F7">
        <w:rPr>
          <w:rFonts w:cs="David" w:hint="cs"/>
          <w:sz w:val="24"/>
          <w:szCs w:val="24"/>
          <w:rtl/>
        </w:rPr>
        <w:t>לעתים קרובות</w:t>
      </w:r>
      <w:r w:rsidR="00561338" w:rsidRPr="000822F7">
        <w:rPr>
          <w:rFonts w:cs="David" w:hint="cs"/>
          <w:sz w:val="24"/>
          <w:szCs w:val="24"/>
          <w:rtl/>
        </w:rPr>
        <w:t>,</w:t>
      </w:r>
      <w:r w:rsidRPr="000822F7">
        <w:rPr>
          <w:rFonts w:cs="David" w:hint="cs"/>
          <w:sz w:val="24"/>
          <w:szCs w:val="24"/>
          <w:rtl/>
        </w:rPr>
        <w:t xml:space="preserve"> וזאת גם ללא סיבוכים ונסיבות מיוחדות הקשורות ללידה ולתינוק</w:t>
      </w:r>
      <w:r w:rsidR="00561338" w:rsidRPr="000822F7">
        <w:rPr>
          <w:rFonts w:cs="David" w:hint="cs"/>
          <w:sz w:val="24"/>
          <w:szCs w:val="24"/>
          <w:rtl/>
        </w:rPr>
        <w:t>.</w:t>
      </w:r>
      <w:r w:rsidRPr="000822F7">
        <w:rPr>
          <w:rFonts w:cs="David" w:hint="cs"/>
          <w:sz w:val="24"/>
          <w:szCs w:val="24"/>
          <w:rtl/>
        </w:rPr>
        <w:t xml:space="preserve"> </w:t>
      </w:r>
      <w:r w:rsidRPr="000822F7">
        <w:rPr>
          <w:rFonts w:cs="David"/>
          <w:sz w:val="24"/>
          <w:szCs w:val="24"/>
          <w:rtl/>
        </w:rPr>
        <w:t>המעבר להורות בכלל ולא</w:t>
      </w:r>
      <w:r w:rsidR="00561338" w:rsidRPr="000822F7">
        <w:rPr>
          <w:rFonts w:cs="David" w:hint="cs"/>
          <w:sz w:val="24"/>
          <w:szCs w:val="24"/>
          <w:rtl/>
        </w:rPr>
        <w:t>י</w:t>
      </w:r>
      <w:r w:rsidRPr="000822F7">
        <w:rPr>
          <w:rFonts w:cs="David"/>
          <w:sz w:val="24"/>
          <w:szCs w:val="24"/>
          <w:rtl/>
        </w:rPr>
        <w:t xml:space="preserve">מהות בפרט - </w:t>
      </w:r>
      <w:r w:rsidR="00561338" w:rsidRPr="000822F7">
        <w:rPr>
          <w:rFonts w:cs="David" w:hint="cs"/>
          <w:sz w:val="24"/>
          <w:szCs w:val="24"/>
          <w:rtl/>
        </w:rPr>
        <w:t>לא</w:t>
      </w:r>
      <w:r w:rsidRPr="000822F7">
        <w:rPr>
          <w:rFonts w:cs="David"/>
          <w:sz w:val="24"/>
          <w:szCs w:val="24"/>
          <w:rtl/>
        </w:rPr>
        <w:t xml:space="preserve"> תמיד קל</w:t>
      </w:r>
      <w:r w:rsidR="00B14189" w:rsidRPr="000822F7">
        <w:rPr>
          <w:rFonts w:cs="David" w:hint="cs"/>
          <w:sz w:val="24"/>
          <w:szCs w:val="24"/>
          <w:rtl/>
        </w:rPr>
        <w:t>,</w:t>
      </w:r>
      <w:r w:rsidRPr="000822F7">
        <w:rPr>
          <w:rFonts w:cs="David"/>
          <w:sz w:val="24"/>
          <w:szCs w:val="24"/>
          <w:rtl/>
        </w:rPr>
        <w:t xml:space="preserve"> בעיקר ל</w:t>
      </w:r>
      <w:r w:rsidR="000B0724">
        <w:rPr>
          <w:rFonts w:cs="David" w:hint="cs"/>
          <w:sz w:val="24"/>
          <w:szCs w:val="24"/>
          <w:rtl/>
        </w:rPr>
        <w:t>נוכח</w:t>
      </w:r>
      <w:r w:rsidRPr="000822F7">
        <w:rPr>
          <w:rFonts w:cs="David"/>
          <w:sz w:val="24"/>
          <w:szCs w:val="24"/>
          <w:rtl/>
        </w:rPr>
        <w:t xml:space="preserve"> צפיות החברה </w:t>
      </w:r>
      <w:r w:rsidR="00B14189" w:rsidRPr="000822F7">
        <w:rPr>
          <w:rFonts w:cs="David" w:hint="cs"/>
          <w:sz w:val="24"/>
          <w:szCs w:val="24"/>
          <w:rtl/>
        </w:rPr>
        <w:t>מן ה</w:t>
      </w:r>
      <w:r w:rsidRPr="000822F7">
        <w:rPr>
          <w:rFonts w:cs="David"/>
          <w:sz w:val="24"/>
          <w:szCs w:val="24"/>
          <w:rtl/>
        </w:rPr>
        <w:t xml:space="preserve">אם הטרייה </w:t>
      </w:r>
      <w:r w:rsidR="00B14189" w:rsidRPr="000822F7">
        <w:rPr>
          <w:rFonts w:cs="David" w:hint="cs"/>
          <w:sz w:val="24"/>
          <w:szCs w:val="24"/>
          <w:rtl/>
        </w:rPr>
        <w:t>שת</w:t>
      </w:r>
      <w:r w:rsidRPr="000822F7">
        <w:rPr>
          <w:rFonts w:cs="David"/>
          <w:sz w:val="24"/>
          <w:szCs w:val="24"/>
          <w:rtl/>
        </w:rPr>
        <w:t>תפקד מיד</w:t>
      </w:r>
      <w:r w:rsidR="00B14189" w:rsidRPr="000822F7">
        <w:rPr>
          <w:rFonts w:cs="David" w:hint="cs"/>
          <w:sz w:val="24"/>
          <w:szCs w:val="24"/>
          <w:rtl/>
        </w:rPr>
        <w:t xml:space="preserve"> לאחר הלידה,</w:t>
      </w:r>
      <w:r w:rsidRPr="000822F7">
        <w:rPr>
          <w:rFonts w:cs="David"/>
          <w:sz w:val="24"/>
          <w:szCs w:val="24"/>
          <w:rtl/>
        </w:rPr>
        <w:t xml:space="preserve"> </w:t>
      </w:r>
      <w:r w:rsidR="00B14189" w:rsidRPr="000822F7">
        <w:rPr>
          <w:rFonts w:cs="David" w:hint="cs"/>
          <w:sz w:val="24"/>
          <w:szCs w:val="24"/>
          <w:rtl/>
        </w:rPr>
        <w:t>ותחווה אושר עילאי</w:t>
      </w:r>
      <w:r w:rsidRPr="000822F7">
        <w:rPr>
          <w:rFonts w:cs="David"/>
          <w:sz w:val="24"/>
          <w:szCs w:val="24"/>
          <w:rtl/>
        </w:rPr>
        <w:t xml:space="preserve">. אולם </w:t>
      </w:r>
      <w:r w:rsidR="00B14189" w:rsidRPr="000822F7">
        <w:rPr>
          <w:rFonts w:cs="David" w:hint="cs"/>
          <w:sz w:val="24"/>
          <w:szCs w:val="24"/>
          <w:rtl/>
        </w:rPr>
        <w:t xml:space="preserve">למעשה, </w:t>
      </w:r>
      <w:r w:rsidRPr="000822F7">
        <w:rPr>
          <w:rFonts w:cs="David"/>
          <w:sz w:val="24"/>
          <w:szCs w:val="24"/>
          <w:rtl/>
        </w:rPr>
        <w:t>זו תקופה מתישה של הסתגלות, של עייפות מתמדת, של סערת רגשות</w:t>
      </w:r>
      <w:r w:rsidR="00B14189" w:rsidRPr="000822F7">
        <w:rPr>
          <w:rFonts w:cs="David" w:hint="cs"/>
          <w:sz w:val="24"/>
          <w:szCs w:val="24"/>
          <w:rtl/>
        </w:rPr>
        <w:t>.</w:t>
      </w:r>
      <w:r w:rsidRPr="000822F7">
        <w:rPr>
          <w:rFonts w:cs="David"/>
          <w:sz w:val="24"/>
          <w:szCs w:val="24"/>
          <w:rtl/>
        </w:rPr>
        <w:t xml:space="preserve"> לצד תחושת השמחה והסיפוק, ולעיתים במקומם, מתעוררים רגשות אחרים, קשים יותר כמו – חוסר אונים, כעס, תסכול, אכזבה, עוינות, דחייה ודכדוך. </w:t>
      </w:r>
      <w:r w:rsidR="00B14189" w:rsidRPr="000822F7">
        <w:rPr>
          <w:rFonts w:cs="David" w:hint="cs"/>
          <w:sz w:val="24"/>
          <w:szCs w:val="24"/>
          <w:rtl/>
        </w:rPr>
        <w:t xml:space="preserve">נשים רבות יותר </w:t>
      </w:r>
      <w:r w:rsidRPr="000822F7">
        <w:rPr>
          <w:rFonts w:cs="David"/>
          <w:sz w:val="24"/>
          <w:szCs w:val="24"/>
          <w:rtl/>
        </w:rPr>
        <w:t xml:space="preserve"> ממה </w:t>
      </w:r>
      <w:r w:rsidR="00B14189" w:rsidRPr="000822F7">
        <w:rPr>
          <w:rFonts w:cs="David" w:hint="cs"/>
          <w:sz w:val="24"/>
          <w:szCs w:val="24"/>
          <w:rtl/>
        </w:rPr>
        <w:t>שניתן לשער</w:t>
      </w:r>
      <w:r w:rsidRPr="000822F7">
        <w:rPr>
          <w:rFonts w:cs="David"/>
          <w:sz w:val="24"/>
          <w:szCs w:val="24"/>
          <w:rtl/>
        </w:rPr>
        <w:t>, עוברות משברים בתקופה זו ומתקשות לתפקד כא</w:t>
      </w:r>
      <w:r w:rsidR="00B14189" w:rsidRPr="000822F7">
        <w:rPr>
          <w:rFonts w:cs="David" w:hint="cs"/>
          <w:sz w:val="24"/>
          <w:szCs w:val="24"/>
          <w:rtl/>
        </w:rPr>
        <w:t>י</w:t>
      </w:r>
      <w:r w:rsidRPr="000822F7">
        <w:rPr>
          <w:rFonts w:cs="David"/>
          <w:sz w:val="24"/>
          <w:szCs w:val="24"/>
          <w:rtl/>
        </w:rPr>
        <w:t>מהות.</w:t>
      </w:r>
      <w:r w:rsidRPr="000822F7">
        <w:rPr>
          <w:rFonts w:hint="cs"/>
          <w:rtl/>
        </w:rPr>
        <w:t xml:space="preserve"> </w:t>
      </w:r>
      <w:r w:rsidRPr="000822F7">
        <w:rPr>
          <w:rFonts w:cs="David" w:hint="cs"/>
          <w:sz w:val="24"/>
          <w:szCs w:val="24"/>
          <w:rtl/>
        </w:rPr>
        <w:t>קשיים אלו חריפים כיום, בחברה המודרנית, יותר מאשר בעבר</w:t>
      </w:r>
      <w:r w:rsidR="00377924">
        <w:rPr>
          <w:rFonts w:cs="David" w:hint="cs"/>
          <w:sz w:val="24"/>
          <w:szCs w:val="24"/>
          <w:rtl/>
        </w:rPr>
        <w:t>, עקב ציפיות לא מציאותיות של ההורים מההורות , עקב שינויים דמוגרפיים כמו גודל המשפחה, הגירה, עבודת כל חברי המשפחה, אשר יוצרים מצב בו התמיכה שניתנה בעבר ליולדת על ידי משפחתה איננה זמינה כיום, ואילו הסביבה החברתית אינה ערוכה להעניק תמיכה באופן מסודר</w:t>
      </w:r>
      <w:r w:rsidR="000B0724">
        <w:rPr>
          <w:rFonts w:cs="David"/>
          <w:sz w:val="24"/>
          <w:szCs w:val="24"/>
        </w:rPr>
        <w:t>;</w:t>
      </w:r>
      <w:r w:rsidR="000B0724">
        <w:rPr>
          <w:rFonts w:cs="David" w:hint="cs"/>
          <w:sz w:val="24"/>
          <w:szCs w:val="24"/>
          <w:rtl/>
        </w:rPr>
        <w:t xml:space="preserve"> </w:t>
      </w:r>
      <w:r w:rsidRPr="000822F7">
        <w:rPr>
          <w:rFonts w:cs="David" w:hint="cs"/>
          <w:sz w:val="24"/>
          <w:szCs w:val="24"/>
          <w:rtl/>
        </w:rPr>
        <w:t xml:space="preserve">זאת </w:t>
      </w:r>
      <w:r w:rsidR="00377924">
        <w:rPr>
          <w:rFonts w:cs="David" w:hint="cs"/>
          <w:sz w:val="24"/>
          <w:szCs w:val="24"/>
          <w:rtl/>
        </w:rPr>
        <w:t xml:space="preserve">בעוד </w:t>
      </w:r>
      <w:r w:rsidRPr="000822F7">
        <w:rPr>
          <w:rFonts w:cs="David" w:hint="cs"/>
          <w:sz w:val="24"/>
          <w:szCs w:val="24"/>
          <w:rtl/>
        </w:rPr>
        <w:t>בחברות מסורתיות, נשים הוקפו ב</w:t>
      </w:r>
      <w:r w:rsidR="000822F7">
        <w:rPr>
          <w:rFonts w:cs="David" w:hint="cs"/>
          <w:sz w:val="24"/>
          <w:szCs w:val="24"/>
          <w:rtl/>
        </w:rPr>
        <w:t>צעירותן ב</w:t>
      </w:r>
      <w:r w:rsidRPr="000822F7">
        <w:rPr>
          <w:rFonts w:cs="David" w:hint="cs"/>
          <w:sz w:val="24"/>
          <w:szCs w:val="24"/>
          <w:rtl/>
        </w:rPr>
        <w:t xml:space="preserve">נשים </w:t>
      </w:r>
      <w:r w:rsidR="000822F7">
        <w:rPr>
          <w:rFonts w:cs="David" w:hint="cs"/>
          <w:sz w:val="24"/>
          <w:szCs w:val="24"/>
          <w:rtl/>
        </w:rPr>
        <w:t xml:space="preserve">אחרות - </w:t>
      </w:r>
      <w:r w:rsidRPr="000822F7">
        <w:rPr>
          <w:rFonts w:cs="David" w:hint="cs"/>
          <w:sz w:val="24"/>
          <w:szCs w:val="24"/>
          <w:rtl/>
        </w:rPr>
        <w:t>הרות, יולדות ומטפלות ביילודים</w:t>
      </w:r>
      <w:r w:rsidR="000822F7">
        <w:rPr>
          <w:rFonts w:cs="David" w:hint="cs"/>
          <w:sz w:val="24"/>
          <w:szCs w:val="24"/>
          <w:rtl/>
        </w:rPr>
        <w:t>-</w:t>
      </w:r>
      <w:r w:rsidRPr="000822F7">
        <w:rPr>
          <w:rFonts w:cs="David" w:hint="cs"/>
          <w:sz w:val="24"/>
          <w:szCs w:val="24"/>
          <w:rtl/>
        </w:rPr>
        <w:t xml:space="preserve"> וכך הגיעו בעצמן לשלב זה עם ציפיות</w:t>
      </w:r>
      <w:r w:rsidRPr="00D2398C">
        <w:rPr>
          <w:rFonts w:cs="David" w:hint="cs"/>
          <w:sz w:val="24"/>
          <w:szCs w:val="24"/>
          <w:rtl/>
        </w:rPr>
        <w:t xml:space="preserve"> מציאותיות יותר </w:t>
      </w:r>
      <w:r w:rsidR="000822F7">
        <w:rPr>
          <w:rFonts w:cs="David" w:hint="cs"/>
          <w:sz w:val="24"/>
          <w:szCs w:val="24"/>
          <w:rtl/>
        </w:rPr>
        <w:t xml:space="preserve">, </w:t>
      </w:r>
      <w:r w:rsidRPr="00D2398C">
        <w:rPr>
          <w:rFonts w:cs="David" w:hint="cs"/>
          <w:sz w:val="24"/>
          <w:szCs w:val="24"/>
          <w:rtl/>
        </w:rPr>
        <w:t xml:space="preserve">ולרוב אף </w:t>
      </w:r>
      <w:r w:rsidR="000822F7">
        <w:rPr>
          <w:rFonts w:cs="David" w:hint="cs"/>
          <w:sz w:val="24"/>
          <w:szCs w:val="24"/>
          <w:rtl/>
        </w:rPr>
        <w:t xml:space="preserve">עם </w:t>
      </w:r>
      <w:r w:rsidRPr="00D2398C">
        <w:rPr>
          <w:rFonts w:cs="David" w:hint="cs"/>
          <w:sz w:val="24"/>
          <w:szCs w:val="24"/>
          <w:rtl/>
        </w:rPr>
        <w:t xml:space="preserve">מיומנויות מעשיות בטיפול בתינוקות. </w:t>
      </w:r>
    </w:p>
    <w:p w:rsidR="00C338B1" w:rsidRPr="001315C9" w:rsidRDefault="000822F7" w:rsidP="00BC64F8">
      <w:pPr>
        <w:pStyle w:val="CommentText"/>
        <w:spacing w:line="276" w:lineRule="auto"/>
        <w:jc w:val="both"/>
        <w:rPr>
          <w:rFonts w:cs="David"/>
          <w:sz w:val="24"/>
          <w:szCs w:val="24"/>
          <w:rtl/>
        </w:rPr>
      </w:pPr>
      <w:r>
        <w:rPr>
          <w:rFonts w:cs="David" w:hint="cs"/>
          <w:sz w:val="24"/>
          <w:szCs w:val="24"/>
          <w:rtl/>
        </w:rPr>
        <w:t>קורה ש</w:t>
      </w:r>
      <w:r w:rsidR="00C338B1" w:rsidRPr="001315C9">
        <w:rPr>
          <w:rFonts w:cs="David" w:hint="cs"/>
          <w:sz w:val="24"/>
          <w:szCs w:val="24"/>
          <w:rtl/>
        </w:rPr>
        <w:t>עקב הפער בין הציפיות החברתיות למציאות היומיומית,</w:t>
      </w:r>
      <w:r w:rsidR="00DD5A67">
        <w:rPr>
          <w:rFonts w:cs="David" w:hint="cs"/>
          <w:sz w:val="24"/>
          <w:szCs w:val="24"/>
          <w:rtl/>
        </w:rPr>
        <w:t xml:space="preserve"> </w:t>
      </w:r>
      <w:r w:rsidR="00C338B1" w:rsidRPr="001315C9">
        <w:rPr>
          <w:rFonts w:cs="David"/>
          <w:sz w:val="24"/>
          <w:szCs w:val="24"/>
          <w:rtl/>
        </w:rPr>
        <w:t xml:space="preserve">האם תנסה להסתיר, להדחיק ואף להכחיש רגשות קשים אלו. הבושה והאשמה המתלווים לקושי בתפקוד האימהי ולחוסר האונים, ימנעו ממנה לשתף </w:t>
      </w:r>
      <w:r w:rsidR="00C338B1" w:rsidRPr="001315C9">
        <w:rPr>
          <w:rFonts w:cs="David" w:hint="cs"/>
          <w:sz w:val="24"/>
          <w:szCs w:val="24"/>
          <w:rtl/>
        </w:rPr>
        <w:t xml:space="preserve">אחרים </w:t>
      </w:r>
      <w:r w:rsidR="00C338B1" w:rsidRPr="001315C9">
        <w:rPr>
          <w:rFonts w:cs="David"/>
          <w:sz w:val="24"/>
          <w:szCs w:val="24"/>
          <w:rtl/>
        </w:rPr>
        <w:t>ברגשותיה, ו</w:t>
      </w:r>
      <w:r w:rsidR="00C338B1" w:rsidRPr="001315C9">
        <w:rPr>
          <w:rFonts w:cs="David" w:hint="cs"/>
          <w:sz w:val="24"/>
          <w:szCs w:val="24"/>
          <w:rtl/>
        </w:rPr>
        <w:t>י</w:t>
      </w:r>
      <w:r w:rsidR="00C338B1" w:rsidRPr="001315C9">
        <w:rPr>
          <w:rFonts w:cs="David"/>
          <w:sz w:val="24"/>
          <w:szCs w:val="24"/>
          <w:rtl/>
        </w:rPr>
        <w:t>ותיר</w:t>
      </w:r>
      <w:r w:rsidR="00C338B1" w:rsidRPr="001315C9">
        <w:rPr>
          <w:rFonts w:cs="David" w:hint="cs"/>
          <w:sz w:val="24"/>
          <w:szCs w:val="24"/>
          <w:rtl/>
        </w:rPr>
        <w:t>ו</w:t>
      </w:r>
      <w:r w:rsidR="00C338B1" w:rsidRPr="001315C9">
        <w:rPr>
          <w:rFonts w:cs="David"/>
          <w:sz w:val="24"/>
          <w:szCs w:val="24"/>
          <w:rtl/>
        </w:rPr>
        <w:t xml:space="preserve"> אותה בתחושה של ניכור וריחוק מהתינוק ומהחברה, ובחוויה של הסתגרות והיות</w:t>
      </w:r>
      <w:r>
        <w:rPr>
          <w:rFonts w:cs="David" w:hint="cs"/>
          <w:sz w:val="24"/>
          <w:szCs w:val="24"/>
          <w:rtl/>
        </w:rPr>
        <w:t>ה</w:t>
      </w:r>
      <w:r w:rsidR="00C338B1" w:rsidRPr="001315C9">
        <w:rPr>
          <w:rFonts w:cs="David"/>
          <w:sz w:val="24"/>
          <w:szCs w:val="24"/>
          <w:rtl/>
        </w:rPr>
        <w:t xml:space="preserve"> לבד. תחושת הבדידות, מגבירה את הרגשת הייאוש, את חוסר האונים והדיכאון – והם עלולים להוביל לתוקפנות סמויה או גלויה. הכעס  </w:t>
      </w:r>
      <w:r w:rsidR="00C957B4" w:rsidRPr="000822F7">
        <w:rPr>
          <w:rFonts w:cs="David" w:hint="cs"/>
          <w:sz w:val="24"/>
          <w:szCs w:val="24"/>
          <w:rtl/>
        </w:rPr>
        <w:t xml:space="preserve">עלול </w:t>
      </w:r>
      <w:r w:rsidR="00C338B1" w:rsidRPr="001315C9">
        <w:rPr>
          <w:rFonts w:cs="David"/>
          <w:sz w:val="24"/>
          <w:szCs w:val="24"/>
          <w:rtl/>
        </w:rPr>
        <w:t xml:space="preserve">להיות מופנה בצורה לא מודעת כלפי העובר/התינוק/הפעוט, ולבוא לידי ביטוי בהזנחה ובהתעללות. </w:t>
      </w:r>
      <w:r w:rsidR="00C338B1" w:rsidRPr="001315C9">
        <w:rPr>
          <w:rFonts w:cs="David" w:hint="cs"/>
          <w:sz w:val="24"/>
          <w:szCs w:val="24"/>
          <w:rtl/>
        </w:rPr>
        <w:t>כל אלו עלולים להיות מוחמרים כאשר</w:t>
      </w:r>
      <w:r w:rsidR="00BB7958">
        <w:rPr>
          <w:rFonts w:cs="David" w:hint="cs"/>
          <w:sz w:val="24"/>
          <w:szCs w:val="24"/>
          <w:rtl/>
        </w:rPr>
        <w:t xml:space="preserve"> יש  </w:t>
      </w:r>
      <w:r w:rsidR="00C338B1" w:rsidRPr="001315C9">
        <w:rPr>
          <w:rFonts w:cs="David" w:hint="cs"/>
          <w:sz w:val="24"/>
          <w:szCs w:val="24"/>
          <w:rtl/>
        </w:rPr>
        <w:t xml:space="preserve">נסיבות קשות הקשורות לכניסה להיריון, סיבוכים במהלכו </w:t>
      </w:r>
      <w:r w:rsidR="00BB7958">
        <w:rPr>
          <w:rFonts w:cs="David" w:hint="cs"/>
          <w:sz w:val="24"/>
          <w:szCs w:val="24"/>
          <w:rtl/>
        </w:rPr>
        <w:t xml:space="preserve">, </w:t>
      </w:r>
      <w:r w:rsidR="00C338B1" w:rsidRPr="001315C9">
        <w:rPr>
          <w:rFonts w:cs="David" w:hint="cs"/>
          <w:sz w:val="24"/>
          <w:szCs w:val="24"/>
          <w:rtl/>
        </w:rPr>
        <w:t xml:space="preserve">או </w:t>
      </w:r>
      <w:r>
        <w:rPr>
          <w:rFonts w:cs="David" w:hint="cs"/>
          <w:sz w:val="24"/>
          <w:szCs w:val="24"/>
          <w:rtl/>
        </w:rPr>
        <w:t>כאשר</w:t>
      </w:r>
      <w:r w:rsidR="00C338B1" w:rsidRPr="001315C9">
        <w:rPr>
          <w:rFonts w:cs="David" w:hint="cs"/>
          <w:sz w:val="24"/>
          <w:szCs w:val="24"/>
          <w:rtl/>
        </w:rPr>
        <w:t xml:space="preserve"> מתגלים בתינוק ליקויים התפתחותיים מוקדמים.</w:t>
      </w:r>
    </w:p>
    <w:p w:rsidR="00C338B1" w:rsidRPr="00F6237B" w:rsidRDefault="00C338B1" w:rsidP="00BC64F8">
      <w:pPr>
        <w:numPr>
          <w:ilvl w:val="12"/>
          <w:numId w:val="0"/>
        </w:numPr>
        <w:tabs>
          <w:tab w:val="right" w:pos="7080"/>
        </w:tabs>
        <w:spacing w:after="0"/>
        <w:jc w:val="both"/>
        <w:rPr>
          <w:rFonts w:eastAsia="Rockwell" w:cs="David"/>
          <w:sz w:val="24"/>
          <w:szCs w:val="24"/>
          <w:rtl/>
        </w:rPr>
      </w:pPr>
    </w:p>
    <w:p w:rsidR="00C338B1" w:rsidRPr="004F6E24" w:rsidRDefault="003A29D0" w:rsidP="003A29D0">
      <w:pPr>
        <w:numPr>
          <w:ilvl w:val="12"/>
          <w:numId w:val="0"/>
        </w:numPr>
        <w:tabs>
          <w:tab w:val="right" w:pos="7080"/>
        </w:tabs>
        <w:spacing w:after="0"/>
        <w:jc w:val="both"/>
        <w:rPr>
          <w:rFonts w:eastAsia="Rockwell" w:cs="David"/>
          <w:sz w:val="24"/>
          <w:szCs w:val="24"/>
          <w:rtl/>
        </w:rPr>
      </w:pPr>
      <w:r w:rsidRPr="00315925">
        <w:rPr>
          <w:rFonts w:eastAsia="Rockwell" w:cs="David" w:hint="cs"/>
          <w:sz w:val="24"/>
          <w:szCs w:val="24"/>
          <w:rtl/>
        </w:rPr>
        <w:t>נבקש להדגיש:</w:t>
      </w:r>
    </w:p>
    <w:p w:rsidR="00C338B1" w:rsidRPr="00F6237B" w:rsidRDefault="00C338B1" w:rsidP="00BC64F8">
      <w:pPr>
        <w:numPr>
          <w:ilvl w:val="0"/>
          <w:numId w:val="2"/>
        </w:numPr>
        <w:tabs>
          <w:tab w:val="right" w:pos="7080"/>
        </w:tabs>
        <w:spacing w:after="0"/>
        <w:jc w:val="both"/>
        <w:rPr>
          <w:rFonts w:eastAsia="Rockwell" w:cs="David"/>
          <w:sz w:val="24"/>
          <w:szCs w:val="24"/>
        </w:rPr>
      </w:pPr>
      <w:r w:rsidRPr="00F6237B">
        <w:rPr>
          <w:rFonts w:eastAsia="Rockwell" w:cs="David"/>
          <w:sz w:val="24"/>
          <w:szCs w:val="24"/>
          <w:rtl/>
        </w:rPr>
        <w:t>הא</w:t>
      </w:r>
      <w:r w:rsidR="00CA0E16">
        <w:rPr>
          <w:rFonts w:eastAsia="Rockwell" w:cs="David" w:hint="cs"/>
          <w:sz w:val="24"/>
          <w:szCs w:val="24"/>
          <w:rtl/>
        </w:rPr>
        <w:t>י</w:t>
      </w:r>
      <w:r w:rsidRPr="00F6237B">
        <w:rPr>
          <w:rFonts w:eastAsia="Rockwell" w:cs="David"/>
          <w:sz w:val="24"/>
          <w:szCs w:val="24"/>
          <w:rtl/>
        </w:rPr>
        <w:t>מהות וההתקשרות לתינוק מתחיל</w:t>
      </w:r>
      <w:r w:rsidR="00BB7958">
        <w:rPr>
          <w:rFonts w:eastAsia="Rockwell" w:cs="David" w:hint="cs"/>
          <w:sz w:val="24"/>
          <w:szCs w:val="24"/>
          <w:rtl/>
        </w:rPr>
        <w:t>ות</w:t>
      </w:r>
      <w:r w:rsidRPr="00F6237B">
        <w:rPr>
          <w:rFonts w:eastAsia="Rockwell" w:cs="David"/>
          <w:sz w:val="24"/>
          <w:szCs w:val="24"/>
          <w:rtl/>
        </w:rPr>
        <w:t xml:space="preserve"> כבר במהלך הה</w:t>
      </w:r>
      <w:r>
        <w:rPr>
          <w:rFonts w:eastAsia="Rockwell" w:cs="David" w:hint="cs"/>
          <w:sz w:val="24"/>
          <w:szCs w:val="24"/>
          <w:rtl/>
        </w:rPr>
        <w:t>י</w:t>
      </w:r>
      <w:r w:rsidRPr="00F6237B">
        <w:rPr>
          <w:rFonts w:eastAsia="Rockwell" w:cs="David"/>
          <w:sz w:val="24"/>
          <w:szCs w:val="24"/>
          <w:rtl/>
        </w:rPr>
        <w:t>ריון</w:t>
      </w:r>
      <w:r>
        <w:rPr>
          <w:rFonts w:eastAsia="Rockwell" w:cs="David" w:hint="cs"/>
          <w:sz w:val="24"/>
          <w:szCs w:val="24"/>
          <w:rtl/>
        </w:rPr>
        <w:t>.</w:t>
      </w:r>
    </w:p>
    <w:p w:rsidR="00C338B1" w:rsidRPr="00477915" w:rsidRDefault="00C338B1" w:rsidP="00185C47">
      <w:pPr>
        <w:numPr>
          <w:ilvl w:val="0"/>
          <w:numId w:val="2"/>
        </w:numPr>
        <w:tabs>
          <w:tab w:val="right" w:pos="7080"/>
        </w:tabs>
        <w:spacing w:after="0"/>
        <w:jc w:val="both"/>
        <w:rPr>
          <w:rFonts w:eastAsia="Rockwell" w:cs="David"/>
          <w:sz w:val="24"/>
          <w:szCs w:val="24"/>
          <w:rtl/>
        </w:rPr>
      </w:pPr>
      <w:r w:rsidRPr="00AA3596">
        <w:rPr>
          <w:rFonts w:eastAsia="Rockwell" w:cs="David"/>
          <w:sz w:val="24"/>
          <w:szCs w:val="24"/>
          <w:rtl/>
        </w:rPr>
        <w:t>מחקרים רבים מדווחים כי נשים רבות חוות חרדה ודיכאון בעת הה</w:t>
      </w:r>
      <w:r>
        <w:rPr>
          <w:rFonts w:eastAsia="Rockwell" w:cs="David" w:hint="cs"/>
          <w:sz w:val="24"/>
          <w:szCs w:val="24"/>
          <w:rtl/>
        </w:rPr>
        <w:t>י</w:t>
      </w:r>
      <w:r w:rsidRPr="00AA3596">
        <w:rPr>
          <w:rFonts w:eastAsia="Rockwell" w:cs="David"/>
          <w:sz w:val="24"/>
          <w:szCs w:val="24"/>
          <w:rtl/>
        </w:rPr>
        <w:t>ריון</w:t>
      </w:r>
      <w:r w:rsidRPr="00AA3596">
        <w:rPr>
          <w:rFonts w:eastAsia="Rockwell" w:cs="David" w:hint="cs"/>
          <w:sz w:val="24"/>
          <w:szCs w:val="24"/>
          <w:rtl/>
        </w:rPr>
        <w:t xml:space="preserve">. </w:t>
      </w:r>
      <w:r w:rsidRPr="00AA3596">
        <w:rPr>
          <w:rFonts w:eastAsia="Rockwell" w:cs="David"/>
          <w:sz w:val="24"/>
          <w:szCs w:val="24"/>
          <w:rtl/>
        </w:rPr>
        <w:t xml:space="preserve"> </w:t>
      </w:r>
      <w:r w:rsidRPr="00AA3596">
        <w:rPr>
          <w:rFonts w:eastAsia="Rockwell" w:cs="David" w:hint="cs"/>
          <w:sz w:val="24"/>
          <w:szCs w:val="24"/>
          <w:rtl/>
        </w:rPr>
        <w:t xml:space="preserve"> שיעור הדיכאון בהיריון נאמד בכ-14% ואילו דיכאון לאחר הלידה מופיע אצל בין 10-15</w:t>
      </w:r>
      <w:r>
        <w:rPr>
          <w:rFonts w:eastAsia="Rockwell" w:cs="David" w:hint="cs"/>
          <w:sz w:val="24"/>
          <w:szCs w:val="24"/>
          <w:rtl/>
        </w:rPr>
        <w:t>%</w:t>
      </w:r>
      <w:r w:rsidRPr="00AA3596">
        <w:rPr>
          <w:rFonts w:eastAsia="Rockwell" w:cs="David" w:hint="cs"/>
          <w:sz w:val="24"/>
          <w:szCs w:val="24"/>
          <w:rtl/>
        </w:rPr>
        <w:t xml:space="preserve"> ( </w:t>
      </w:r>
      <w:r w:rsidR="00377924">
        <w:rPr>
          <w:rFonts w:eastAsia="Rockwell" w:cs="David" w:hint="cs"/>
          <w:sz w:val="24"/>
          <w:szCs w:val="24"/>
          <w:rtl/>
        </w:rPr>
        <w:t>15</w:t>
      </w:r>
      <w:r>
        <w:rPr>
          <w:rFonts w:eastAsia="Rockwell" w:cs="David" w:hint="cs"/>
          <w:sz w:val="24"/>
          <w:szCs w:val="24"/>
          <w:rtl/>
        </w:rPr>
        <w:t>)</w:t>
      </w:r>
      <w:r w:rsidRPr="00AA3596">
        <w:rPr>
          <w:rFonts w:eastAsia="Rockwell" w:cs="David" w:hint="cs"/>
          <w:sz w:val="24"/>
          <w:szCs w:val="24"/>
          <w:rtl/>
        </w:rPr>
        <w:t xml:space="preserve"> </w:t>
      </w:r>
      <w:r w:rsidR="004A3586">
        <w:rPr>
          <w:rFonts w:eastAsia="Rockwell" w:cs="David" w:hint="cs"/>
          <w:sz w:val="24"/>
          <w:szCs w:val="24"/>
          <w:rtl/>
        </w:rPr>
        <w:t>השכיחות גבוהה בהרבה בקרב נשים ה</w:t>
      </w:r>
      <w:r w:rsidR="00185C47">
        <w:rPr>
          <w:rFonts w:eastAsia="Rockwell" w:cs="David" w:hint="cs"/>
          <w:sz w:val="24"/>
          <w:szCs w:val="24"/>
          <w:rtl/>
        </w:rPr>
        <w:t>שרויות ב</w:t>
      </w:r>
      <w:r w:rsidR="004A3586">
        <w:rPr>
          <w:rFonts w:eastAsia="Rockwell" w:cs="David" w:hint="cs"/>
          <w:sz w:val="24"/>
          <w:szCs w:val="24"/>
          <w:rtl/>
        </w:rPr>
        <w:t xml:space="preserve">עוני ( </w:t>
      </w:r>
      <w:r w:rsidR="00185C47">
        <w:rPr>
          <w:rFonts w:eastAsia="Rockwell" w:cs="David"/>
          <w:sz w:val="24"/>
          <w:szCs w:val="24"/>
        </w:rPr>
        <w:t>16</w:t>
      </w:r>
      <w:r w:rsidR="004A3586">
        <w:rPr>
          <w:rFonts w:eastAsia="Rockwell" w:cs="David" w:hint="cs"/>
          <w:sz w:val="24"/>
          <w:szCs w:val="24"/>
          <w:rtl/>
        </w:rPr>
        <w:t xml:space="preserve"> )</w:t>
      </w:r>
      <w:r w:rsidRPr="00AA3596">
        <w:rPr>
          <w:rFonts w:eastAsia="Rockwell" w:cs="David" w:hint="cs"/>
          <w:sz w:val="24"/>
          <w:szCs w:val="24"/>
          <w:rtl/>
        </w:rPr>
        <w:t xml:space="preserve"> . </w:t>
      </w:r>
      <w:r w:rsidRPr="00AA3596">
        <w:rPr>
          <w:rFonts w:eastAsia="Rockwell" w:cs="David"/>
          <w:sz w:val="24"/>
          <w:szCs w:val="24"/>
          <w:rtl/>
        </w:rPr>
        <w:t>כ</w:t>
      </w:r>
      <w:r w:rsidRPr="00AA3596">
        <w:rPr>
          <w:rFonts w:eastAsia="Rockwell" w:cs="David" w:hint="cs"/>
          <w:sz w:val="24"/>
          <w:szCs w:val="24"/>
          <w:rtl/>
        </w:rPr>
        <w:t xml:space="preserve">מו כן ידוע כי </w:t>
      </w:r>
      <w:r w:rsidRPr="00AA3596">
        <w:rPr>
          <w:rFonts w:eastAsia="Rockwell" w:cs="David"/>
          <w:sz w:val="24"/>
          <w:szCs w:val="24"/>
          <w:rtl/>
        </w:rPr>
        <w:t xml:space="preserve"> למצב  נפשי </w:t>
      </w:r>
      <w:r w:rsidRPr="00AA3596">
        <w:rPr>
          <w:rFonts w:eastAsia="Rockwell" w:cs="David" w:hint="cs"/>
          <w:sz w:val="24"/>
          <w:szCs w:val="24"/>
          <w:rtl/>
        </w:rPr>
        <w:t xml:space="preserve">קשה </w:t>
      </w:r>
      <w:r w:rsidRPr="00AA3596">
        <w:rPr>
          <w:rFonts w:eastAsia="Rockwell" w:cs="David"/>
          <w:sz w:val="24"/>
          <w:szCs w:val="24"/>
          <w:rtl/>
        </w:rPr>
        <w:t>של האישה בעת הה</w:t>
      </w:r>
      <w:r w:rsidRPr="00AA3596">
        <w:rPr>
          <w:rFonts w:eastAsia="Rockwell" w:cs="David" w:hint="cs"/>
          <w:sz w:val="24"/>
          <w:szCs w:val="24"/>
          <w:rtl/>
        </w:rPr>
        <w:t>י</w:t>
      </w:r>
      <w:r w:rsidRPr="00AA3596">
        <w:rPr>
          <w:rFonts w:eastAsia="Rockwell" w:cs="David"/>
          <w:sz w:val="24"/>
          <w:szCs w:val="24"/>
          <w:rtl/>
        </w:rPr>
        <w:t xml:space="preserve">ריון השלכות </w:t>
      </w:r>
      <w:r w:rsidRPr="00AA3596">
        <w:rPr>
          <w:rFonts w:eastAsia="Rockwell" w:cs="David" w:hint="cs"/>
          <w:sz w:val="24"/>
          <w:szCs w:val="24"/>
          <w:rtl/>
        </w:rPr>
        <w:t xml:space="preserve">חמורות </w:t>
      </w:r>
      <w:r w:rsidRPr="00AA3596">
        <w:rPr>
          <w:rFonts w:eastAsia="Rockwell" w:cs="David"/>
          <w:sz w:val="24"/>
          <w:szCs w:val="24"/>
          <w:rtl/>
        </w:rPr>
        <w:t xml:space="preserve"> על התינוק:  </w:t>
      </w:r>
      <w:r>
        <w:rPr>
          <w:rFonts w:eastAsia="Rockwell" w:cs="David" w:hint="cs"/>
          <w:sz w:val="24"/>
          <w:szCs w:val="24"/>
          <w:rtl/>
        </w:rPr>
        <w:t xml:space="preserve">הוא מעלה את </w:t>
      </w:r>
      <w:r w:rsidRPr="00AA3596">
        <w:rPr>
          <w:rFonts w:eastAsia="Rockwell" w:cs="David"/>
          <w:sz w:val="24"/>
          <w:szCs w:val="24"/>
          <w:rtl/>
        </w:rPr>
        <w:t xml:space="preserve"> </w:t>
      </w:r>
      <w:r w:rsidRPr="00223FC5">
        <w:rPr>
          <w:rFonts w:eastAsia="Rockwell" w:cs="David"/>
          <w:sz w:val="24"/>
          <w:szCs w:val="24"/>
          <w:rtl/>
        </w:rPr>
        <w:t>הסיכון ללידה מוקדמת, ללידת תינוק במשקל לידה נמוך ועם היקף ראש קטן יותר,</w:t>
      </w:r>
      <w:r w:rsidR="00CA0E16">
        <w:rPr>
          <w:rFonts w:eastAsia="Rockwell" w:cs="David" w:hint="cs"/>
          <w:sz w:val="24"/>
          <w:szCs w:val="24"/>
          <w:rtl/>
        </w:rPr>
        <w:t xml:space="preserve"> </w:t>
      </w:r>
      <w:r w:rsidRPr="00223FC5">
        <w:rPr>
          <w:rFonts w:eastAsia="Rockwell" w:cs="David"/>
          <w:sz w:val="24"/>
          <w:szCs w:val="24"/>
          <w:rtl/>
        </w:rPr>
        <w:t>לתינוק קטן ביחס לגיל הה</w:t>
      </w:r>
      <w:r w:rsidRPr="00223FC5">
        <w:rPr>
          <w:rFonts w:eastAsia="Rockwell" w:cs="David" w:hint="cs"/>
          <w:sz w:val="24"/>
          <w:szCs w:val="24"/>
          <w:rtl/>
        </w:rPr>
        <w:t>י</w:t>
      </w:r>
      <w:r w:rsidRPr="00223FC5">
        <w:rPr>
          <w:rFonts w:eastAsia="Rockwell" w:cs="David"/>
          <w:sz w:val="24"/>
          <w:szCs w:val="24"/>
          <w:rtl/>
        </w:rPr>
        <w:t xml:space="preserve">ריון ולפגיעות נוירו-התפתחותיות, </w:t>
      </w:r>
      <w:r w:rsidRPr="00223FC5">
        <w:rPr>
          <w:rFonts w:eastAsia="Rockwell" w:cs="David" w:hint="cs"/>
          <w:sz w:val="24"/>
          <w:szCs w:val="24"/>
          <w:rtl/>
        </w:rPr>
        <w:t xml:space="preserve">כמו </w:t>
      </w:r>
      <w:r w:rsidRPr="00223FC5">
        <w:rPr>
          <w:rFonts w:eastAsia="Rockwell" w:cs="David"/>
          <w:sz w:val="24"/>
          <w:szCs w:val="24"/>
          <w:rtl/>
        </w:rPr>
        <w:t xml:space="preserve">למשל קשיי ויסות, </w:t>
      </w:r>
      <w:r w:rsidRPr="00477915">
        <w:rPr>
          <w:rFonts w:eastAsia="Rockwell" w:cs="David"/>
          <w:sz w:val="24"/>
          <w:szCs w:val="24"/>
          <w:rtl/>
        </w:rPr>
        <w:t>קואורדינצי</w:t>
      </w:r>
      <w:r w:rsidR="00CA0E16" w:rsidRPr="00477915">
        <w:rPr>
          <w:rFonts w:eastAsia="Rockwell" w:cs="David" w:hint="cs"/>
          <w:sz w:val="24"/>
          <w:szCs w:val="24"/>
          <w:rtl/>
        </w:rPr>
        <w:t>ה של</w:t>
      </w:r>
      <w:r w:rsidRPr="00477915">
        <w:rPr>
          <w:rFonts w:eastAsia="Rockwell" w:cs="David"/>
          <w:sz w:val="24"/>
          <w:szCs w:val="24"/>
          <w:rtl/>
        </w:rPr>
        <w:t xml:space="preserve"> יד</w:t>
      </w:r>
      <w:r w:rsidRPr="00477915">
        <w:rPr>
          <w:rFonts w:eastAsia="Rockwell" w:cs="David" w:hint="cs"/>
          <w:sz w:val="24"/>
          <w:szCs w:val="24"/>
          <w:rtl/>
        </w:rPr>
        <w:t>-</w:t>
      </w:r>
      <w:r w:rsidRPr="00477915">
        <w:rPr>
          <w:rFonts w:eastAsia="Rockwell" w:cs="David"/>
          <w:sz w:val="24"/>
          <w:szCs w:val="24"/>
          <w:rtl/>
        </w:rPr>
        <w:t xml:space="preserve">פה ירודה, פגיעה בהתפתחות קוגניטיבית ופגיעה בהתקשרות </w:t>
      </w:r>
      <w:r w:rsidRPr="00477915">
        <w:rPr>
          <w:rFonts w:eastAsia="Rockwell" w:cs="David" w:hint="cs"/>
          <w:sz w:val="24"/>
          <w:szCs w:val="24"/>
          <w:rtl/>
        </w:rPr>
        <w:t>(1</w:t>
      </w:r>
      <w:r w:rsidR="00185C47">
        <w:rPr>
          <w:rFonts w:eastAsia="Rockwell" w:cs="David" w:hint="cs"/>
          <w:sz w:val="24"/>
          <w:szCs w:val="24"/>
          <w:rtl/>
        </w:rPr>
        <w:t>7</w:t>
      </w:r>
      <w:r w:rsidRPr="00477915">
        <w:rPr>
          <w:rFonts w:eastAsia="Rockwell" w:cs="David" w:hint="cs"/>
          <w:sz w:val="24"/>
          <w:szCs w:val="24"/>
          <w:rtl/>
        </w:rPr>
        <w:t>).</w:t>
      </w:r>
    </w:p>
    <w:p w:rsidR="00C338B1" w:rsidRPr="00185C47" w:rsidRDefault="00C338B1" w:rsidP="00185C47">
      <w:pPr>
        <w:numPr>
          <w:ilvl w:val="0"/>
          <w:numId w:val="2"/>
        </w:numPr>
        <w:tabs>
          <w:tab w:val="right" w:pos="7080"/>
        </w:tabs>
        <w:spacing w:after="0"/>
        <w:jc w:val="both"/>
        <w:rPr>
          <w:rFonts w:cs="David"/>
          <w:sz w:val="28"/>
          <w:szCs w:val="28"/>
        </w:rPr>
      </w:pPr>
      <w:r w:rsidRPr="00AA3596">
        <w:rPr>
          <w:rFonts w:eastAsia="Rockwell" w:cs="David"/>
          <w:sz w:val="24"/>
          <w:szCs w:val="24"/>
          <w:rtl/>
        </w:rPr>
        <w:t>בעקבות זאת,</w:t>
      </w:r>
      <w:r w:rsidR="00CA0E16">
        <w:rPr>
          <w:rFonts w:eastAsia="Rockwell" w:cs="David" w:hint="cs"/>
          <w:sz w:val="24"/>
          <w:szCs w:val="24"/>
          <w:rtl/>
        </w:rPr>
        <w:t xml:space="preserve"> </w:t>
      </w:r>
      <w:r w:rsidRPr="00AA3596">
        <w:rPr>
          <w:rFonts w:eastAsia="Rockwell" w:cs="David"/>
          <w:sz w:val="24"/>
          <w:szCs w:val="24"/>
          <w:rtl/>
        </w:rPr>
        <w:t xml:space="preserve">פרסמו ארגוני רפואה אמריקאים העוסקים ברפואת נשים, במיילדות, בפסיכיאטריה, וברפואת ילדים, המלצות העוסקות בחשיבות איתור נשים הסובלות מחרדה ודיכאון בהריון ולאחר </w:t>
      </w:r>
      <w:r>
        <w:rPr>
          <w:rFonts w:eastAsia="Rockwell" w:cs="David" w:hint="cs"/>
          <w:sz w:val="24"/>
          <w:szCs w:val="24"/>
          <w:rtl/>
        </w:rPr>
        <w:t>הלידה( 1</w:t>
      </w:r>
      <w:r w:rsidR="00185C47">
        <w:rPr>
          <w:rFonts w:eastAsia="Rockwell" w:cs="David" w:hint="cs"/>
          <w:sz w:val="24"/>
          <w:szCs w:val="24"/>
          <w:rtl/>
        </w:rPr>
        <w:t>8</w:t>
      </w:r>
      <w:r>
        <w:rPr>
          <w:rFonts w:eastAsia="Rockwell" w:cs="David" w:hint="cs"/>
          <w:sz w:val="24"/>
          <w:szCs w:val="24"/>
          <w:rtl/>
        </w:rPr>
        <w:t>)</w:t>
      </w:r>
      <w:r w:rsidR="00CD7DB6">
        <w:rPr>
          <w:rFonts w:eastAsia="Rockwell" w:cs="David" w:hint="cs"/>
          <w:sz w:val="24"/>
          <w:szCs w:val="24"/>
          <w:rtl/>
        </w:rPr>
        <w:t>.</w:t>
      </w:r>
    </w:p>
    <w:p w:rsidR="00CE1AA2" w:rsidRPr="003C77FC" w:rsidRDefault="00B24F0A" w:rsidP="00315925">
      <w:pPr>
        <w:numPr>
          <w:ilvl w:val="0"/>
          <w:numId w:val="2"/>
        </w:numPr>
        <w:tabs>
          <w:tab w:val="right" w:pos="7080"/>
        </w:tabs>
        <w:spacing w:after="0"/>
        <w:jc w:val="both"/>
        <w:rPr>
          <w:rFonts w:cs="David"/>
          <w:sz w:val="24"/>
          <w:szCs w:val="24"/>
        </w:rPr>
      </w:pPr>
      <w:r w:rsidRPr="003C77FC">
        <w:rPr>
          <w:rFonts w:ascii="Arial" w:hAnsi="Arial" w:cs="David"/>
          <w:sz w:val="24"/>
          <w:szCs w:val="24"/>
          <w:rtl/>
        </w:rPr>
        <w:t>בניגוד לדעה הרווחת, גם גברים סובלים מדיכאון אחרי לידה, ובשיעור דומה לזה של נשים</w:t>
      </w:r>
      <w:r w:rsidR="006458CF" w:rsidRPr="003C77FC">
        <w:rPr>
          <w:rFonts w:ascii="Arial" w:hAnsi="Arial" w:cs="David" w:hint="cs"/>
          <w:sz w:val="24"/>
          <w:szCs w:val="24"/>
          <w:rtl/>
        </w:rPr>
        <w:t>(</w:t>
      </w:r>
      <w:r w:rsidR="00315925" w:rsidRPr="003C77FC">
        <w:rPr>
          <w:rFonts w:ascii="Arial" w:hAnsi="Arial" w:cs="David" w:hint="cs"/>
          <w:sz w:val="24"/>
          <w:szCs w:val="24"/>
          <w:rtl/>
        </w:rPr>
        <w:t>ראה ב- 19</w:t>
      </w:r>
      <w:r w:rsidR="004F6E24" w:rsidRPr="003C77FC">
        <w:rPr>
          <w:rFonts w:ascii="Arial" w:hAnsi="Arial" w:cs="David" w:hint="cs"/>
          <w:sz w:val="24"/>
          <w:szCs w:val="24"/>
          <w:rtl/>
        </w:rPr>
        <w:t>)</w:t>
      </w:r>
      <w:r w:rsidR="00315925" w:rsidRPr="003C77FC">
        <w:rPr>
          <w:rFonts w:ascii="Arial" w:hAnsi="Arial" w:cs="David" w:hint="cs"/>
          <w:sz w:val="24"/>
          <w:szCs w:val="24"/>
          <w:rtl/>
        </w:rPr>
        <w:t xml:space="preserve"> . כך עולה ממחקר מטא-אנליזה נרחב של פולסון וחב' (20). </w:t>
      </w:r>
      <w:r w:rsidR="00CE1AA2" w:rsidRPr="003C77FC">
        <w:rPr>
          <w:rFonts w:eastAsia="Rockwell" w:cs="David" w:hint="cs"/>
          <w:sz w:val="24"/>
          <w:szCs w:val="24"/>
          <w:rtl/>
        </w:rPr>
        <w:t xml:space="preserve"> </w:t>
      </w:r>
      <w:r w:rsidR="00315925" w:rsidRPr="003C77FC">
        <w:rPr>
          <w:rFonts w:eastAsia="Rockwell" w:cs="David" w:hint="cs"/>
          <w:sz w:val="24"/>
          <w:szCs w:val="24"/>
          <w:rtl/>
        </w:rPr>
        <w:t xml:space="preserve">כמו כן מעלה המחקר כי שיעורי </w:t>
      </w:r>
      <w:r w:rsidR="00CE1AA2" w:rsidRPr="003C77FC">
        <w:rPr>
          <w:rFonts w:eastAsia="Rockwell" w:cs="David" w:hint="cs"/>
          <w:sz w:val="24"/>
          <w:szCs w:val="24"/>
          <w:rtl/>
        </w:rPr>
        <w:t>הדיכאון גבוהים יותר בקרב אבות לפגים (</w:t>
      </w:r>
      <w:r w:rsidR="00185C47" w:rsidRPr="003C77FC">
        <w:rPr>
          <w:rFonts w:eastAsia="Rockwell" w:cs="David" w:hint="cs"/>
          <w:sz w:val="24"/>
          <w:szCs w:val="24"/>
          <w:rtl/>
        </w:rPr>
        <w:t>21</w:t>
      </w:r>
      <w:r w:rsidR="009248FC" w:rsidRPr="003C77FC">
        <w:rPr>
          <w:rFonts w:eastAsia="Rockwell" w:cs="David"/>
          <w:sz w:val="24"/>
          <w:szCs w:val="24"/>
        </w:rPr>
        <w:t>22,</w:t>
      </w:r>
      <w:r w:rsidR="00CE1AA2" w:rsidRPr="003C77FC">
        <w:rPr>
          <w:rFonts w:eastAsia="Rockwell" w:cs="David" w:hint="cs"/>
          <w:sz w:val="24"/>
          <w:szCs w:val="24"/>
          <w:rtl/>
        </w:rPr>
        <w:t>)</w:t>
      </w:r>
      <w:r w:rsidR="00FB0860" w:rsidRPr="003C77FC">
        <w:rPr>
          <w:rFonts w:eastAsia="Rockwell" w:cs="David" w:hint="cs"/>
          <w:sz w:val="24"/>
          <w:szCs w:val="24"/>
          <w:rtl/>
        </w:rPr>
        <w:t xml:space="preserve">. </w:t>
      </w:r>
    </w:p>
    <w:p w:rsidR="00CE1AA2" w:rsidRPr="001A0BAC" w:rsidRDefault="00CE1AA2" w:rsidP="00CE1AA2">
      <w:pPr>
        <w:tabs>
          <w:tab w:val="right" w:pos="7080"/>
        </w:tabs>
        <w:spacing w:after="0"/>
        <w:ind w:left="720" w:right="720"/>
        <w:jc w:val="both"/>
        <w:rPr>
          <w:rFonts w:ascii="Arial" w:hAnsi="Arial" w:cs="David"/>
          <w:color w:val="605A58"/>
          <w:sz w:val="24"/>
          <w:szCs w:val="24"/>
          <w:highlight w:val="yellow"/>
          <w:rtl/>
        </w:rPr>
      </w:pPr>
    </w:p>
    <w:p w:rsidR="0083332B" w:rsidRPr="00CE1AA2" w:rsidRDefault="009248FC" w:rsidP="00315925">
      <w:pPr>
        <w:tabs>
          <w:tab w:val="right" w:pos="7080"/>
        </w:tabs>
        <w:spacing w:after="0"/>
        <w:ind w:right="720"/>
        <w:jc w:val="both"/>
        <w:rPr>
          <w:rFonts w:cs="David"/>
          <w:sz w:val="28"/>
          <w:szCs w:val="28"/>
          <w:rtl/>
        </w:rPr>
      </w:pPr>
      <w:r w:rsidRPr="00315925">
        <w:rPr>
          <w:rFonts w:eastAsia="Rockwell" w:cs="David" w:hint="cs"/>
          <w:sz w:val="24"/>
          <w:szCs w:val="24"/>
          <w:rtl/>
        </w:rPr>
        <w:t>ו</w:t>
      </w:r>
      <w:r w:rsidR="00315925">
        <w:rPr>
          <w:rFonts w:eastAsia="Rockwell" w:cs="David" w:hint="cs"/>
          <w:sz w:val="24"/>
          <w:szCs w:val="24"/>
          <w:rtl/>
        </w:rPr>
        <w:t xml:space="preserve">על כן </w:t>
      </w:r>
      <w:r w:rsidR="00CD7DB6" w:rsidRPr="00315925">
        <w:rPr>
          <w:rFonts w:eastAsia="Rockwell" w:cs="David" w:hint="cs"/>
          <w:sz w:val="24"/>
          <w:szCs w:val="24"/>
          <w:rtl/>
        </w:rPr>
        <w:t xml:space="preserve"> </w:t>
      </w:r>
      <w:r w:rsidRPr="00315925">
        <w:rPr>
          <w:rFonts w:eastAsia="Rockwell" w:cs="David" w:hint="cs"/>
          <w:sz w:val="24"/>
          <w:szCs w:val="24"/>
          <w:rtl/>
        </w:rPr>
        <w:t>,</w:t>
      </w:r>
      <w:r w:rsidR="00FB0860" w:rsidRPr="00315925">
        <w:rPr>
          <w:rFonts w:eastAsia="Rockwell" w:cs="David" w:hint="cs"/>
          <w:sz w:val="24"/>
          <w:szCs w:val="24"/>
          <w:rtl/>
        </w:rPr>
        <w:t xml:space="preserve"> </w:t>
      </w:r>
      <w:r w:rsidR="00CE1AA2" w:rsidRPr="00315925">
        <w:rPr>
          <w:rFonts w:eastAsia="Rockwell" w:cs="David" w:hint="cs"/>
          <w:sz w:val="24"/>
          <w:szCs w:val="24"/>
          <w:rtl/>
        </w:rPr>
        <w:t>חיוני הוא ש</w:t>
      </w:r>
      <w:r w:rsidR="00FB0860" w:rsidRPr="00315925">
        <w:rPr>
          <w:rFonts w:eastAsia="Rockwell" w:cs="David" w:hint="cs"/>
          <w:sz w:val="24"/>
          <w:szCs w:val="24"/>
          <w:rtl/>
        </w:rPr>
        <w:t>ההתייחסות של גורמי הקהילה תהיה לשני ההורים ולמשפחה כולה.</w:t>
      </w:r>
    </w:p>
    <w:p w:rsidR="0083332B" w:rsidRPr="00F6237B" w:rsidRDefault="0083332B" w:rsidP="0083332B">
      <w:pPr>
        <w:tabs>
          <w:tab w:val="right" w:pos="7080"/>
        </w:tabs>
        <w:spacing w:after="0"/>
        <w:ind w:left="720" w:right="720"/>
        <w:jc w:val="both"/>
        <w:rPr>
          <w:rFonts w:cs="David"/>
          <w:sz w:val="28"/>
          <w:szCs w:val="28"/>
          <w:rtl/>
        </w:rPr>
      </w:pPr>
    </w:p>
    <w:p w:rsidR="00C338B1" w:rsidRPr="00F6237B" w:rsidRDefault="00C338B1" w:rsidP="00C338B1">
      <w:pPr>
        <w:numPr>
          <w:ilvl w:val="12"/>
          <w:numId w:val="0"/>
        </w:numPr>
        <w:tabs>
          <w:tab w:val="right" w:pos="7080"/>
        </w:tabs>
        <w:spacing w:after="0"/>
        <w:jc w:val="both"/>
        <w:rPr>
          <w:rFonts w:eastAsia="Rockwell" w:cs="David"/>
          <w:b/>
          <w:bCs/>
          <w:sz w:val="24"/>
          <w:szCs w:val="24"/>
          <w:rtl/>
        </w:rPr>
      </w:pPr>
    </w:p>
    <w:p w:rsidR="00C338B1" w:rsidRPr="001C5B07" w:rsidRDefault="00C338B1" w:rsidP="00FB0860">
      <w:pPr>
        <w:numPr>
          <w:ilvl w:val="12"/>
          <w:numId w:val="0"/>
        </w:numPr>
        <w:tabs>
          <w:tab w:val="right" w:pos="7080"/>
        </w:tabs>
        <w:spacing w:before="240" w:after="0"/>
        <w:rPr>
          <w:rFonts w:eastAsia="Rockwell" w:cs="David"/>
          <w:b/>
          <w:bCs/>
          <w:sz w:val="24"/>
          <w:szCs w:val="24"/>
          <w:rtl/>
        </w:rPr>
      </w:pPr>
      <w:r w:rsidRPr="00F6237B">
        <w:rPr>
          <w:rFonts w:eastAsia="Rockwell" w:cs="David"/>
          <w:b/>
          <w:bCs/>
          <w:sz w:val="24"/>
          <w:szCs w:val="24"/>
          <w:rtl/>
        </w:rPr>
        <w:t xml:space="preserve">הסכנות  הטמונות </w:t>
      </w:r>
      <w:r>
        <w:rPr>
          <w:rFonts w:eastAsia="Rockwell" w:cs="David" w:hint="cs"/>
          <w:b/>
          <w:bCs/>
          <w:sz w:val="24"/>
          <w:szCs w:val="24"/>
          <w:rtl/>
        </w:rPr>
        <w:t>בת</w:t>
      </w:r>
      <w:r w:rsidR="00D741F1">
        <w:rPr>
          <w:rFonts w:eastAsia="Rockwell" w:cs="David"/>
          <w:b/>
          <w:bCs/>
          <w:sz w:val="24"/>
          <w:szCs w:val="24"/>
          <w:rtl/>
        </w:rPr>
        <w:t>פקוד אימהי לקוי במהלך שנת החיי</w:t>
      </w:r>
      <w:r w:rsidR="00D741F1">
        <w:rPr>
          <w:rFonts w:eastAsia="Rockwell" w:cs="David" w:hint="cs"/>
          <w:b/>
          <w:bCs/>
          <w:sz w:val="24"/>
          <w:szCs w:val="24"/>
          <w:rtl/>
        </w:rPr>
        <w:t xml:space="preserve">ם </w:t>
      </w:r>
      <w:r w:rsidRPr="00F6237B">
        <w:rPr>
          <w:rFonts w:eastAsia="Rockwell" w:cs="David"/>
          <w:b/>
          <w:bCs/>
          <w:sz w:val="24"/>
          <w:szCs w:val="24"/>
          <w:rtl/>
        </w:rPr>
        <w:t xml:space="preserve"> הראשונה </w:t>
      </w:r>
    </w:p>
    <w:p w:rsidR="004A4363" w:rsidRDefault="004A4363" w:rsidP="00FB0860">
      <w:pPr>
        <w:spacing w:before="240" w:after="0"/>
        <w:jc w:val="both"/>
        <w:rPr>
          <w:rFonts w:eastAsia="Rockwell" w:cs="David"/>
          <w:sz w:val="24"/>
          <w:szCs w:val="24"/>
          <w:rtl/>
        </w:rPr>
      </w:pPr>
      <w:r>
        <w:rPr>
          <w:rFonts w:eastAsia="Rockwell" w:cs="David" w:hint="cs"/>
          <w:sz w:val="24"/>
          <w:szCs w:val="24"/>
          <w:rtl/>
        </w:rPr>
        <w:t xml:space="preserve">טיפול אימהי/הורי מספק עם רגישות וזמינות רגשית של </w:t>
      </w:r>
      <w:r w:rsidRPr="00315925">
        <w:rPr>
          <w:rFonts w:eastAsia="Rockwell" w:cs="David" w:hint="cs"/>
          <w:sz w:val="24"/>
          <w:szCs w:val="24"/>
          <w:rtl/>
        </w:rPr>
        <w:t>האם או האב</w:t>
      </w:r>
      <w:r>
        <w:rPr>
          <w:rFonts w:eastAsia="Rockwell" w:cs="David" w:hint="cs"/>
          <w:sz w:val="24"/>
          <w:szCs w:val="24"/>
          <w:rtl/>
        </w:rPr>
        <w:t xml:space="preserve"> </w:t>
      </w:r>
      <w:r w:rsidR="00D741F1">
        <w:rPr>
          <w:rFonts w:eastAsia="Rockwell" w:cs="David" w:hint="cs"/>
          <w:sz w:val="24"/>
          <w:szCs w:val="24"/>
          <w:rtl/>
        </w:rPr>
        <w:t xml:space="preserve"> יתרמו לגידולו המיטיב של התינוק ולבניית תחושת אמון בסיסי אצלו, החיונית להתארגנות הנפשית המאוחרת יותר.</w:t>
      </w:r>
    </w:p>
    <w:p w:rsidR="00E45CC3" w:rsidRDefault="00D741F1" w:rsidP="00FB0860">
      <w:pPr>
        <w:tabs>
          <w:tab w:val="right" w:pos="7080"/>
        </w:tabs>
        <w:spacing w:after="0"/>
        <w:jc w:val="both"/>
        <w:rPr>
          <w:rFonts w:eastAsia="Rockwell" w:cs="David"/>
          <w:sz w:val="24"/>
          <w:szCs w:val="24"/>
          <w:rtl/>
        </w:rPr>
      </w:pPr>
      <w:r>
        <w:rPr>
          <w:rFonts w:eastAsia="Rockwell" w:cs="David" w:hint="cs"/>
          <w:sz w:val="24"/>
          <w:szCs w:val="24"/>
          <w:rtl/>
        </w:rPr>
        <w:t xml:space="preserve">כאשר האם או האב מתקשים בשל מצבי משבר וקשיים אחרים בהסתגלות להורות, הם יתקשו לספק לתינוק </w:t>
      </w:r>
      <w:r w:rsidRPr="00D741F1">
        <w:rPr>
          <w:rFonts w:eastAsia="Rockwell" w:cs="David" w:hint="cs"/>
          <w:sz w:val="24"/>
          <w:szCs w:val="24"/>
          <w:rtl/>
        </w:rPr>
        <w:t>סביבה זמינה , תומכת ומעוררת סקרנות ולמידה. מצב מובחן וקשה הינו, כאמור לעיל ,</w:t>
      </w:r>
      <w:r>
        <w:rPr>
          <w:rFonts w:eastAsia="Rockwell" w:cs="David" w:hint="cs"/>
          <w:sz w:val="24"/>
          <w:szCs w:val="24"/>
          <w:rtl/>
        </w:rPr>
        <w:t xml:space="preserve"> הדיכאון שלאחר</w:t>
      </w:r>
      <w:r w:rsidR="00FB0860">
        <w:rPr>
          <w:rFonts w:eastAsia="Rockwell" w:cs="David" w:hint="cs"/>
          <w:sz w:val="24"/>
          <w:szCs w:val="24"/>
          <w:rtl/>
        </w:rPr>
        <w:t xml:space="preserve"> </w:t>
      </w:r>
      <w:r>
        <w:rPr>
          <w:rFonts w:eastAsia="Rockwell" w:cs="David" w:hint="cs"/>
          <w:sz w:val="24"/>
          <w:szCs w:val="24"/>
          <w:rtl/>
        </w:rPr>
        <w:t>לידה.</w:t>
      </w:r>
      <w:r w:rsidRPr="00D741F1">
        <w:rPr>
          <w:rFonts w:eastAsia="Rockwell" w:cs="David" w:hint="cs"/>
          <w:sz w:val="24"/>
          <w:szCs w:val="24"/>
          <w:rtl/>
        </w:rPr>
        <w:t xml:space="preserve"> </w:t>
      </w:r>
      <w:r>
        <w:rPr>
          <w:rFonts w:eastAsia="Rockwell" w:cs="David" w:hint="cs"/>
          <w:sz w:val="24"/>
          <w:szCs w:val="24"/>
          <w:rtl/>
        </w:rPr>
        <w:t xml:space="preserve">היעדר טיפול אימהי/הורי מספק והיעדר הרגישות והזמינות </w:t>
      </w:r>
      <w:r w:rsidRPr="00F6237B">
        <w:rPr>
          <w:rFonts w:eastAsia="Rockwell" w:cs="David"/>
          <w:sz w:val="24"/>
          <w:szCs w:val="24"/>
          <w:rtl/>
        </w:rPr>
        <w:t>הרגשית של</w:t>
      </w:r>
      <w:r>
        <w:rPr>
          <w:rFonts w:eastAsia="Rockwell" w:cs="David" w:hint="cs"/>
          <w:sz w:val="24"/>
          <w:szCs w:val="24"/>
          <w:rtl/>
        </w:rPr>
        <w:t xml:space="preserve"> האם </w:t>
      </w:r>
      <w:r w:rsidRPr="00F6237B">
        <w:rPr>
          <w:rFonts w:eastAsia="Rockwell" w:cs="David"/>
          <w:sz w:val="24"/>
          <w:szCs w:val="24"/>
          <w:rtl/>
        </w:rPr>
        <w:t>יפגעו בתחושת האמון</w:t>
      </w:r>
      <w:r>
        <w:rPr>
          <w:rFonts w:eastAsia="Rockwell" w:cs="David" w:hint="cs"/>
          <w:sz w:val="24"/>
          <w:szCs w:val="24"/>
          <w:rtl/>
        </w:rPr>
        <w:t xml:space="preserve"> </w:t>
      </w:r>
      <w:r w:rsidRPr="00F6237B">
        <w:rPr>
          <w:rFonts w:eastAsia="Rockwell" w:cs="David"/>
          <w:sz w:val="24"/>
          <w:szCs w:val="24"/>
          <w:rtl/>
        </w:rPr>
        <w:t>הבסיסי</w:t>
      </w:r>
      <w:r>
        <w:rPr>
          <w:rFonts w:eastAsia="Rockwell" w:cs="David" w:hint="cs"/>
          <w:sz w:val="24"/>
          <w:szCs w:val="24"/>
          <w:rtl/>
        </w:rPr>
        <w:t xml:space="preserve"> </w:t>
      </w:r>
      <w:r w:rsidRPr="00F6237B">
        <w:rPr>
          <w:rFonts w:eastAsia="Rockwell" w:cs="David"/>
          <w:sz w:val="24"/>
          <w:szCs w:val="24"/>
          <w:rtl/>
        </w:rPr>
        <w:t>ה</w:t>
      </w:r>
      <w:r>
        <w:rPr>
          <w:rFonts w:eastAsia="Rockwell" w:cs="David" w:hint="cs"/>
          <w:sz w:val="24"/>
          <w:szCs w:val="24"/>
          <w:rtl/>
        </w:rPr>
        <w:t xml:space="preserve">חיונית </w:t>
      </w:r>
      <w:r w:rsidRPr="00F6237B">
        <w:rPr>
          <w:rFonts w:eastAsia="Rockwell" w:cs="David"/>
          <w:sz w:val="24"/>
          <w:szCs w:val="24"/>
          <w:rtl/>
        </w:rPr>
        <w:t>להתארגנות הנפשית המאוחרת יותר.</w:t>
      </w:r>
      <w:r>
        <w:rPr>
          <w:rFonts w:eastAsia="Rockwell" w:cs="David" w:hint="cs"/>
          <w:sz w:val="24"/>
          <w:szCs w:val="24"/>
          <w:rtl/>
        </w:rPr>
        <w:t xml:space="preserve"> </w:t>
      </w:r>
      <w:r w:rsidRPr="00F6237B">
        <w:rPr>
          <w:rFonts w:eastAsia="Rockwell" w:cs="David"/>
          <w:sz w:val="24"/>
          <w:szCs w:val="24"/>
          <w:rtl/>
        </w:rPr>
        <w:t>לאורך זמן, התינוק החי לצד אם מדוכאת/לא מתפקדת יחפש לעצמו דרך אחרת להתמודדות עם חוסר</w:t>
      </w:r>
      <w:r>
        <w:rPr>
          <w:rFonts w:eastAsia="Rockwell" w:cs="David" w:hint="cs"/>
          <w:sz w:val="24"/>
          <w:szCs w:val="24"/>
          <w:rtl/>
        </w:rPr>
        <w:t xml:space="preserve"> התיאום,</w:t>
      </w:r>
      <w:r w:rsidRPr="00223FC5">
        <w:rPr>
          <w:rFonts w:eastAsia="Rockwell" w:cs="David"/>
          <w:sz w:val="24"/>
          <w:szCs w:val="24"/>
          <w:rtl/>
        </w:rPr>
        <w:t xml:space="preserve"> </w:t>
      </w:r>
      <w:r w:rsidRPr="00F6237B">
        <w:rPr>
          <w:rFonts w:eastAsia="Rockwell" w:cs="David"/>
          <w:sz w:val="24"/>
          <w:szCs w:val="24"/>
          <w:rtl/>
        </w:rPr>
        <w:t>חוסר ההיענות, והעדר</w:t>
      </w:r>
      <w:r w:rsidR="00FB0860">
        <w:rPr>
          <w:rFonts w:eastAsia="Rockwell" w:cs="David" w:hint="cs"/>
          <w:sz w:val="24"/>
          <w:szCs w:val="24"/>
          <w:rtl/>
        </w:rPr>
        <w:t xml:space="preserve"> </w:t>
      </w:r>
      <w:r w:rsidRPr="00F6237B">
        <w:rPr>
          <w:rFonts w:eastAsia="Rockwell" w:cs="David"/>
          <w:sz w:val="24"/>
          <w:szCs w:val="24"/>
          <w:rtl/>
        </w:rPr>
        <w:t>תשומת הלב של האם. התגובות</w:t>
      </w:r>
      <w:r w:rsidRPr="001C5B07">
        <w:rPr>
          <w:rFonts w:eastAsia="Rockwell" w:cs="David"/>
          <w:sz w:val="24"/>
          <w:szCs w:val="24"/>
          <w:rtl/>
        </w:rPr>
        <w:t xml:space="preserve"> </w:t>
      </w:r>
      <w:r w:rsidRPr="00F6237B">
        <w:rPr>
          <w:rFonts w:eastAsia="Rockwell" w:cs="David"/>
          <w:sz w:val="24"/>
          <w:szCs w:val="24"/>
          <w:rtl/>
        </w:rPr>
        <w:t>עלולות להיות התכנסות, ניתוק מגע</w:t>
      </w:r>
      <w:r>
        <w:rPr>
          <w:rFonts w:eastAsia="Rockwell" w:cs="David" w:hint="cs"/>
          <w:sz w:val="24"/>
          <w:szCs w:val="24"/>
          <w:rtl/>
        </w:rPr>
        <w:t xml:space="preserve"> </w:t>
      </w:r>
      <w:r w:rsidRPr="00F6237B">
        <w:rPr>
          <w:rFonts w:eastAsia="Rockwell" w:cs="David"/>
          <w:sz w:val="24"/>
          <w:szCs w:val="24"/>
          <w:rtl/>
        </w:rPr>
        <w:t>מהאם,</w:t>
      </w:r>
      <w:r>
        <w:rPr>
          <w:rFonts w:eastAsia="Rockwell" w:cs="David" w:hint="cs"/>
          <w:sz w:val="24"/>
          <w:szCs w:val="24"/>
          <w:rtl/>
        </w:rPr>
        <w:t xml:space="preserve"> </w:t>
      </w:r>
      <w:r w:rsidR="00D602AE">
        <w:rPr>
          <w:rFonts w:eastAsia="Rockwell" w:cs="David"/>
          <w:sz w:val="24"/>
          <w:szCs w:val="24"/>
          <w:rtl/>
        </w:rPr>
        <w:t>ודיכאון.</w:t>
      </w:r>
      <w:r w:rsidR="00D602AE">
        <w:rPr>
          <w:rFonts w:eastAsia="Rockwell" w:cs="David" w:hint="cs"/>
          <w:sz w:val="24"/>
          <w:szCs w:val="24"/>
          <w:rtl/>
        </w:rPr>
        <w:t xml:space="preserve"> </w:t>
      </w:r>
      <w:r w:rsidRPr="00F6237B">
        <w:rPr>
          <w:rFonts w:eastAsia="Rockwell" w:cs="David"/>
          <w:sz w:val="24"/>
          <w:szCs w:val="24"/>
          <w:rtl/>
        </w:rPr>
        <w:t>לטווח הארוך יותר, הדבר עלול</w:t>
      </w:r>
      <w:r>
        <w:rPr>
          <w:rFonts w:eastAsia="Rockwell" w:cs="David"/>
          <w:sz w:val="24"/>
          <w:szCs w:val="24"/>
          <w:rtl/>
        </w:rPr>
        <w:t xml:space="preserve"> להובי</w:t>
      </w:r>
      <w:r>
        <w:rPr>
          <w:rFonts w:eastAsia="Rockwell" w:cs="David" w:hint="cs"/>
          <w:sz w:val="24"/>
          <w:szCs w:val="24"/>
          <w:rtl/>
        </w:rPr>
        <w:t xml:space="preserve">ל </w:t>
      </w:r>
      <w:r w:rsidR="00D602AE" w:rsidRPr="00D741F1">
        <w:rPr>
          <w:rFonts w:eastAsia="Rockwell" w:cs="David"/>
          <w:sz w:val="24"/>
          <w:szCs w:val="24"/>
          <w:rtl/>
        </w:rPr>
        <w:t>לד</w:t>
      </w:r>
      <w:r w:rsidR="00D602AE" w:rsidRPr="00D741F1">
        <w:rPr>
          <w:rFonts w:eastAsia="Rockwell" w:cs="David" w:hint="cs"/>
          <w:sz w:val="24"/>
          <w:szCs w:val="24"/>
          <w:rtl/>
        </w:rPr>
        <w:t>י</w:t>
      </w:r>
      <w:r w:rsidR="00D602AE" w:rsidRPr="00D741F1">
        <w:rPr>
          <w:rFonts w:eastAsia="Rockwell" w:cs="David"/>
          <w:sz w:val="24"/>
          <w:szCs w:val="24"/>
          <w:rtl/>
        </w:rPr>
        <w:t>כאון אצל</w:t>
      </w:r>
      <w:r w:rsidR="00D602AE" w:rsidRPr="00D741F1">
        <w:rPr>
          <w:rFonts w:eastAsia="Rockwell" w:cs="David" w:hint="cs"/>
          <w:sz w:val="24"/>
          <w:szCs w:val="24"/>
          <w:rtl/>
        </w:rPr>
        <w:t xml:space="preserve"> </w:t>
      </w:r>
      <w:r w:rsidR="00D602AE" w:rsidRPr="00F6237B">
        <w:rPr>
          <w:rFonts w:eastAsia="Rockwell" w:cs="David"/>
          <w:sz w:val="24"/>
          <w:szCs w:val="24"/>
          <w:rtl/>
        </w:rPr>
        <w:t>הילד, לפיתוח תסמינים גופניים ולהסתגרות</w:t>
      </w:r>
      <w:r w:rsidR="00D602AE">
        <w:rPr>
          <w:rFonts w:eastAsia="Rockwell" w:cs="David" w:hint="cs"/>
          <w:sz w:val="24"/>
          <w:szCs w:val="24"/>
          <w:rtl/>
        </w:rPr>
        <w:t xml:space="preserve"> </w:t>
      </w:r>
      <w:r w:rsidR="00D602AE" w:rsidRPr="00F6237B">
        <w:rPr>
          <w:rFonts w:eastAsia="Rockwell" w:cs="David"/>
          <w:sz w:val="24"/>
          <w:szCs w:val="24"/>
          <w:rtl/>
        </w:rPr>
        <w:t>חברתית</w:t>
      </w:r>
      <w:r w:rsidR="00D602AE">
        <w:rPr>
          <w:rFonts w:eastAsia="Rockwell" w:cs="David" w:hint="cs"/>
          <w:sz w:val="24"/>
          <w:szCs w:val="24"/>
          <w:rtl/>
        </w:rPr>
        <w:t xml:space="preserve">.  </w:t>
      </w:r>
    </w:p>
    <w:p w:rsidR="001569D8" w:rsidRDefault="001569D8" w:rsidP="00FB0860">
      <w:pPr>
        <w:tabs>
          <w:tab w:val="right" w:pos="7080"/>
        </w:tabs>
        <w:spacing w:after="0"/>
        <w:jc w:val="both"/>
        <w:rPr>
          <w:rFonts w:eastAsia="Rockwell" w:cs="David"/>
          <w:sz w:val="24"/>
          <w:szCs w:val="24"/>
          <w:rtl/>
        </w:rPr>
      </w:pPr>
    </w:p>
    <w:p w:rsidR="001569D8" w:rsidRDefault="001569D8" w:rsidP="00FB0860">
      <w:pPr>
        <w:tabs>
          <w:tab w:val="right" w:pos="7080"/>
        </w:tabs>
        <w:spacing w:after="0"/>
        <w:rPr>
          <w:rFonts w:eastAsia="Rockwell" w:cs="David"/>
          <w:sz w:val="24"/>
          <w:szCs w:val="24"/>
          <w:rtl/>
        </w:rPr>
      </w:pPr>
    </w:p>
    <w:p w:rsidR="001569D8" w:rsidRPr="00315925" w:rsidRDefault="001569D8" w:rsidP="00FB0860">
      <w:pPr>
        <w:spacing w:before="240" w:after="0" w:line="360" w:lineRule="auto"/>
        <w:rPr>
          <w:rFonts w:eastAsia="Rockwell" w:cs="David"/>
          <w:sz w:val="24"/>
          <w:szCs w:val="24"/>
          <w:rtl/>
        </w:rPr>
      </w:pPr>
      <w:r w:rsidRPr="00315925">
        <w:rPr>
          <w:rFonts w:eastAsia="Rockwell" w:cs="David" w:hint="cs"/>
          <w:sz w:val="24"/>
          <w:szCs w:val="24"/>
          <w:rtl/>
        </w:rPr>
        <w:t xml:space="preserve">מחקרים  רבים הצביעו על </w:t>
      </w:r>
      <w:r w:rsidRPr="00315925">
        <w:rPr>
          <w:rFonts w:eastAsia="Rockwell" w:cs="David" w:hint="cs"/>
          <w:b/>
          <w:bCs/>
          <w:sz w:val="24"/>
          <w:szCs w:val="24"/>
          <w:rtl/>
        </w:rPr>
        <w:t>גורמי סיכון</w:t>
      </w:r>
      <w:r w:rsidRPr="00315925">
        <w:rPr>
          <w:rFonts w:eastAsia="Rockwell" w:cs="David" w:hint="cs"/>
          <w:sz w:val="24"/>
          <w:szCs w:val="24"/>
          <w:rtl/>
        </w:rPr>
        <w:t xml:space="preserve"> לחוסר תפקוד אימהי ולמשברים אחרי לידה (8).</w:t>
      </w:r>
    </w:p>
    <w:p w:rsidR="001569D8" w:rsidRPr="00315925" w:rsidRDefault="001569D8" w:rsidP="00FB0860">
      <w:pPr>
        <w:tabs>
          <w:tab w:val="right" w:pos="7080"/>
        </w:tabs>
        <w:spacing w:after="0"/>
        <w:rPr>
          <w:rFonts w:eastAsia="Rockwell" w:cs="David"/>
          <w:b/>
          <w:bCs/>
          <w:sz w:val="24"/>
          <w:szCs w:val="24"/>
        </w:rPr>
      </w:pPr>
      <w:r w:rsidRPr="00315925">
        <w:rPr>
          <w:rFonts w:eastAsia="Rockwell" w:cs="David"/>
          <w:b/>
          <w:bCs/>
          <w:sz w:val="24"/>
          <w:szCs w:val="24"/>
          <w:rtl/>
        </w:rPr>
        <w:t>גורמים חברתיים פסיכולוגיים :</w:t>
      </w:r>
    </w:p>
    <w:p w:rsidR="001569D8" w:rsidRPr="00315925" w:rsidRDefault="001569D8" w:rsidP="001569D8">
      <w:pPr>
        <w:pStyle w:val="ListParagraph"/>
        <w:numPr>
          <w:ilvl w:val="0"/>
          <w:numId w:val="3"/>
        </w:numPr>
        <w:tabs>
          <w:tab w:val="right" w:pos="7080"/>
        </w:tabs>
        <w:spacing w:after="0"/>
        <w:jc w:val="both"/>
        <w:rPr>
          <w:rFonts w:eastAsia="Rockwell" w:cs="David"/>
          <w:sz w:val="24"/>
          <w:szCs w:val="24"/>
          <w:rtl/>
        </w:rPr>
      </w:pPr>
      <w:r w:rsidRPr="00315925">
        <w:rPr>
          <w:rFonts w:eastAsia="Rockwell" w:cs="David"/>
          <w:sz w:val="24"/>
          <w:szCs w:val="24"/>
          <w:rtl/>
        </w:rPr>
        <w:t xml:space="preserve">בידוד חברתי של האם </w:t>
      </w:r>
    </w:p>
    <w:p w:rsidR="001569D8" w:rsidRPr="008544D7" w:rsidRDefault="001569D8" w:rsidP="001569D8">
      <w:pPr>
        <w:pStyle w:val="ListParagraph"/>
        <w:numPr>
          <w:ilvl w:val="0"/>
          <w:numId w:val="3"/>
        </w:numPr>
        <w:tabs>
          <w:tab w:val="right" w:pos="7080"/>
        </w:tabs>
        <w:spacing w:after="0"/>
        <w:jc w:val="both"/>
        <w:rPr>
          <w:rFonts w:eastAsia="Rockwell" w:cs="David"/>
          <w:sz w:val="24"/>
          <w:szCs w:val="24"/>
          <w:rtl/>
        </w:rPr>
      </w:pPr>
      <w:r w:rsidRPr="008544D7">
        <w:rPr>
          <w:rFonts w:eastAsia="Rockwell" w:cs="David"/>
          <w:sz w:val="24"/>
          <w:szCs w:val="24"/>
          <w:rtl/>
        </w:rPr>
        <w:t xml:space="preserve">העדר תמיכה משפחתית לאם </w:t>
      </w:r>
    </w:p>
    <w:p w:rsidR="001569D8" w:rsidRPr="00F6237B" w:rsidRDefault="001569D8" w:rsidP="001569D8">
      <w:pPr>
        <w:numPr>
          <w:ilvl w:val="0"/>
          <w:numId w:val="2"/>
        </w:numPr>
        <w:tabs>
          <w:tab w:val="right" w:pos="7080"/>
        </w:tabs>
        <w:spacing w:after="0"/>
        <w:jc w:val="both"/>
        <w:rPr>
          <w:rFonts w:eastAsia="Rockwell" w:cs="David"/>
          <w:sz w:val="24"/>
          <w:szCs w:val="24"/>
          <w:rtl/>
        </w:rPr>
      </w:pPr>
      <w:r w:rsidRPr="00F6237B">
        <w:rPr>
          <w:rFonts w:eastAsia="Rockwell" w:cs="David"/>
          <w:sz w:val="24"/>
          <w:szCs w:val="24"/>
          <w:rtl/>
        </w:rPr>
        <w:t xml:space="preserve">קונפליקטים זוגיים קשים </w:t>
      </w:r>
    </w:p>
    <w:p w:rsidR="001569D8" w:rsidRPr="00F6237B" w:rsidRDefault="001569D8" w:rsidP="001569D8">
      <w:pPr>
        <w:numPr>
          <w:ilvl w:val="0"/>
          <w:numId w:val="2"/>
        </w:numPr>
        <w:tabs>
          <w:tab w:val="right" w:pos="7080"/>
        </w:tabs>
        <w:spacing w:after="0"/>
        <w:jc w:val="both"/>
        <w:rPr>
          <w:rFonts w:eastAsia="Rockwell" w:cs="David"/>
          <w:sz w:val="24"/>
          <w:szCs w:val="24"/>
        </w:rPr>
      </w:pPr>
      <w:r w:rsidRPr="00F6237B">
        <w:rPr>
          <w:rFonts w:eastAsia="Rockwell" w:cs="David"/>
          <w:sz w:val="24"/>
          <w:szCs w:val="24"/>
          <w:rtl/>
        </w:rPr>
        <w:t xml:space="preserve">עוני והלחצים הנלווים אליו  </w:t>
      </w:r>
    </w:p>
    <w:p w:rsidR="001569D8" w:rsidRDefault="001569D8" w:rsidP="001569D8">
      <w:pPr>
        <w:numPr>
          <w:ilvl w:val="0"/>
          <w:numId w:val="2"/>
        </w:numPr>
        <w:tabs>
          <w:tab w:val="right" w:pos="7080"/>
        </w:tabs>
        <w:spacing w:after="0"/>
        <w:jc w:val="both"/>
        <w:rPr>
          <w:rFonts w:eastAsia="Rockwell" w:cs="David"/>
          <w:sz w:val="24"/>
          <w:szCs w:val="24"/>
        </w:rPr>
      </w:pPr>
      <w:r w:rsidRPr="00F6237B">
        <w:rPr>
          <w:rFonts w:eastAsia="Rockwell" w:cs="David"/>
          <w:sz w:val="24"/>
          <w:szCs w:val="24"/>
          <w:rtl/>
        </w:rPr>
        <w:t xml:space="preserve">היסטוריה של הפרעות דיכאון וחרדה </w:t>
      </w:r>
    </w:p>
    <w:p w:rsidR="001569D8" w:rsidRDefault="001569D8" w:rsidP="001569D8">
      <w:pPr>
        <w:tabs>
          <w:tab w:val="right" w:pos="7080"/>
        </w:tabs>
        <w:spacing w:after="0"/>
        <w:ind w:left="720" w:right="720"/>
        <w:jc w:val="both"/>
        <w:rPr>
          <w:rFonts w:eastAsia="Rockwell" w:cs="David"/>
          <w:sz w:val="24"/>
          <w:szCs w:val="24"/>
        </w:rPr>
      </w:pPr>
    </w:p>
    <w:p w:rsidR="001569D8" w:rsidRPr="00F6237B" w:rsidRDefault="001569D8" w:rsidP="001569D8">
      <w:pPr>
        <w:tabs>
          <w:tab w:val="right" w:pos="7080"/>
        </w:tabs>
        <w:spacing w:after="0"/>
        <w:ind w:left="720" w:right="720"/>
        <w:jc w:val="both"/>
        <w:rPr>
          <w:rFonts w:eastAsia="Rockwell" w:cs="David"/>
          <w:sz w:val="24"/>
          <w:szCs w:val="24"/>
        </w:rPr>
      </w:pPr>
    </w:p>
    <w:p w:rsidR="001569D8" w:rsidRPr="001569D8" w:rsidRDefault="001569D8" w:rsidP="001569D8">
      <w:pPr>
        <w:tabs>
          <w:tab w:val="right" w:pos="7080"/>
        </w:tabs>
        <w:spacing w:after="0"/>
        <w:jc w:val="both"/>
        <w:rPr>
          <w:rFonts w:eastAsia="Rockwell" w:cs="David"/>
          <w:b/>
          <w:bCs/>
          <w:sz w:val="24"/>
          <w:szCs w:val="24"/>
        </w:rPr>
      </w:pPr>
      <w:r w:rsidRPr="001569D8">
        <w:rPr>
          <w:rFonts w:eastAsia="Rockwell" w:cs="David"/>
          <w:b/>
          <w:bCs/>
          <w:sz w:val="24"/>
          <w:szCs w:val="24"/>
          <w:rtl/>
        </w:rPr>
        <w:t xml:space="preserve">גורמים ביולוגיים רפואיים </w:t>
      </w:r>
    </w:p>
    <w:p w:rsidR="001569D8" w:rsidRPr="00F6237B" w:rsidRDefault="001569D8" w:rsidP="001569D8">
      <w:pPr>
        <w:numPr>
          <w:ilvl w:val="0"/>
          <w:numId w:val="2"/>
        </w:numPr>
        <w:tabs>
          <w:tab w:val="right" w:pos="7080"/>
        </w:tabs>
        <w:spacing w:after="0"/>
        <w:jc w:val="both"/>
        <w:rPr>
          <w:rFonts w:eastAsia="Rockwell" w:cs="David"/>
          <w:sz w:val="24"/>
          <w:szCs w:val="24"/>
        </w:rPr>
      </w:pPr>
      <w:r w:rsidRPr="00F6237B">
        <w:rPr>
          <w:rFonts w:eastAsia="Rockwell" w:cs="David"/>
          <w:sz w:val="24"/>
          <w:szCs w:val="24"/>
          <w:rtl/>
        </w:rPr>
        <w:t>רגישות הורמונאלית</w:t>
      </w:r>
    </w:p>
    <w:p w:rsidR="001569D8" w:rsidRPr="00F6237B" w:rsidRDefault="001569D8" w:rsidP="001569D8">
      <w:pPr>
        <w:numPr>
          <w:ilvl w:val="0"/>
          <w:numId w:val="2"/>
        </w:numPr>
        <w:tabs>
          <w:tab w:val="right" w:pos="7080"/>
        </w:tabs>
        <w:spacing w:after="0"/>
        <w:jc w:val="both"/>
        <w:rPr>
          <w:rFonts w:eastAsia="Rockwell" w:cs="David"/>
          <w:sz w:val="24"/>
          <w:szCs w:val="24"/>
        </w:rPr>
      </w:pPr>
      <w:r w:rsidRPr="00F6237B">
        <w:rPr>
          <w:rFonts w:eastAsia="Rockwell" w:cs="David"/>
          <w:sz w:val="24"/>
          <w:szCs w:val="24"/>
          <w:rtl/>
        </w:rPr>
        <w:t xml:space="preserve">מחלות במשפחה </w:t>
      </w:r>
    </w:p>
    <w:p w:rsidR="001569D8" w:rsidRDefault="001569D8" w:rsidP="001569D8">
      <w:pPr>
        <w:numPr>
          <w:ilvl w:val="0"/>
          <w:numId w:val="2"/>
        </w:numPr>
        <w:tabs>
          <w:tab w:val="right" w:pos="7080"/>
        </w:tabs>
        <w:spacing w:after="0"/>
        <w:jc w:val="both"/>
        <w:rPr>
          <w:rFonts w:eastAsia="Rockwell" w:cs="David"/>
          <w:sz w:val="24"/>
          <w:szCs w:val="24"/>
        </w:rPr>
      </w:pPr>
      <w:r w:rsidRPr="00F6237B">
        <w:rPr>
          <w:rFonts w:eastAsia="Rockwell" w:cs="David"/>
          <w:sz w:val="24"/>
          <w:szCs w:val="24"/>
          <w:rtl/>
        </w:rPr>
        <w:t>לידה קשה במיוחד או לידת ילד חריג</w:t>
      </w:r>
    </w:p>
    <w:p w:rsidR="001569D8" w:rsidRDefault="001569D8" w:rsidP="001569D8">
      <w:pPr>
        <w:tabs>
          <w:tab w:val="right" w:pos="7080"/>
        </w:tabs>
        <w:spacing w:after="0"/>
        <w:ind w:left="720" w:right="720"/>
        <w:jc w:val="both"/>
        <w:rPr>
          <w:rFonts w:eastAsia="Rockwell" w:cs="David"/>
          <w:sz w:val="24"/>
          <w:szCs w:val="24"/>
        </w:rPr>
      </w:pPr>
    </w:p>
    <w:p w:rsidR="001569D8" w:rsidRDefault="001569D8" w:rsidP="001569D8">
      <w:pPr>
        <w:tabs>
          <w:tab w:val="right" w:pos="7080"/>
        </w:tabs>
        <w:spacing w:before="240" w:after="0" w:line="360" w:lineRule="auto"/>
        <w:jc w:val="both"/>
        <w:rPr>
          <w:rFonts w:eastAsia="Rockwell" w:cs="David"/>
          <w:sz w:val="24"/>
          <w:szCs w:val="24"/>
          <w:rtl/>
        </w:rPr>
      </w:pPr>
    </w:p>
    <w:p w:rsidR="00210D43" w:rsidRDefault="00210D43" w:rsidP="001569D8">
      <w:pPr>
        <w:tabs>
          <w:tab w:val="right" w:pos="7080"/>
        </w:tabs>
        <w:spacing w:after="0" w:line="360" w:lineRule="auto"/>
        <w:jc w:val="both"/>
        <w:rPr>
          <w:rFonts w:eastAsia="Rockwell" w:cs="David"/>
          <w:b/>
          <w:bCs/>
          <w:sz w:val="24"/>
          <w:szCs w:val="24"/>
          <w:rtl/>
        </w:rPr>
      </w:pPr>
      <w:r w:rsidRPr="00210D43">
        <w:rPr>
          <w:rFonts w:eastAsia="Rockwell" w:cs="David" w:hint="cs"/>
          <w:b/>
          <w:bCs/>
          <w:sz w:val="24"/>
          <w:szCs w:val="24"/>
          <w:rtl/>
        </w:rPr>
        <w:t>השפעת דיכאון האם על הילד</w:t>
      </w:r>
    </w:p>
    <w:p w:rsidR="00210D43" w:rsidRPr="00D70E03" w:rsidRDefault="001569D8" w:rsidP="001569D8">
      <w:pPr>
        <w:tabs>
          <w:tab w:val="right" w:pos="7080"/>
        </w:tabs>
        <w:spacing w:after="0"/>
        <w:ind w:left="-360"/>
        <w:jc w:val="both"/>
        <w:rPr>
          <w:rFonts w:eastAsia="Rockwell" w:cs="David"/>
          <w:sz w:val="24"/>
          <w:szCs w:val="24"/>
        </w:rPr>
      </w:pPr>
      <w:r>
        <w:rPr>
          <w:rFonts w:eastAsia="Rockwell" w:cs="David" w:hint="cs"/>
          <w:sz w:val="24"/>
          <w:szCs w:val="24"/>
          <w:rtl/>
        </w:rPr>
        <w:t xml:space="preserve">      </w:t>
      </w:r>
      <w:r w:rsidRPr="00D602AE">
        <w:rPr>
          <w:rFonts w:eastAsia="Rockwell" w:cs="David"/>
          <w:sz w:val="24"/>
          <w:szCs w:val="24"/>
          <w:rtl/>
        </w:rPr>
        <w:t>דיכאון אימהי מתמשך</w:t>
      </w:r>
      <w:r>
        <w:rPr>
          <w:rFonts w:eastAsia="Rockwell" w:cs="David" w:hint="cs"/>
          <w:sz w:val="24"/>
          <w:szCs w:val="24"/>
          <w:rtl/>
        </w:rPr>
        <w:t xml:space="preserve"> </w:t>
      </w:r>
      <w:r w:rsidRPr="00E845DD">
        <w:rPr>
          <w:rFonts w:eastAsia="Rockwell" w:cs="David"/>
          <w:sz w:val="24"/>
          <w:szCs w:val="24"/>
          <w:rtl/>
        </w:rPr>
        <w:t>ב</w:t>
      </w:r>
      <w:r w:rsidRPr="00E845DD">
        <w:rPr>
          <w:rFonts w:eastAsia="Rockwell" w:cs="David" w:hint="cs"/>
          <w:sz w:val="24"/>
          <w:szCs w:val="24"/>
          <w:rtl/>
        </w:rPr>
        <w:t xml:space="preserve">אם </w:t>
      </w:r>
      <w:r>
        <w:rPr>
          <w:rFonts w:eastAsia="Rockwell" w:cs="David"/>
          <w:sz w:val="24"/>
          <w:szCs w:val="24"/>
          <w:rtl/>
        </w:rPr>
        <w:t>–</w:t>
      </w:r>
      <w:r w:rsidRPr="00E845DD">
        <w:rPr>
          <w:rFonts w:eastAsia="Rockwell" w:cs="David" w:hint="cs"/>
          <w:sz w:val="24"/>
          <w:szCs w:val="24"/>
          <w:rtl/>
        </w:rPr>
        <w:t xml:space="preserve"> </w:t>
      </w:r>
      <w:r>
        <w:rPr>
          <w:rFonts w:eastAsia="Rockwell" w:cs="David" w:hint="cs"/>
          <w:sz w:val="24"/>
          <w:szCs w:val="24"/>
          <w:rtl/>
        </w:rPr>
        <w:t xml:space="preserve">פוגע </w:t>
      </w:r>
      <w:r w:rsidRPr="00E845DD">
        <w:rPr>
          <w:rFonts w:eastAsia="Rockwell" w:cs="David" w:hint="cs"/>
          <w:sz w:val="24"/>
          <w:szCs w:val="24"/>
          <w:rtl/>
        </w:rPr>
        <w:t>ב</w:t>
      </w:r>
      <w:r w:rsidRPr="00E845DD">
        <w:rPr>
          <w:rFonts w:eastAsia="Rockwell" w:cs="David"/>
          <w:sz w:val="24"/>
          <w:szCs w:val="24"/>
          <w:rtl/>
        </w:rPr>
        <w:t>תחושת הב</w:t>
      </w:r>
      <w:r w:rsidRPr="00E845DD">
        <w:rPr>
          <w:rFonts w:eastAsia="Rockwell" w:cs="David" w:hint="cs"/>
          <w:sz w:val="24"/>
          <w:szCs w:val="24"/>
          <w:rtl/>
        </w:rPr>
        <w:t>י</w:t>
      </w:r>
      <w:r w:rsidRPr="00E845DD">
        <w:rPr>
          <w:rFonts w:eastAsia="Rockwell" w:cs="David"/>
          <w:sz w:val="24"/>
          <w:szCs w:val="24"/>
          <w:rtl/>
        </w:rPr>
        <w:t>טחון  ובדימוי העצמי של הא</w:t>
      </w:r>
      <w:r w:rsidRPr="00E845DD">
        <w:rPr>
          <w:rFonts w:eastAsia="Rockwell" w:cs="David" w:hint="cs"/>
          <w:sz w:val="24"/>
          <w:szCs w:val="24"/>
          <w:rtl/>
        </w:rPr>
        <w:t>י</w:t>
      </w:r>
      <w:r w:rsidRPr="00E845DD">
        <w:rPr>
          <w:rFonts w:eastAsia="Rockwell" w:cs="David"/>
          <w:sz w:val="24"/>
          <w:szCs w:val="24"/>
          <w:rtl/>
        </w:rPr>
        <w:t xml:space="preserve">שה </w:t>
      </w:r>
      <w:r>
        <w:rPr>
          <w:rFonts w:eastAsia="Rockwell" w:cs="David" w:hint="cs"/>
          <w:sz w:val="24"/>
          <w:szCs w:val="24"/>
          <w:rtl/>
        </w:rPr>
        <w:t>, ועלול לה</w:t>
      </w:r>
      <w:r w:rsidRPr="00E845DD">
        <w:rPr>
          <w:rFonts w:eastAsia="Rockwell" w:cs="David" w:hint="cs"/>
          <w:sz w:val="24"/>
          <w:szCs w:val="24"/>
          <w:rtl/>
        </w:rPr>
        <w:t>תבטא גם</w:t>
      </w:r>
      <w:r>
        <w:rPr>
          <w:rFonts w:eastAsia="Rockwell" w:cs="David" w:hint="cs"/>
          <w:sz w:val="24"/>
          <w:szCs w:val="24"/>
          <w:rtl/>
        </w:rPr>
        <w:t xml:space="preserve">                </w:t>
      </w:r>
    </w:p>
    <w:p w:rsidR="001569D8" w:rsidRPr="00D70E03" w:rsidRDefault="001569D8" w:rsidP="001569D8">
      <w:pPr>
        <w:tabs>
          <w:tab w:val="right" w:pos="7080"/>
        </w:tabs>
        <w:spacing w:after="0"/>
        <w:ind w:left="-360"/>
        <w:jc w:val="both"/>
        <w:rPr>
          <w:rFonts w:eastAsia="Rockwell" w:cs="David"/>
          <w:sz w:val="24"/>
          <w:szCs w:val="24"/>
        </w:rPr>
      </w:pPr>
      <w:r>
        <w:rPr>
          <w:rFonts w:eastAsia="Rockwell" w:cs="David" w:hint="cs"/>
          <w:sz w:val="24"/>
          <w:szCs w:val="24"/>
          <w:rtl/>
        </w:rPr>
        <w:t xml:space="preserve">     </w:t>
      </w:r>
      <w:r w:rsidRPr="00E845DD">
        <w:rPr>
          <w:rFonts w:eastAsia="Rockwell" w:cs="David"/>
          <w:sz w:val="24"/>
          <w:szCs w:val="24"/>
          <w:rtl/>
        </w:rPr>
        <w:t>בתפקוד</w:t>
      </w:r>
      <w:r w:rsidRPr="00E45CC3">
        <w:rPr>
          <w:rFonts w:eastAsia="Rockwell" w:cs="David"/>
          <w:sz w:val="24"/>
          <w:szCs w:val="24"/>
          <w:rtl/>
        </w:rPr>
        <w:t xml:space="preserve"> ההורי שלה</w:t>
      </w:r>
      <w:r>
        <w:rPr>
          <w:rFonts w:eastAsia="Rockwell" w:cs="David" w:hint="cs"/>
          <w:sz w:val="24"/>
          <w:szCs w:val="24"/>
          <w:rtl/>
        </w:rPr>
        <w:t xml:space="preserve">. עקב כך הוא  </w:t>
      </w:r>
      <w:r w:rsidRPr="002D7120">
        <w:rPr>
          <w:rFonts w:eastAsia="Rockwell" w:cs="David" w:hint="cs"/>
          <w:b/>
          <w:bCs/>
          <w:sz w:val="24"/>
          <w:szCs w:val="24"/>
          <w:rtl/>
        </w:rPr>
        <w:t xml:space="preserve">גורם סיכון לפגיעה עתידית בילד </w:t>
      </w:r>
      <w:r>
        <w:rPr>
          <w:rFonts w:eastAsia="Rockwell" w:cs="David" w:hint="cs"/>
          <w:sz w:val="24"/>
          <w:szCs w:val="24"/>
          <w:rtl/>
        </w:rPr>
        <w:t>בתחומים כמו:</w:t>
      </w:r>
      <w:r w:rsidRPr="00E845DD">
        <w:rPr>
          <w:rFonts w:eastAsia="Rockwell" w:cs="David"/>
          <w:sz w:val="24"/>
          <w:szCs w:val="24"/>
          <w:rtl/>
        </w:rPr>
        <w:t xml:space="preserve"> </w:t>
      </w:r>
      <w:r>
        <w:rPr>
          <w:rFonts w:eastAsia="Rockwell" w:cs="David" w:hint="cs"/>
          <w:sz w:val="24"/>
          <w:szCs w:val="24"/>
          <w:rtl/>
        </w:rPr>
        <w:t xml:space="preserve">   </w:t>
      </w:r>
    </w:p>
    <w:p w:rsidR="00210D43" w:rsidRPr="00F6237B" w:rsidRDefault="00210D43" w:rsidP="001569D8">
      <w:pPr>
        <w:tabs>
          <w:tab w:val="right" w:pos="7080"/>
        </w:tabs>
        <w:spacing w:after="0" w:line="360" w:lineRule="auto"/>
        <w:ind w:left="720"/>
        <w:jc w:val="both"/>
        <w:rPr>
          <w:rFonts w:eastAsia="Rockwell" w:cs="David"/>
          <w:sz w:val="24"/>
          <w:szCs w:val="24"/>
          <w:rtl/>
        </w:rPr>
      </w:pPr>
      <w:r w:rsidRPr="00F6237B">
        <w:rPr>
          <w:rFonts w:eastAsia="Rockwell" w:cs="David"/>
          <w:sz w:val="24"/>
          <w:szCs w:val="24"/>
          <w:rtl/>
        </w:rPr>
        <w:t xml:space="preserve">הפרעות שינה </w:t>
      </w:r>
      <w:r>
        <w:rPr>
          <w:rFonts w:eastAsia="Rockwell" w:cs="David" w:hint="cs"/>
          <w:sz w:val="24"/>
          <w:szCs w:val="24"/>
          <w:rtl/>
        </w:rPr>
        <w:t>ואכילה</w:t>
      </w:r>
    </w:p>
    <w:p w:rsidR="00210D43" w:rsidRPr="00F6237B" w:rsidRDefault="00210D43" w:rsidP="001569D8">
      <w:pPr>
        <w:tabs>
          <w:tab w:val="right" w:pos="7080"/>
        </w:tabs>
        <w:spacing w:after="0" w:line="360" w:lineRule="auto"/>
        <w:ind w:left="720"/>
        <w:jc w:val="both"/>
        <w:rPr>
          <w:rFonts w:eastAsia="Rockwell" w:cs="David"/>
          <w:sz w:val="24"/>
          <w:szCs w:val="24"/>
          <w:rtl/>
        </w:rPr>
      </w:pPr>
      <w:r w:rsidRPr="00F6237B">
        <w:rPr>
          <w:rFonts w:eastAsia="Rockwell" w:cs="David"/>
          <w:sz w:val="24"/>
          <w:szCs w:val="24"/>
          <w:rtl/>
        </w:rPr>
        <w:t xml:space="preserve">ויסות רגשי </w:t>
      </w:r>
    </w:p>
    <w:p w:rsidR="00210D43" w:rsidRPr="00F6237B" w:rsidRDefault="00210D43" w:rsidP="001569D8">
      <w:pPr>
        <w:tabs>
          <w:tab w:val="right" w:pos="7080"/>
        </w:tabs>
        <w:spacing w:after="0" w:line="360" w:lineRule="auto"/>
        <w:ind w:left="720"/>
        <w:jc w:val="both"/>
        <w:rPr>
          <w:rFonts w:eastAsia="Rockwell" w:cs="David"/>
          <w:sz w:val="24"/>
          <w:szCs w:val="24"/>
          <w:rtl/>
        </w:rPr>
      </w:pPr>
      <w:r>
        <w:rPr>
          <w:rFonts w:eastAsia="Rockwell" w:cs="David" w:hint="cs"/>
          <w:sz w:val="24"/>
          <w:szCs w:val="24"/>
          <w:rtl/>
        </w:rPr>
        <w:t>וו</w:t>
      </w:r>
      <w:r w:rsidRPr="00F6237B">
        <w:rPr>
          <w:rFonts w:eastAsia="Rockwell" w:cs="David"/>
          <w:sz w:val="24"/>
          <w:szCs w:val="24"/>
          <w:rtl/>
        </w:rPr>
        <w:t xml:space="preserve">יסות קשב </w:t>
      </w:r>
    </w:p>
    <w:p w:rsidR="00210D43" w:rsidRPr="00F6237B" w:rsidRDefault="00210D43" w:rsidP="001569D8">
      <w:pPr>
        <w:tabs>
          <w:tab w:val="right" w:pos="7080"/>
        </w:tabs>
        <w:spacing w:after="0" w:line="360" w:lineRule="auto"/>
        <w:ind w:left="720"/>
        <w:jc w:val="both"/>
        <w:rPr>
          <w:rFonts w:eastAsia="Rockwell" w:cs="David"/>
          <w:sz w:val="24"/>
          <w:szCs w:val="24"/>
          <w:rtl/>
        </w:rPr>
      </w:pPr>
      <w:r w:rsidRPr="00F6237B">
        <w:rPr>
          <w:rFonts w:eastAsia="Rockwell" w:cs="David"/>
          <w:sz w:val="24"/>
          <w:szCs w:val="24"/>
          <w:rtl/>
        </w:rPr>
        <w:t xml:space="preserve">כישורים קוגניטיביים ויכולות למידה  </w:t>
      </w:r>
    </w:p>
    <w:p w:rsidR="00210D43" w:rsidRDefault="00210D43" w:rsidP="001569D8">
      <w:pPr>
        <w:tabs>
          <w:tab w:val="right" w:pos="7080"/>
        </w:tabs>
        <w:spacing w:after="0" w:line="360" w:lineRule="auto"/>
        <w:ind w:left="720"/>
        <w:jc w:val="both"/>
        <w:rPr>
          <w:rFonts w:eastAsia="Rockwell" w:cs="David"/>
          <w:sz w:val="24"/>
          <w:szCs w:val="24"/>
          <w:rtl/>
        </w:rPr>
      </w:pPr>
      <w:r w:rsidRPr="00F6237B">
        <w:rPr>
          <w:rFonts w:eastAsia="Rockwell" w:cs="David"/>
          <w:sz w:val="24"/>
          <w:szCs w:val="24"/>
          <w:rtl/>
        </w:rPr>
        <w:t>התנהגות דיכאונית וסגנון אינטראקציה דיכאוני</w:t>
      </w:r>
      <w:r>
        <w:rPr>
          <w:rFonts w:eastAsia="Rockwell" w:cs="David" w:hint="cs"/>
          <w:sz w:val="24"/>
          <w:szCs w:val="24"/>
          <w:rtl/>
        </w:rPr>
        <w:t>.</w:t>
      </w:r>
    </w:p>
    <w:p w:rsidR="00210D43" w:rsidRPr="00F6237B" w:rsidRDefault="00210D43" w:rsidP="001569D8">
      <w:pPr>
        <w:tabs>
          <w:tab w:val="right" w:pos="7080"/>
        </w:tabs>
        <w:spacing w:after="0" w:line="360" w:lineRule="auto"/>
        <w:jc w:val="both"/>
        <w:rPr>
          <w:rFonts w:eastAsia="Rockwell" w:cs="David"/>
          <w:sz w:val="24"/>
          <w:szCs w:val="24"/>
          <w:rtl/>
        </w:rPr>
      </w:pPr>
      <w:r>
        <w:rPr>
          <w:rFonts w:eastAsia="Rockwell" w:cs="David" w:hint="cs"/>
          <w:sz w:val="24"/>
          <w:szCs w:val="24"/>
          <w:rtl/>
        </w:rPr>
        <w:t xml:space="preserve">קשיים אלו </w:t>
      </w:r>
      <w:r w:rsidRPr="00D70E03">
        <w:rPr>
          <w:rFonts w:eastAsia="Rockwell" w:cs="David"/>
          <w:sz w:val="24"/>
          <w:szCs w:val="24"/>
          <w:rtl/>
        </w:rPr>
        <w:t>ישפיע</w:t>
      </w:r>
      <w:r>
        <w:rPr>
          <w:rFonts w:eastAsia="Rockwell" w:cs="David" w:hint="cs"/>
          <w:sz w:val="24"/>
          <w:szCs w:val="24"/>
          <w:rtl/>
        </w:rPr>
        <w:t>ו</w:t>
      </w:r>
      <w:r w:rsidRPr="00D70E03">
        <w:rPr>
          <w:rFonts w:eastAsia="Rockwell" w:cs="David"/>
          <w:sz w:val="24"/>
          <w:szCs w:val="24"/>
          <w:rtl/>
        </w:rPr>
        <w:t xml:space="preserve"> על התינוק לא רק במהלך השנה הראשונה, אלא </w:t>
      </w:r>
      <w:r>
        <w:rPr>
          <w:rFonts w:eastAsia="Rockwell" w:cs="David" w:hint="cs"/>
          <w:sz w:val="24"/>
          <w:szCs w:val="24"/>
          <w:rtl/>
        </w:rPr>
        <w:t xml:space="preserve">הם </w:t>
      </w:r>
      <w:r w:rsidRPr="00D70E03">
        <w:rPr>
          <w:rFonts w:eastAsia="Rockwell" w:cs="David"/>
          <w:sz w:val="24"/>
          <w:szCs w:val="24"/>
          <w:rtl/>
        </w:rPr>
        <w:t>יפעיל</w:t>
      </w:r>
      <w:r>
        <w:rPr>
          <w:rFonts w:eastAsia="Rockwell" w:cs="David" w:hint="cs"/>
          <w:sz w:val="24"/>
          <w:szCs w:val="24"/>
          <w:rtl/>
        </w:rPr>
        <w:t>ו</w:t>
      </w:r>
      <w:r w:rsidRPr="00D70E03">
        <w:rPr>
          <w:rFonts w:eastAsia="Rockwell" w:cs="David"/>
          <w:sz w:val="24"/>
          <w:szCs w:val="24"/>
          <w:rtl/>
        </w:rPr>
        <w:t xml:space="preserve"> תגובת שרשרת הולכת ומתעצמת לאורך החיים. </w:t>
      </w:r>
      <w:r w:rsidRPr="00D70E03">
        <w:rPr>
          <w:rFonts w:eastAsia="Rockwell" w:cs="David" w:hint="cs"/>
          <w:sz w:val="24"/>
          <w:szCs w:val="24"/>
          <w:rtl/>
        </w:rPr>
        <w:t xml:space="preserve"> </w:t>
      </w:r>
    </w:p>
    <w:p w:rsidR="00210D43" w:rsidRPr="00F6237B" w:rsidRDefault="00210D43" w:rsidP="001569D8">
      <w:pPr>
        <w:tabs>
          <w:tab w:val="right" w:pos="7080"/>
        </w:tabs>
        <w:spacing w:before="240" w:after="0" w:line="360" w:lineRule="auto"/>
        <w:ind w:left="-360"/>
        <w:jc w:val="both"/>
        <w:rPr>
          <w:rFonts w:eastAsia="Rockwell" w:cs="David"/>
          <w:b/>
          <w:bCs/>
          <w:sz w:val="24"/>
          <w:szCs w:val="24"/>
        </w:rPr>
      </w:pPr>
    </w:p>
    <w:p w:rsidR="00C338B1" w:rsidRDefault="00C338B1" w:rsidP="00BB7958">
      <w:pPr>
        <w:pStyle w:val="Heading2"/>
        <w:numPr>
          <w:ilvl w:val="0"/>
          <w:numId w:val="1"/>
        </w:numPr>
        <w:jc w:val="both"/>
        <w:rPr>
          <w:rFonts w:ascii="Calibri" w:hAnsi="Calibri" w:cs="Arial"/>
          <w:color w:val="auto"/>
          <w:sz w:val="24"/>
          <w:szCs w:val="24"/>
          <w:rtl/>
        </w:rPr>
      </w:pPr>
      <w:r w:rsidRPr="00F6237B">
        <w:rPr>
          <w:rFonts w:ascii="Calibri" w:hAnsi="Calibri" w:cs="Arial"/>
          <w:color w:val="auto"/>
          <w:sz w:val="24"/>
          <w:szCs w:val="24"/>
          <w:rtl/>
        </w:rPr>
        <w:t xml:space="preserve">מדוע </w:t>
      </w:r>
      <w:r>
        <w:rPr>
          <w:rFonts w:ascii="Calibri" w:hAnsi="Calibri" w:cs="Arial" w:hint="cs"/>
          <w:color w:val="auto"/>
          <w:sz w:val="24"/>
          <w:szCs w:val="24"/>
          <w:rtl/>
        </w:rPr>
        <w:t>ה</w:t>
      </w:r>
      <w:r w:rsidRPr="00F6237B">
        <w:rPr>
          <w:rFonts w:ascii="Calibri" w:hAnsi="Calibri" w:cs="Arial"/>
          <w:color w:val="auto"/>
          <w:sz w:val="24"/>
          <w:szCs w:val="24"/>
          <w:rtl/>
        </w:rPr>
        <w:t xml:space="preserve">קהילה </w:t>
      </w:r>
      <w:r>
        <w:rPr>
          <w:rFonts w:ascii="Calibri" w:hAnsi="Calibri" w:cs="Arial" w:hint="cs"/>
          <w:color w:val="auto"/>
          <w:sz w:val="24"/>
          <w:szCs w:val="24"/>
          <w:rtl/>
        </w:rPr>
        <w:t>/ה</w:t>
      </w:r>
      <w:r w:rsidRPr="00F6237B">
        <w:rPr>
          <w:rFonts w:ascii="Calibri" w:hAnsi="Calibri" w:cs="Arial"/>
          <w:color w:val="auto"/>
          <w:sz w:val="24"/>
          <w:szCs w:val="24"/>
          <w:rtl/>
        </w:rPr>
        <w:t xml:space="preserve">חברה צריכה לתמוך בהורים? </w:t>
      </w:r>
    </w:p>
    <w:p w:rsidR="00C338B1" w:rsidRPr="00195E33" w:rsidRDefault="00C338B1" w:rsidP="009248FC">
      <w:pPr>
        <w:tabs>
          <w:tab w:val="right" w:pos="7080"/>
        </w:tabs>
        <w:spacing w:before="200"/>
        <w:jc w:val="both"/>
        <w:rPr>
          <w:rFonts w:eastAsia="Rockwell" w:cs="David"/>
          <w:sz w:val="24"/>
          <w:szCs w:val="24"/>
        </w:rPr>
      </w:pPr>
      <w:r w:rsidRPr="00195E33">
        <w:rPr>
          <w:rFonts w:cs="David" w:hint="cs"/>
          <w:rtl/>
        </w:rPr>
        <w:t>הראייה האקולוגית רואה את ההתפתחות  בהקשר  של הסביבה הפיסית והחברתית</w:t>
      </w:r>
      <w:r w:rsidRPr="00195E33">
        <w:rPr>
          <w:rFonts w:eastAsia="Rockwell" w:cs="David"/>
          <w:b/>
          <w:bCs/>
          <w:sz w:val="24"/>
          <w:szCs w:val="24"/>
          <w:rtl/>
        </w:rPr>
        <w:t xml:space="preserve">: </w:t>
      </w:r>
      <w:r w:rsidRPr="00195E33">
        <w:rPr>
          <w:rFonts w:eastAsia="Rockwell" w:cs="David"/>
          <w:sz w:val="24"/>
          <w:szCs w:val="24"/>
          <w:rtl/>
        </w:rPr>
        <w:t>הילד משפיע על הסביבה והוא מושפע על ידה</w:t>
      </w:r>
      <w:r w:rsidRPr="00195E33">
        <w:rPr>
          <w:rFonts w:eastAsia="Rockwell" w:cs="David" w:hint="cs"/>
          <w:sz w:val="24"/>
          <w:szCs w:val="24"/>
          <w:rtl/>
        </w:rPr>
        <w:t>. ה</w:t>
      </w:r>
      <w:r w:rsidRPr="00195E33">
        <w:rPr>
          <w:rFonts w:eastAsia="Rockwell" w:cs="David"/>
          <w:sz w:val="24"/>
          <w:szCs w:val="24"/>
          <w:rtl/>
        </w:rPr>
        <w:t xml:space="preserve">מודל </w:t>
      </w:r>
      <w:r w:rsidRPr="00195E33">
        <w:rPr>
          <w:rFonts w:eastAsia="Rockwell" w:cs="David" w:hint="cs"/>
          <w:sz w:val="24"/>
          <w:szCs w:val="24"/>
          <w:rtl/>
        </w:rPr>
        <w:t>ה</w:t>
      </w:r>
      <w:r w:rsidRPr="00195E33">
        <w:rPr>
          <w:rFonts w:eastAsia="Rockwell" w:cs="David"/>
          <w:sz w:val="24"/>
          <w:szCs w:val="24"/>
          <w:rtl/>
        </w:rPr>
        <w:t xml:space="preserve">מוביל של </w:t>
      </w:r>
      <w:r w:rsidRPr="00195E33">
        <w:rPr>
          <w:rFonts w:eastAsia="Rockwell" w:cs="David" w:hint="cs"/>
          <w:sz w:val="24"/>
          <w:szCs w:val="24"/>
          <w:rtl/>
        </w:rPr>
        <w:t>ברונפנברנר ומוריס (</w:t>
      </w:r>
      <w:r w:rsidR="009248FC">
        <w:rPr>
          <w:rFonts w:eastAsia="Rockwell" w:cs="David"/>
          <w:sz w:val="24"/>
          <w:szCs w:val="24"/>
        </w:rPr>
        <w:t>(23</w:t>
      </w:r>
      <w:r w:rsidRPr="00195E33">
        <w:rPr>
          <w:rFonts w:eastAsia="Rockwell" w:cs="David" w:hint="cs"/>
          <w:sz w:val="24"/>
          <w:szCs w:val="24"/>
          <w:rtl/>
        </w:rPr>
        <w:t xml:space="preserve"> </w:t>
      </w:r>
      <w:r w:rsidRPr="00195E33">
        <w:rPr>
          <w:rFonts w:eastAsia="Rockwell" w:cs="David"/>
          <w:sz w:val="24"/>
          <w:szCs w:val="24"/>
          <w:rtl/>
        </w:rPr>
        <w:t>מחלק את הסביבה לרבדים</w:t>
      </w:r>
      <w:r w:rsidRPr="00195E33">
        <w:rPr>
          <w:rFonts w:eastAsia="Rockwell" w:cs="David" w:hint="cs"/>
          <w:sz w:val="24"/>
          <w:szCs w:val="24"/>
          <w:rtl/>
        </w:rPr>
        <w:t>,</w:t>
      </w:r>
      <w:r w:rsidRPr="00195E33">
        <w:rPr>
          <w:rFonts w:ascii="Georgia" w:eastAsia="+mn-ea" w:hAnsi="Times New Roman" w:cs="David"/>
          <w:color w:val="000000"/>
          <w:kern w:val="24"/>
          <w:sz w:val="54"/>
          <w:szCs w:val="54"/>
          <w:rtl/>
        </w:rPr>
        <w:t xml:space="preserve"> </w:t>
      </w:r>
      <w:r w:rsidRPr="00195E33">
        <w:rPr>
          <w:rFonts w:ascii="Georgia" w:eastAsia="+mn-ea" w:hAnsi="Times New Roman" w:cs="David" w:hint="cs"/>
          <w:color w:val="000000"/>
          <w:kern w:val="24"/>
          <w:sz w:val="24"/>
          <w:szCs w:val="24"/>
          <w:rtl/>
        </w:rPr>
        <w:t xml:space="preserve">ובו </w:t>
      </w:r>
      <w:r w:rsidRPr="00195E33">
        <w:rPr>
          <w:rFonts w:eastAsia="Rockwell" w:cs="David"/>
          <w:sz w:val="24"/>
          <w:szCs w:val="24"/>
          <w:rtl/>
        </w:rPr>
        <w:t xml:space="preserve">הילד </w:t>
      </w:r>
      <w:r w:rsidRPr="00195E33">
        <w:rPr>
          <w:rFonts w:eastAsia="Rockwell" w:cs="David" w:hint="cs"/>
          <w:sz w:val="24"/>
          <w:szCs w:val="24"/>
          <w:rtl/>
        </w:rPr>
        <w:t>נמצא</w:t>
      </w:r>
      <w:r w:rsidRPr="00195E33">
        <w:rPr>
          <w:rFonts w:eastAsia="Rockwell" w:cs="David"/>
          <w:sz w:val="24"/>
          <w:szCs w:val="24"/>
          <w:rtl/>
        </w:rPr>
        <w:t xml:space="preserve"> ביחסי גומלין תמידיים עם שלוש מערכות בסביבה:</w:t>
      </w:r>
    </w:p>
    <w:p w:rsidR="00C338B1" w:rsidRPr="00195E33" w:rsidRDefault="00C338B1" w:rsidP="00F4067C">
      <w:pPr>
        <w:tabs>
          <w:tab w:val="right" w:pos="7080"/>
        </w:tabs>
        <w:jc w:val="both"/>
        <w:rPr>
          <w:rFonts w:eastAsia="Rockwell" w:cs="David"/>
          <w:sz w:val="24"/>
          <w:szCs w:val="24"/>
        </w:rPr>
      </w:pPr>
      <w:r w:rsidRPr="00195E33">
        <w:rPr>
          <w:rFonts w:eastAsia="Rockwell" w:cs="David" w:hint="cs"/>
          <w:sz w:val="24"/>
          <w:szCs w:val="24"/>
          <w:rtl/>
        </w:rPr>
        <w:t>1.</w:t>
      </w:r>
      <w:r w:rsidRPr="00195E33">
        <w:rPr>
          <w:rFonts w:eastAsia="Rockwell" w:cs="David"/>
          <w:sz w:val="24"/>
          <w:szCs w:val="24"/>
          <w:rtl/>
        </w:rPr>
        <w:t xml:space="preserve"> </w:t>
      </w:r>
      <w:r w:rsidRPr="00195E33">
        <w:rPr>
          <w:rFonts w:eastAsia="Rockwell" w:cs="David"/>
          <w:sz w:val="24"/>
          <w:szCs w:val="24"/>
        </w:rPr>
        <w:t xml:space="preserve">Microsystem </w:t>
      </w:r>
      <w:r w:rsidRPr="00195E33">
        <w:rPr>
          <w:rFonts w:eastAsia="Rockwell" w:cs="David"/>
          <w:sz w:val="24"/>
          <w:szCs w:val="24"/>
          <w:rtl/>
        </w:rPr>
        <w:t xml:space="preserve"> </w:t>
      </w:r>
      <w:r w:rsidRPr="00195E33">
        <w:rPr>
          <w:rFonts w:eastAsia="Rockwell" w:cs="David" w:hint="cs"/>
          <w:sz w:val="24"/>
          <w:szCs w:val="24"/>
          <w:rtl/>
        </w:rPr>
        <w:t xml:space="preserve">- </w:t>
      </w:r>
      <w:r w:rsidRPr="00195E33">
        <w:rPr>
          <w:rFonts w:eastAsia="Rockwell" w:cs="David"/>
          <w:sz w:val="24"/>
          <w:szCs w:val="24"/>
          <w:rtl/>
        </w:rPr>
        <w:t xml:space="preserve">מערכות הסביבה המטפלת </w:t>
      </w:r>
      <w:r w:rsidRPr="00E845DD">
        <w:rPr>
          <w:rFonts w:eastAsia="Rockwell" w:cs="David"/>
          <w:sz w:val="24"/>
          <w:szCs w:val="24"/>
          <w:rtl/>
        </w:rPr>
        <w:t>הקרובה ש</w:t>
      </w:r>
      <w:r w:rsidR="00F4067C" w:rsidRPr="00E845DD">
        <w:rPr>
          <w:rFonts w:eastAsia="Rockwell" w:cs="David" w:hint="cs"/>
          <w:sz w:val="24"/>
          <w:szCs w:val="24"/>
          <w:rtl/>
        </w:rPr>
        <w:t>עמ</w:t>
      </w:r>
      <w:r w:rsidRPr="00E845DD">
        <w:rPr>
          <w:rFonts w:eastAsia="Rockwell" w:cs="David"/>
          <w:sz w:val="24"/>
          <w:szCs w:val="24"/>
          <w:rtl/>
        </w:rPr>
        <w:t xml:space="preserve">ה הוא </w:t>
      </w:r>
      <w:r w:rsidR="00F4067C" w:rsidRPr="00E845DD">
        <w:rPr>
          <w:rFonts w:eastAsia="Rockwell" w:cs="David" w:hint="cs"/>
          <w:sz w:val="24"/>
          <w:szCs w:val="24"/>
          <w:rtl/>
        </w:rPr>
        <w:t>בא</w:t>
      </w:r>
      <w:r w:rsidR="00F4067C">
        <w:rPr>
          <w:rFonts w:eastAsia="Rockwell" w:cs="David" w:hint="cs"/>
          <w:sz w:val="24"/>
          <w:szCs w:val="24"/>
          <w:rtl/>
        </w:rPr>
        <w:t xml:space="preserve"> </w:t>
      </w:r>
      <w:r w:rsidRPr="00195E33">
        <w:rPr>
          <w:rFonts w:eastAsia="Rockwell" w:cs="David"/>
          <w:sz w:val="24"/>
          <w:szCs w:val="24"/>
          <w:rtl/>
        </w:rPr>
        <w:t>במגע לעתים תכופות, למשל: משפחה קרובה, מעון יום, מערכת בריאות</w:t>
      </w:r>
      <w:r w:rsidR="00E845DD">
        <w:rPr>
          <w:rFonts w:eastAsia="Rockwell" w:cs="David" w:hint="cs"/>
          <w:sz w:val="24"/>
          <w:szCs w:val="24"/>
          <w:rtl/>
        </w:rPr>
        <w:t>.</w:t>
      </w:r>
    </w:p>
    <w:p w:rsidR="00C338B1" w:rsidRPr="00195E33" w:rsidRDefault="00C338B1" w:rsidP="00C338B1">
      <w:pPr>
        <w:tabs>
          <w:tab w:val="right" w:pos="7080"/>
        </w:tabs>
        <w:jc w:val="both"/>
        <w:rPr>
          <w:rFonts w:eastAsia="Rockwell" w:cs="David"/>
          <w:sz w:val="24"/>
          <w:szCs w:val="24"/>
        </w:rPr>
      </w:pPr>
      <w:r w:rsidRPr="00195E33">
        <w:rPr>
          <w:rFonts w:eastAsia="Rockwell" w:cs="David" w:hint="cs"/>
          <w:sz w:val="24"/>
          <w:szCs w:val="24"/>
          <w:rtl/>
        </w:rPr>
        <w:t>2</w:t>
      </w:r>
      <w:r w:rsidRPr="00195E33">
        <w:rPr>
          <w:rFonts w:eastAsia="Rockwell" w:cs="David"/>
          <w:sz w:val="24"/>
          <w:szCs w:val="24"/>
          <w:rtl/>
        </w:rPr>
        <w:t xml:space="preserve">. </w:t>
      </w:r>
      <w:r w:rsidRPr="00195E33">
        <w:rPr>
          <w:rFonts w:eastAsia="Rockwell" w:cs="David"/>
          <w:sz w:val="24"/>
          <w:szCs w:val="24"/>
        </w:rPr>
        <w:t xml:space="preserve">Exosystem  </w:t>
      </w:r>
      <w:r w:rsidRPr="00195E33">
        <w:rPr>
          <w:rFonts w:eastAsia="Rockwell" w:cs="David"/>
          <w:sz w:val="24"/>
          <w:szCs w:val="24"/>
          <w:rtl/>
        </w:rPr>
        <w:t xml:space="preserve"> </w:t>
      </w:r>
      <w:r w:rsidRPr="00195E33">
        <w:rPr>
          <w:rFonts w:eastAsia="Rockwell" w:cs="David" w:hint="cs"/>
          <w:sz w:val="24"/>
          <w:szCs w:val="24"/>
          <w:rtl/>
        </w:rPr>
        <w:t>-</w:t>
      </w:r>
      <w:r w:rsidRPr="00195E33">
        <w:rPr>
          <w:rFonts w:eastAsia="Rockwell" w:cs="David"/>
          <w:sz w:val="24"/>
          <w:szCs w:val="24"/>
          <w:rtl/>
        </w:rPr>
        <w:t xml:space="preserve"> מערכת הסביבות התומכות בסביב</w:t>
      </w:r>
      <w:r w:rsidRPr="00195E33">
        <w:rPr>
          <w:rFonts w:eastAsia="Rockwell" w:cs="David" w:hint="cs"/>
          <w:sz w:val="24"/>
          <w:szCs w:val="24"/>
          <w:rtl/>
        </w:rPr>
        <w:t>ה</w:t>
      </w:r>
      <w:r w:rsidRPr="00195E33">
        <w:rPr>
          <w:rFonts w:eastAsia="Rockwell" w:cs="David"/>
          <w:sz w:val="24"/>
          <w:szCs w:val="24"/>
          <w:rtl/>
        </w:rPr>
        <w:t xml:space="preserve"> הקרובה, למשל: משפחה מורחבת, ב</w:t>
      </w:r>
      <w:r>
        <w:rPr>
          <w:rFonts w:eastAsia="Rockwell" w:cs="David" w:hint="cs"/>
          <w:sz w:val="24"/>
          <w:szCs w:val="24"/>
          <w:rtl/>
        </w:rPr>
        <w:t>י</w:t>
      </w:r>
      <w:r w:rsidRPr="00195E33">
        <w:rPr>
          <w:rFonts w:eastAsia="Rockwell" w:cs="David"/>
          <w:sz w:val="24"/>
          <w:szCs w:val="24"/>
          <w:rtl/>
        </w:rPr>
        <w:t>"ס, קהילה</w:t>
      </w:r>
      <w:r w:rsidR="00E845DD">
        <w:rPr>
          <w:rFonts w:eastAsia="Rockwell" w:cs="David" w:hint="cs"/>
          <w:sz w:val="24"/>
          <w:szCs w:val="24"/>
          <w:rtl/>
        </w:rPr>
        <w:t>.</w:t>
      </w:r>
    </w:p>
    <w:p w:rsidR="00C338B1" w:rsidRPr="00195E33" w:rsidRDefault="00C338B1" w:rsidP="00C338B1">
      <w:pPr>
        <w:tabs>
          <w:tab w:val="right" w:pos="7080"/>
        </w:tabs>
        <w:jc w:val="both"/>
        <w:rPr>
          <w:rFonts w:eastAsia="Rockwell" w:cs="David"/>
          <w:sz w:val="24"/>
          <w:szCs w:val="24"/>
        </w:rPr>
      </w:pPr>
      <w:r w:rsidRPr="00195E33">
        <w:rPr>
          <w:rFonts w:eastAsia="Rockwell" w:cs="David" w:hint="cs"/>
          <w:sz w:val="24"/>
          <w:szCs w:val="24"/>
          <w:rtl/>
        </w:rPr>
        <w:t>3</w:t>
      </w:r>
      <w:r w:rsidRPr="00195E33">
        <w:rPr>
          <w:rFonts w:eastAsia="Rockwell" w:cs="David"/>
          <w:sz w:val="24"/>
          <w:szCs w:val="24"/>
          <w:rtl/>
        </w:rPr>
        <w:t xml:space="preserve">. </w:t>
      </w:r>
      <w:r w:rsidR="00A77D0C" w:rsidRPr="00195E33">
        <w:rPr>
          <w:rFonts w:eastAsia="Rockwell" w:cs="David"/>
          <w:sz w:val="24"/>
          <w:szCs w:val="24"/>
        </w:rPr>
        <w:t>Microsystem</w:t>
      </w:r>
      <w:r w:rsidRPr="00195E33">
        <w:rPr>
          <w:rFonts w:eastAsia="Rockwell" w:cs="David" w:hint="cs"/>
          <w:sz w:val="24"/>
          <w:szCs w:val="24"/>
          <w:rtl/>
        </w:rPr>
        <w:t xml:space="preserve"> </w:t>
      </w:r>
      <w:r w:rsidR="00D461F7" w:rsidRPr="00195E33">
        <w:rPr>
          <w:rFonts w:eastAsia="Rockwell" w:cs="David" w:hint="cs"/>
          <w:sz w:val="24"/>
          <w:szCs w:val="24"/>
          <w:rtl/>
        </w:rPr>
        <w:t>- מערכת</w:t>
      </w:r>
      <w:r w:rsidRPr="00195E33">
        <w:rPr>
          <w:rFonts w:eastAsia="Rockwell" w:cs="David"/>
          <w:sz w:val="24"/>
          <w:szCs w:val="24"/>
          <w:rtl/>
        </w:rPr>
        <w:t xml:space="preserve"> הערכים ומצב החברה שבהם קיימות המערכות הקודמות, כולל ערכים כגו</w:t>
      </w:r>
      <w:r w:rsidRPr="00195E33">
        <w:rPr>
          <w:rFonts w:eastAsia="Rockwell" w:cs="David" w:hint="cs"/>
          <w:sz w:val="24"/>
          <w:szCs w:val="24"/>
          <w:rtl/>
        </w:rPr>
        <w:t xml:space="preserve">ן </w:t>
      </w:r>
      <w:r w:rsidRPr="00195E33">
        <w:rPr>
          <w:rFonts w:eastAsia="Rockwell" w:cs="David"/>
          <w:sz w:val="24"/>
          <w:szCs w:val="24"/>
          <w:rtl/>
        </w:rPr>
        <w:t xml:space="preserve">ערך הילד, חשיבות החינוך, חשיבות הטיפול בילד. </w:t>
      </w:r>
    </w:p>
    <w:p w:rsidR="00C338B1" w:rsidRPr="00195E33" w:rsidRDefault="00C338B1" w:rsidP="009248FC">
      <w:pPr>
        <w:tabs>
          <w:tab w:val="right" w:pos="7080"/>
        </w:tabs>
        <w:jc w:val="both"/>
        <w:rPr>
          <w:rFonts w:eastAsia="Rockwell" w:cs="David"/>
          <w:sz w:val="24"/>
          <w:szCs w:val="24"/>
          <w:rtl/>
        </w:rPr>
      </w:pPr>
      <w:r w:rsidRPr="00195E33">
        <w:rPr>
          <w:rFonts w:eastAsia="Rockwell" w:cs="David" w:hint="cs"/>
          <w:sz w:val="24"/>
          <w:szCs w:val="24"/>
          <w:rtl/>
        </w:rPr>
        <w:t>גרינבאום</w:t>
      </w:r>
      <w:r w:rsidR="00D461F7">
        <w:rPr>
          <w:rFonts w:eastAsia="Rockwell" w:cs="David"/>
          <w:sz w:val="24"/>
          <w:szCs w:val="24"/>
        </w:rPr>
        <w:t xml:space="preserve"> </w:t>
      </w:r>
      <w:r w:rsidR="00E845DD" w:rsidRPr="00195E33">
        <w:rPr>
          <w:rFonts w:eastAsia="Rockwell" w:cs="David" w:hint="cs"/>
          <w:sz w:val="24"/>
          <w:szCs w:val="24"/>
          <w:rtl/>
        </w:rPr>
        <w:t>(</w:t>
      </w:r>
      <w:r w:rsidR="009248FC">
        <w:rPr>
          <w:rFonts w:eastAsia="Rockwell" w:cs="David"/>
          <w:sz w:val="24"/>
          <w:szCs w:val="24"/>
        </w:rPr>
        <w:t>24</w:t>
      </w:r>
      <w:r w:rsidR="00E845DD">
        <w:rPr>
          <w:rFonts w:eastAsia="Rockwell" w:cs="David" w:hint="cs"/>
          <w:sz w:val="24"/>
          <w:szCs w:val="24"/>
          <w:rtl/>
        </w:rPr>
        <w:t>)</w:t>
      </w:r>
      <w:r w:rsidRPr="00195E33">
        <w:rPr>
          <w:rFonts w:eastAsia="Rockwell" w:cs="David" w:hint="cs"/>
          <w:sz w:val="24"/>
          <w:szCs w:val="24"/>
          <w:rtl/>
        </w:rPr>
        <w:t xml:space="preserve"> גורס כי </w:t>
      </w:r>
      <w:r w:rsidRPr="00195E33">
        <w:rPr>
          <w:rFonts w:eastAsia="Rockwell" w:cs="David"/>
          <w:sz w:val="24"/>
          <w:szCs w:val="24"/>
          <w:rtl/>
        </w:rPr>
        <w:t>המערכות עשויות להשתנות</w:t>
      </w:r>
      <w:r w:rsidRPr="00E845DD">
        <w:rPr>
          <w:rFonts w:eastAsia="Rockwell" w:cs="David"/>
          <w:sz w:val="24"/>
          <w:szCs w:val="24"/>
          <w:rtl/>
        </w:rPr>
        <w:t xml:space="preserve"> </w:t>
      </w:r>
      <w:r w:rsidR="00E845DD" w:rsidRPr="00E845DD">
        <w:rPr>
          <w:rFonts w:ascii="Georgia" w:eastAsia="+mn-ea" w:hAnsi="Times New Roman" w:cs="David" w:hint="cs"/>
          <w:kern w:val="24"/>
          <w:sz w:val="24"/>
          <w:szCs w:val="24"/>
          <w:rtl/>
        </w:rPr>
        <w:t>במהלך</w:t>
      </w:r>
      <w:r w:rsidR="00E845DD">
        <w:rPr>
          <w:rFonts w:ascii="Georgia" w:eastAsia="+mn-ea" w:hAnsi="Times New Roman" w:cs="David" w:hint="cs"/>
          <w:color w:val="FF0000"/>
          <w:kern w:val="24"/>
          <w:sz w:val="24"/>
          <w:szCs w:val="24"/>
          <w:rtl/>
        </w:rPr>
        <w:t xml:space="preserve"> </w:t>
      </w:r>
      <w:r w:rsidRPr="00195E33">
        <w:rPr>
          <w:rFonts w:eastAsia="Rockwell" w:cs="David"/>
          <w:sz w:val="24"/>
          <w:szCs w:val="24"/>
          <w:rtl/>
        </w:rPr>
        <w:t>התפתחות הילד</w:t>
      </w:r>
      <w:r w:rsidRPr="00195E33">
        <w:rPr>
          <w:rFonts w:eastAsia="Rockwell" w:cs="David" w:hint="cs"/>
          <w:sz w:val="24"/>
          <w:szCs w:val="24"/>
          <w:rtl/>
        </w:rPr>
        <w:t>,</w:t>
      </w:r>
      <w:r w:rsidRPr="00195E33">
        <w:rPr>
          <w:rFonts w:eastAsia="Rockwell" w:cs="David"/>
          <w:sz w:val="24"/>
          <w:szCs w:val="24"/>
          <w:rtl/>
        </w:rPr>
        <w:t xml:space="preserve"> </w:t>
      </w:r>
      <w:r w:rsidRPr="00195E33">
        <w:rPr>
          <w:rFonts w:eastAsia="Rockwell" w:cs="David" w:hint="cs"/>
          <w:sz w:val="24"/>
          <w:szCs w:val="24"/>
          <w:rtl/>
        </w:rPr>
        <w:t>ו</w:t>
      </w:r>
      <w:r w:rsidRPr="00195E33">
        <w:rPr>
          <w:rFonts w:eastAsia="Rockwell" w:cs="David"/>
          <w:sz w:val="24"/>
          <w:szCs w:val="24"/>
          <w:rtl/>
        </w:rPr>
        <w:t xml:space="preserve">השאלה הנשאלת היא </w:t>
      </w:r>
      <w:r w:rsidR="00E845DD">
        <w:rPr>
          <w:rFonts w:eastAsia="Rockwell" w:cs="David"/>
          <w:sz w:val="24"/>
          <w:szCs w:val="24"/>
          <w:rtl/>
        </w:rPr>
        <w:t>–</w:t>
      </w:r>
      <w:r w:rsidRPr="00195E33">
        <w:rPr>
          <w:rFonts w:eastAsia="Rockwell" w:cs="David"/>
          <w:sz w:val="24"/>
          <w:szCs w:val="24"/>
          <w:rtl/>
        </w:rPr>
        <w:t xml:space="preserve"> </w:t>
      </w:r>
      <w:r w:rsidR="00BB7958">
        <w:rPr>
          <w:rFonts w:eastAsia="Rockwell" w:cs="David" w:hint="cs"/>
          <w:sz w:val="24"/>
          <w:szCs w:val="24"/>
          <w:rtl/>
        </w:rPr>
        <w:t xml:space="preserve">האם </w:t>
      </w:r>
      <w:r w:rsidR="00E845DD">
        <w:rPr>
          <w:rFonts w:eastAsia="Rockwell" w:cs="David" w:hint="cs"/>
          <w:sz w:val="24"/>
          <w:szCs w:val="24"/>
          <w:rtl/>
        </w:rPr>
        <w:t xml:space="preserve">השינוי הוא </w:t>
      </w:r>
      <w:r w:rsidRPr="00195E33">
        <w:rPr>
          <w:rFonts w:eastAsia="Rockwell" w:cs="David"/>
          <w:sz w:val="24"/>
          <w:szCs w:val="24"/>
          <w:rtl/>
        </w:rPr>
        <w:t>לטובת התפתחות</w:t>
      </w:r>
      <w:r w:rsidR="00F4067C">
        <w:rPr>
          <w:rFonts w:eastAsia="Rockwell" w:cs="David" w:hint="cs"/>
          <w:sz w:val="24"/>
          <w:szCs w:val="24"/>
          <w:rtl/>
        </w:rPr>
        <w:t>ו</w:t>
      </w:r>
      <w:r w:rsidRPr="00195E33">
        <w:rPr>
          <w:rFonts w:eastAsia="Rockwell" w:cs="David"/>
          <w:sz w:val="24"/>
          <w:szCs w:val="24"/>
          <w:rtl/>
        </w:rPr>
        <w:t>, או לרעתה</w:t>
      </w:r>
      <w:r w:rsidR="00E845DD">
        <w:rPr>
          <w:rFonts w:eastAsia="Rockwell" w:cs="David" w:hint="cs"/>
          <w:sz w:val="24"/>
          <w:szCs w:val="24"/>
          <w:rtl/>
        </w:rPr>
        <w:t xml:space="preserve"> ?</w:t>
      </w:r>
      <w:r w:rsidR="00BB7958">
        <w:rPr>
          <w:rFonts w:eastAsia="Rockwell" w:cs="David" w:hint="cs"/>
          <w:sz w:val="24"/>
          <w:szCs w:val="24"/>
          <w:rtl/>
        </w:rPr>
        <w:t xml:space="preserve"> </w:t>
      </w:r>
      <w:r w:rsidR="00E845DD">
        <w:rPr>
          <w:rFonts w:eastAsia="Rockwell" w:cs="David" w:hint="cs"/>
          <w:sz w:val="24"/>
          <w:szCs w:val="24"/>
          <w:rtl/>
        </w:rPr>
        <w:t xml:space="preserve">דהיינו , </w:t>
      </w:r>
      <w:r w:rsidRPr="00195E33">
        <w:rPr>
          <w:rFonts w:ascii="Georgia" w:eastAsia="+mn-ea" w:hAnsi="Times New Roman" w:cs="David" w:hint="cs"/>
          <w:color w:val="000000"/>
          <w:kern w:val="24"/>
          <w:sz w:val="24"/>
          <w:szCs w:val="24"/>
          <w:rtl/>
        </w:rPr>
        <w:t xml:space="preserve">עד כמה </w:t>
      </w:r>
      <w:r w:rsidR="00E845DD" w:rsidRPr="00E845DD">
        <w:rPr>
          <w:rFonts w:ascii="Georgia" w:eastAsia="+mn-ea" w:hAnsi="Times New Roman" w:cs="David" w:hint="cs"/>
          <w:kern w:val="24"/>
          <w:sz w:val="24"/>
          <w:szCs w:val="24"/>
          <w:rtl/>
        </w:rPr>
        <w:t>ה</w:t>
      </w:r>
      <w:r w:rsidRPr="00E845DD">
        <w:rPr>
          <w:rFonts w:ascii="Georgia" w:eastAsia="+mn-ea" w:hAnsi="Times New Roman" w:cs="David" w:hint="cs"/>
          <w:kern w:val="24"/>
          <w:sz w:val="24"/>
          <w:szCs w:val="24"/>
          <w:rtl/>
        </w:rPr>
        <w:t>מערכות</w:t>
      </w:r>
      <w:r w:rsidRPr="00F4067C">
        <w:rPr>
          <w:rFonts w:ascii="Georgia" w:eastAsia="+mn-ea" w:hAnsi="Times New Roman" w:cs="David" w:hint="cs"/>
          <w:color w:val="FF0000"/>
          <w:kern w:val="24"/>
          <w:sz w:val="24"/>
          <w:szCs w:val="24"/>
          <w:rtl/>
        </w:rPr>
        <w:t xml:space="preserve"> </w:t>
      </w:r>
      <w:r w:rsidRPr="00195E33">
        <w:rPr>
          <w:rFonts w:ascii="Georgia" w:eastAsia="+mn-ea" w:hAnsi="Times New Roman" w:cs="David" w:hint="cs"/>
          <w:color w:val="000000"/>
          <w:kern w:val="24"/>
          <w:sz w:val="24"/>
          <w:szCs w:val="24"/>
          <w:rtl/>
        </w:rPr>
        <w:t xml:space="preserve">מסייעות להורים להתגבר על הסיכונים של השנה הראשונה, כגון: </w:t>
      </w:r>
      <w:r w:rsidRPr="00195E33">
        <w:rPr>
          <w:rFonts w:eastAsia="Rockwell" w:cs="David"/>
          <w:sz w:val="24"/>
          <w:szCs w:val="24"/>
          <w:rtl/>
        </w:rPr>
        <w:t>עייפות ההורה</w:t>
      </w:r>
      <w:r w:rsidRPr="00195E33">
        <w:rPr>
          <w:rFonts w:eastAsia="Rockwell" w:cs="David" w:hint="cs"/>
          <w:sz w:val="24"/>
          <w:szCs w:val="24"/>
          <w:rtl/>
        </w:rPr>
        <w:t xml:space="preserve">, </w:t>
      </w:r>
      <w:r w:rsidRPr="00195E33">
        <w:rPr>
          <w:rFonts w:eastAsia="Rockwell" w:cs="David"/>
          <w:sz w:val="24"/>
          <w:szCs w:val="24"/>
          <w:rtl/>
        </w:rPr>
        <w:t>חוסר ניסיון</w:t>
      </w:r>
      <w:r w:rsidRPr="00195E33">
        <w:rPr>
          <w:rFonts w:eastAsia="Rockwell" w:cs="David" w:hint="cs"/>
          <w:sz w:val="24"/>
          <w:szCs w:val="24"/>
          <w:rtl/>
        </w:rPr>
        <w:t xml:space="preserve">, </w:t>
      </w:r>
      <w:r w:rsidRPr="00195E33">
        <w:rPr>
          <w:rFonts w:eastAsia="Rockwell" w:cs="David"/>
          <w:sz w:val="24"/>
          <w:szCs w:val="24"/>
          <w:rtl/>
        </w:rPr>
        <w:t>חוסר באמצעים כלכליים</w:t>
      </w:r>
      <w:r w:rsidRPr="00195E33">
        <w:rPr>
          <w:rFonts w:eastAsia="Rockwell" w:cs="David" w:hint="cs"/>
          <w:sz w:val="24"/>
          <w:szCs w:val="24"/>
          <w:rtl/>
        </w:rPr>
        <w:t xml:space="preserve">, </w:t>
      </w:r>
      <w:r w:rsidRPr="00195E33">
        <w:rPr>
          <w:rFonts w:eastAsia="Rockwell" w:cs="David"/>
          <w:sz w:val="24"/>
          <w:szCs w:val="24"/>
          <w:rtl/>
        </w:rPr>
        <w:t>חרדה</w:t>
      </w:r>
      <w:r w:rsidRPr="00195E33">
        <w:rPr>
          <w:rFonts w:eastAsia="Rockwell" w:cs="David" w:hint="cs"/>
          <w:sz w:val="24"/>
          <w:szCs w:val="24"/>
          <w:rtl/>
        </w:rPr>
        <w:t xml:space="preserve">, </w:t>
      </w:r>
      <w:r w:rsidRPr="00195E33">
        <w:rPr>
          <w:rFonts w:eastAsia="Rockwell" w:cs="David"/>
          <w:sz w:val="24"/>
          <w:szCs w:val="24"/>
          <w:rtl/>
        </w:rPr>
        <w:t>דיכאון לאחר לידה</w:t>
      </w:r>
      <w:r w:rsidRPr="00195E33">
        <w:rPr>
          <w:rFonts w:eastAsia="Rockwell" w:cs="David" w:hint="cs"/>
          <w:sz w:val="24"/>
          <w:szCs w:val="24"/>
          <w:rtl/>
        </w:rPr>
        <w:t xml:space="preserve">, </w:t>
      </w:r>
      <w:r w:rsidRPr="00195E33">
        <w:rPr>
          <w:rFonts w:eastAsia="Rockwell" w:cs="David"/>
          <w:sz w:val="24"/>
          <w:szCs w:val="24"/>
          <w:rtl/>
        </w:rPr>
        <w:t xml:space="preserve">חוסר תיאום בין הורה לילד </w:t>
      </w:r>
      <w:r w:rsidRPr="00195E33">
        <w:rPr>
          <w:rFonts w:eastAsia="Rockwell" w:cs="David" w:hint="cs"/>
          <w:sz w:val="24"/>
          <w:szCs w:val="24"/>
          <w:rtl/>
        </w:rPr>
        <w:t>,</w:t>
      </w:r>
      <w:r w:rsidRPr="00195E33">
        <w:rPr>
          <w:rFonts w:eastAsia="Rockwell" w:cs="David"/>
          <w:sz w:val="24"/>
          <w:szCs w:val="24"/>
          <w:rtl/>
        </w:rPr>
        <w:t xml:space="preserve">קשיי ויסות: מעגלי שינה וערות, קשיים באכילה </w:t>
      </w:r>
      <w:r w:rsidRPr="00195E33">
        <w:rPr>
          <w:rFonts w:eastAsia="Rockwell" w:cs="David" w:hint="cs"/>
          <w:sz w:val="24"/>
          <w:szCs w:val="24"/>
          <w:rtl/>
        </w:rPr>
        <w:t>.</w:t>
      </w:r>
      <w:r w:rsidR="00F4067C">
        <w:rPr>
          <w:rFonts w:eastAsia="Rockwell" w:cs="David" w:hint="cs"/>
          <w:sz w:val="24"/>
          <w:szCs w:val="24"/>
          <w:rtl/>
        </w:rPr>
        <w:t xml:space="preserve"> </w:t>
      </w:r>
    </w:p>
    <w:p w:rsidR="00C338B1" w:rsidRPr="00195E33" w:rsidRDefault="002D7120" w:rsidP="009248FC">
      <w:pPr>
        <w:tabs>
          <w:tab w:val="right" w:pos="7080"/>
        </w:tabs>
        <w:jc w:val="both"/>
        <w:rPr>
          <w:rFonts w:eastAsia="Rockwell" w:cs="David"/>
          <w:sz w:val="24"/>
          <w:szCs w:val="24"/>
        </w:rPr>
      </w:pPr>
      <w:r>
        <w:rPr>
          <w:rFonts w:eastAsia="Rockwell" w:cs="David" w:hint="cs"/>
          <w:sz w:val="24"/>
          <w:szCs w:val="24"/>
          <w:rtl/>
        </w:rPr>
        <w:t>ל</w:t>
      </w:r>
      <w:r w:rsidR="00C338B1" w:rsidRPr="00195E33">
        <w:rPr>
          <w:rFonts w:eastAsia="Rockwell" w:cs="David" w:hint="cs"/>
          <w:sz w:val="24"/>
          <w:szCs w:val="24"/>
          <w:rtl/>
        </w:rPr>
        <w:t>תרבות ו</w:t>
      </w:r>
      <w:r>
        <w:rPr>
          <w:rFonts w:eastAsia="Rockwell" w:cs="David" w:hint="cs"/>
          <w:sz w:val="24"/>
          <w:szCs w:val="24"/>
          <w:rtl/>
        </w:rPr>
        <w:t>ל</w:t>
      </w:r>
      <w:r w:rsidR="00C338B1" w:rsidRPr="00195E33">
        <w:rPr>
          <w:rFonts w:eastAsia="Rockwell" w:cs="David" w:hint="cs"/>
          <w:sz w:val="24"/>
          <w:szCs w:val="24"/>
          <w:rtl/>
        </w:rPr>
        <w:t xml:space="preserve">קהילה </w:t>
      </w:r>
      <w:r>
        <w:rPr>
          <w:rFonts w:eastAsia="Rockwell" w:cs="David" w:hint="cs"/>
          <w:sz w:val="24"/>
          <w:szCs w:val="24"/>
          <w:rtl/>
        </w:rPr>
        <w:t xml:space="preserve">השפעה משמעותית בעיצוב </w:t>
      </w:r>
      <w:r w:rsidR="00C338B1" w:rsidRPr="00195E33">
        <w:rPr>
          <w:rFonts w:eastAsia="Rockwell" w:cs="David" w:hint="cs"/>
          <w:sz w:val="24"/>
          <w:szCs w:val="24"/>
          <w:rtl/>
        </w:rPr>
        <w:t xml:space="preserve"> ציפיות</w:t>
      </w:r>
      <w:r>
        <w:rPr>
          <w:rFonts w:eastAsia="Rockwell" w:cs="David" w:hint="cs"/>
          <w:sz w:val="24"/>
          <w:szCs w:val="24"/>
          <w:rtl/>
        </w:rPr>
        <w:t xml:space="preserve"> ההורה </w:t>
      </w:r>
      <w:r w:rsidR="00C338B1" w:rsidRPr="00195E33">
        <w:rPr>
          <w:rFonts w:eastAsia="Rockwell" w:cs="David" w:hint="cs"/>
          <w:sz w:val="24"/>
          <w:szCs w:val="24"/>
          <w:rtl/>
        </w:rPr>
        <w:t xml:space="preserve"> מילדו </w:t>
      </w:r>
      <w:r>
        <w:rPr>
          <w:rFonts w:eastAsia="Rockwell" w:cs="David" w:hint="cs"/>
          <w:sz w:val="24"/>
          <w:szCs w:val="24"/>
          <w:rtl/>
        </w:rPr>
        <w:t xml:space="preserve">, </w:t>
      </w:r>
      <w:r w:rsidR="00C338B1" w:rsidRPr="00195E33">
        <w:rPr>
          <w:rFonts w:eastAsia="Rockwell" w:cs="David" w:hint="cs"/>
          <w:sz w:val="24"/>
          <w:szCs w:val="24"/>
          <w:rtl/>
        </w:rPr>
        <w:t>ועל תפקודו ההורי</w:t>
      </w:r>
      <w:r w:rsidR="00C665C0">
        <w:rPr>
          <w:rFonts w:eastAsia="Rockwell" w:cs="David" w:hint="cs"/>
          <w:sz w:val="24"/>
          <w:szCs w:val="24"/>
          <w:rtl/>
        </w:rPr>
        <w:t>(</w:t>
      </w:r>
      <w:r w:rsidR="009248FC">
        <w:rPr>
          <w:rFonts w:eastAsia="Rockwell" w:cs="David"/>
          <w:sz w:val="24"/>
          <w:szCs w:val="24"/>
        </w:rPr>
        <w:t>25</w:t>
      </w:r>
      <w:r w:rsidR="00C665C0">
        <w:rPr>
          <w:rFonts w:eastAsia="Rockwell" w:cs="David" w:hint="cs"/>
          <w:sz w:val="24"/>
          <w:szCs w:val="24"/>
          <w:rtl/>
        </w:rPr>
        <w:t>)</w:t>
      </w:r>
      <w:r w:rsidR="00C338B1" w:rsidRPr="00195E33">
        <w:rPr>
          <w:rFonts w:eastAsia="Rockwell" w:cs="David" w:hint="cs"/>
          <w:sz w:val="24"/>
          <w:szCs w:val="24"/>
          <w:rtl/>
        </w:rPr>
        <w:t xml:space="preserve">, </w:t>
      </w:r>
      <w:r w:rsidR="00C338B1" w:rsidRPr="00F4067C">
        <w:rPr>
          <w:rFonts w:eastAsia="Rockwell" w:cs="David" w:hint="cs"/>
          <w:sz w:val="24"/>
          <w:szCs w:val="24"/>
          <w:rtl/>
        </w:rPr>
        <w:t>ו</w:t>
      </w:r>
      <w:r w:rsidR="00C338B1" w:rsidRPr="00F4067C">
        <w:rPr>
          <w:rFonts w:cs="David" w:hint="cs"/>
          <w:sz w:val="24"/>
          <w:szCs w:val="24"/>
          <w:rtl/>
        </w:rPr>
        <w:t>על מעצבי המדיניות להיות מודעים לכך</w:t>
      </w:r>
      <w:r w:rsidR="00C338B1" w:rsidRPr="00F4067C">
        <w:rPr>
          <w:rFonts w:hint="cs"/>
          <w:sz w:val="24"/>
          <w:szCs w:val="24"/>
          <w:rtl/>
        </w:rPr>
        <w:t>.</w:t>
      </w:r>
      <w:r w:rsidR="00C338B1">
        <w:rPr>
          <w:rFonts w:hint="cs"/>
          <w:rtl/>
        </w:rPr>
        <w:t xml:space="preserve"> </w:t>
      </w:r>
      <w:r w:rsidR="00C338B1" w:rsidRPr="00195E33">
        <w:rPr>
          <w:rFonts w:eastAsia="Rockwell" w:cs="David" w:hint="cs"/>
          <w:sz w:val="24"/>
          <w:szCs w:val="24"/>
          <w:rtl/>
        </w:rPr>
        <w:t xml:space="preserve">למדינה </w:t>
      </w:r>
      <w:r w:rsidR="00E845DD">
        <w:rPr>
          <w:rFonts w:eastAsia="Rockwell" w:cs="David" w:hint="cs"/>
          <w:sz w:val="24"/>
          <w:szCs w:val="24"/>
          <w:rtl/>
        </w:rPr>
        <w:t xml:space="preserve">ישנה </w:t>
      </w:r>
      <w:r w:rsidR="00C338B1" w:rsidRPr="00195E33">
        <w:rPr>
          <w:rFonts w:eastAsia="Rockwell" w:cs="David" w:hint="cs"/>
          <w:sz w:val="24"/>
          <w:szCs w:val="24"/>
          <w:rtl/>
        </w:rPr>
        <w:t>אחריות כלפי הילדים והוריהם. המדינה והקהילה יכולות להקנות ערכים של הכרה ציבורית בחשיבות ההורות באמצעות השקעת משאבים מקצועיים וכלכליים</w:t>
      </w:r>
      <w:r w:rsidR="00C338B1">
        <w:rPr>
          <w:rFonts w:eastAsia="Rockwell" w:cs="David" w:hint="cs"/>
          <w:sz w:val="24"/>
          <w:szCs w:val="24"/>
          <w:rtl/>
        </w:rPr>
        <w:t>, ולספק להורים סיוע ושירותים נחוצים (ראה נספח מס' 3 -האמנה לזכויות הילד).</w:t>
      </w:r>
    </w:p>
    <w:p w:rsidR="00C338B1" w:rsidRPr="00305D5D" w:rsidRDefault="00C338B1" w:rsidP="00445F95">
      <w:pPr>
        <w:jc w:val="both"/>
        <w:rPr>
          <w:rFonts w:cs="David"/>
          <w:sz w:val="24"/>
          <w:szCs w:val="24"/>
        </w:rPr>
      </w:pPr>
      <w:r w:rsidRPr="00305D5D">
        <w:rPr>
          <w:rFonts w:cs="David" w:hint="cs"/>
          <w:sz w:val="24"/>
          <w:szCs w:val="24"/>
          <w:rtl/>
        </w:rPr>
        <w:t>מאחר ו</w:t>
      </w:r>
      <w:r w:rsidRPr="00305D5D">
        <w:rPr>
          <w:rFonts w:cs="David"/>
          <w:sz w:val="24"/>
          <w:szCs w:val="24"/>
          <w:rtl/>
        </w:rPr>
        <w:t xml:space="preserve">תקופת ההיריון ושנת החיים הראשונה של התינוק היא תקופה המציבה אתגרים </w:t>
      </w:r>
      <w:r w:rsidRPr="00305D5D">
        <w:rPr>
          <w:rFonts w:cs="David" w:hint="cs"/>
          <w:sz w:val="24"/>
          <w:szCs w:val="24"/>
          <w:rtl/>
        </w:rPr>
        <w:t xml:space="preserve">רבים </w:t>
      </w:r>
      <w:r w:rsidRPr="00305D5D">
        <w:rPr>
          <w:rFonts w:cs="David"/>
          <w:sz w:val="24"/>
          <w:szCs w:val="24"/>
          <w:rtl/>
        </w:rPr>
        <w:t>להורים</w:t>
      </w:r>
      <w:r w:rsidR="00445F95">
        <w:rPr>
          <w:rFonts w:cs="David" w:hint="cs"/>
          <w:sz w:val="24"/>
          <w:szCs w:val="24"/>
          <w:rtl/>
        </w:rPr>
        <w:t xml:space="preserve">- </w:t>
      </w:r>
      <w:r w:rsidRPr="00305D5D">
        <w:rPr>
          <w:rFonts w:cs="David" w:hint="cs"/>
          <w:sz w:val="24"/>
          <w:szCs w:val="24"/>
          <w:rtl/>
        </w:rPr>
        <w:t xml:space="preserve"> ה</w:t>
      </w:r>
      <w:r w:rsidR="00445F95">
        <w:rPr>
          <w:rFonts w:cs="David" w:hint="cs"/>
          <w:sz w:val="24"/>
          <w:szCs w:val="24"/>
          <w:rtl/>
        </w:rPr>
        <w:t>הורי</w:t>
      </w:r>
      <w:r w:rsidRPr="00305D5D">
        <w:rPr>
          <w:rFonts w:cs="David" w:hint="cs"/>
          <w:sz w:val="24"/>
          <w:szCs w:val="24"/>
          <w:rtl/>
        </w:rPr>
        <w:t>ם</w:t>
      </w:r>
      <w:r w:rsidR="00445F95">
        <w:rPr>
          <w:rFonts w:cs="David" w:hint="cs"/>
          <w:sz w:val="24"/>
          <w:szCs w:val="24"/>
          <w:rtl/>
        </w:rPr>
        <w:t xml:space="preserve"> </w:t>
      </w:r>
      <w:r w:rsidRPr="00305D5D">
        <w:rPr>
          <w:rFonts w:cs="David"/>
          <w:sz w:val="24"/>
          <w:szCs w:val="24"/>
          <w:rtl/>
        </w:rPr>
        <w:t xml:space="preserve">זקוקים </w:t>
      </w:r>
      <w:r w:rsidR="00445F95">
        <w:rPr>
          <w:rFonts w:cs="David" w:hint="cs"/>
          <w:sz w:val="24"/>
          <w:szCs w:val="24"/>
          <w:rtl/>
        </w:rPr>
        <w:t xml:space="preserve">בשלבים אלו </w:t>
      </w:r>
      <w:r w:rsidRPr="00305D5D">
        <w:rPr>
          <w:rFonts w:cs="David"/>
          <w:sz w:val="24"/>
          <w:szCs w:val="24"/>
          <w:rtl/>
        </w:rPr>
        <w:t>לעזרה ותמיכה</w:t>
      </w:r>
      <w:r w:rsidRPr="00305D5D">
        <w:rPr>
          <w:rFonts w:cs="David" w:hint="cs"/>
          <w:sz w:val="24"/>
          <w:szCs w:val="24"/>
          <w:rtl/>
        </w:rPr>
        <w:t xml:space="preserve"> רחבה</w:t>
      </w:r>
      <w:r w:rsidRPr="00305D5D">
        <w:rPr>
          <w:rFonts w:cs="David"/>
          <w:sz w:val="24"/>
          <w:szCs w:val="24"/>
          <w:rtl/>
        </w:rPr>
        <w:t xml:space="preserve">, בנוסף לתמיכה </w:t>
      </w:r>
      <w:r w:rsidRPr="00305D5D">
        <w:rPr>
          <w:rFonts w:cs="David" w:hint="cs"/>
          <w:sz w:val="24"/>
          <w:szCs w:val="24"/>
          <w:rtl/>
        </w:rPr>
        <w:t>שאולי</w:t>
      </w:r>
      <w:r w:rsidRPr="00305D5D">
        <w:rPr>
          <w:rFonts w:cs="David"/>
          <w:sz w:val="24"/>
          <w:szCs w:val="24"/>
          <w:rtl/>
        </w:rPr>
        <w:t xml:space="preserve"> הם מקבלים ממשפחה וחברים. </w:t>
      </w:r>
      <w:r w:rsidRPr="00305D5D">
        <w:rPr>
          <w:rFonts w:cs="David" w:hint="cs"/>
          <w:sz w:val="24"/>
          <w:szCs w:val="24"/>
          <w:rtl/>
        </w:rPr>
        <w:t>חיוני כי  החברה תספק זאת מכיוון ש:</w:t>
      </w:r>
    </w:p>
    <w:p w:rsidR="00C338B1" w:rsidRPr="00305D5D" w:rsidRDefault="00C338B1" w:rsidP="00F4067C">
      <w:pPr>
        <w:pStyle w:val="ListParagraph"/>
        <w:numPr>
          <w:ilvl w:val="0"/>
          <w:numId w:val="4"/>
        </w:numPr>
        <w:jc w:val="both"/>
        <w:rPr>
          <w:rFonts w:cs="David"/>
          <w:sz w:val="24"/>
          <w:szCs w:val="24"/>
        </w:rPr>
      </w:pPr>
      <w:r w:rsidRPr="00305D5D">
        <w:rPr>
          <w:rFonts w:cs="David"/>
          <w:sz w:val="24"/>
          <w:szCs w:val="24"/>
          <w:rtl/>
        </w:rPr>
        <w:t>הורים הם המערכת החשובה שמעניקה לילדים בטחון וחוסן (התקשרות בטוחה).</w:t>
      </w:r>
    </w:p>
    <w:p w:rsidR="00C338B1" w:rsidRPr="00305D5D" w:rsidRDefault="00C338B1" w:rsidP="00C338B1">
      <w:pPr>
        <w:pStyle w:val="ListParagraph"/>
        <w:numPr>
          <w:ilvl w:val="0"/>
          <w:numId w:val="4"/>
        </w:numPr>
        <w:jc w:val="both"/>
        <w:rPr>
          <w:rFonts w:cs="David"/>
          <w:sz w:val="24"/>
          <w:szCs w:val="24"/>
        </w:rPr>
      </w:pPr>
      <w:r w:rsidRPr="00305D5D">
        <w:rPr>
          <w:rFonts w:cs="David"/>
          <w:sz w:val="24"/>
          <w:szCs w:val="24"/>
          <w:rtl/>
        </w:rPr>
        <w:t xml:space="preserve">ההשפעות על התינוק בתקופה זו הן קריטיות לבריאותו הנפשית. </w:t>
      </w:r>
    </w:p>
    <w:p w:rsidR="00C338B1" w:rsidRPr="00305D5D" w:rsidRDefault="00C338B1" w:rsidP="00C338B1">
      <w:pPr>
        <w:pStyle w:val="ListParagraph"/>
        <w:numPr>
          <w:ilvl w:val="0"/>
          <w:numId w:val="4"/>
        </w:numPr>
        <w:jc w:val="both"/>
        <w:rPr>
          <w:rFonts w:cs="David"/>
          <w:sz w:val="24"/>
          <w:szCs w:val="24"/>
        </w:rPr>
      </w:pPr>
      <w:r w:rsidRPr="00305D5D">
        <w:rPr>
          <w:rFonts w:cs="David"/>
          <w:sz w:val="24"/>
          <w:szCs w:val="24"/>
          <w:rtl/>
        </w:rPr>
        <w:t>ילדים גדלים במשפחתם</w:t>
      </w:r>
      <w:r w:rsidRPr="00305D5D">
        <w:rPr>
          <w:rFonts w:cs="David" w:hint="cs"/>
          <w:sz w:val="24"/>
          <w:szCs w:val="24"/>
          <w:rtl/>
        </w:rPr>
        <w:t>,</w:t>
      </w:r>
      <w:r w:rsidRPr="00305D5D">
        <w:rPr>
          <w:rFonts w:cs="David"/>
          <w:sz w:val="24"/>
          <w:szCs w:val="24"/>
          <w:rtl/>
        </w:rPr>
        <w:t xml:space="preserve"> המהווה חלק מהקהילה ומושפעת ממנה.   </w:t>
      </w:r>
    </w:p>
    <w:p w:rsidR="00C338B1" w:rsidRDefault="00C338B1" w:rsidP="00445F95">
      <w:pPr>
        <w:pStyle w:val="ListParagraph"/>
        <w:numPr>
          <w:ilvl w:val="0"/>
          <w:numId w:val="4"/>
        </w:numPr>
        <w:jc w:val="both"/>
        <w:rPr>
          <w:rFonts w:cs="David"/>
          <w:sz w:val="24"/>
          <w:szCs w:val="24"/>
        </w:rPr>
      </w:pPr>
      <w:r w:rsidRPr="00305D5D">
        <w:rPr>
          <w:rFonts w:cs="David" w:hint="cs"/>
          <w:sz w:val="24"/>
          <w:szCs w:val="24"/>
          <w:rtl/>
        </w:rPr>
        <w:t xml:space="preserve">ההורים בונים את החברה של העתיד, וסיוע להם יבטיח את איכותה של חברה כזאת ושגשוגה מחד , </w:t>
      </w:r>
      <w:r w:rsidR="00445F95">
        <w:rPr>
          <w:rFonts w:cs="David" w:hint="cs"/>
          <w:sz w:val="24"/>
          <w:szCs w:val="24"/>
          <w:rtl/>
        </w:rPr>
        <w:t>ומאידך</w:t>
      </w:r>
      <w:r w:rsidRPr="00305D5D">
        <w:rPr>
          <w:rFonts w:cs="David" w:hint="cs"/>
          <w:sz w:val="24"/>
          <w:szCs w:val="24"/>
          <w:rtl/>
        </w:rPr>
        <w:t>-  יצמצם עלויות של טיפול בבעיות של צאצאיהם בעתיד.</w:t>
      </w:r>
    </w:p>
    <w:p w:rsidR="005513E7" w:rsidRPr="005513E7" w:rsidRDefault="005513E7" w:rsidP="005513E7">
      <w:pPr>
        <w:jc w:val="both"/>
        <w:rPr>
          <w:rFonts w:cs="David"/>
          <w:sz w:val="24"/>
          <w:szCs w:val="24"/>
        </w:rPr>
      </w:pPr>
    </w:p>
    <w:p w:rsidR="00C338B1" w:rsidRPr="00284ACF" w:rsidRDefault="00C338B1" w:rsidP="00C338B1">
      <w:pPr>
        <w:pStyle w:val="ListParagraph"/>
        <w:ind w:left="1440"/>
        <w:jc w:val="both"/>
        <w:rPr>
          <w:rFonts w:asciiTheme="minorBidi" w:hAnsiTheme="minorBidi" w:cstheme="minorBidi"/>
          <w:sz w:val="24"/>
          <w:szCs w:val="24"/>
        </w:rPr>
      </w:pPr>
    </w:p>
    <w:p w:rsidR="00C338B1" w:rsidRPr="00284ACF" w:rsidRDefault="00C338B1" w:rsidP="00C338B1">
      <w:pPr>
        <w:pStyle w:val="Heading2"/>
        <w:numPr>
          <w:ilvl w:val="0"/>
          <w:numId w:val="1"/>
        </w:numPr>
        <w:rPr>
          <w:rFonts w:asciiTheme="minorBidi" w:hAnsiTheme="minorBidi" w:cstheme="minorBidi"/>
          <w:color w:val="auto"/>
          <w:sz w:val="24"/>
          <w:szCs w:val="24"/>
          <w:rtl/>
        </w:rPr>
      </w:pPr>
      <w:r w:rsidRPr="00284ACF">
        <w:rPr>
          <w:rFonts w:asciiTheme="minorBidi" w:hAnsiTheme="minorBidi" w:cstheme="minorBidi"/>
          <w:color w:val="auto"/>
          <w:sz w:val="24"/>
          <w:szCs w:val="24"/>
          <w:rtl/>
        </w:rPr>
        <w:t xml:space="preserve">יעדי תמיכה בהורים  </w:t>
      </w:r>
    </w:p>
    <w:p w:rsidR="000B7C84" w:rsidRDefault="00C338B1" w:rsidP="00BC64F8">
      <w:pPr>
        <w:pStyle w:val="ListParagraph"/>
        <w:numPr>
          <w:ilvl w:val="0"/>
          <w:numId w:val="7"/>
        </w:numPr>
        <w:jc w:val="both"/>
        <w:rPr>
          <w:rFonts w:cs="David"/>
          <w:sz w:val="24"/>
          <w:szCs w:val="24"/>
        </w:rPr>
      </w:pPr>
      <w:r w:rsidRPr="00305D5D">
        <w:rPr>
          <w:rFonts w:cs="David"/>
          <w:sz w:val="24"/>
          <w:szCs w:val="24"/>
          <w:rtl/>
        </w:rPr>
        <w:t xml:space="preserve">חיזוק </w:t>
      </w:r>
      <w:r>
        <w:rPr>
          <w:rFonts w:cs="David" w:hint="cs"/>
          <w:sz w:val="24"/>
          <w:szCs w:val="24"/>
          <w:rtl/>
        </w:rPr>
        <w:t>ג</w:t>
      </w:r>
      <w:r w:rsidRPr="00305D5D">
        <w:rPr>
          <w:rFonts w:cs="David"/>
          <w:sz w:val="24"/>
          <w:szCs w:val="24"/>
          <w:rtl/>
        </w:rPr>
        <w:t xml:space="preserve">ורמים </w:t>
      </w:r>
      <w:r w:rsidRPr="00445F95">
        <w:rPr>
          <w:rFonts w:cs="David"/>
          <w:sz w:val="24"/>
          <w:szCs w:val="24"/>
          <w:rtl/>
        </w:rPr>
        <w:t>מגנים</w:t>
      </w:r>
      <w:r w:rsidR="00445F95">
        <w:rPr>
          <w:rFonts w:cs="David" w:hint="cs"/>
          <w:sz w:val="24"/>
          <w:szCs w:val="24"/>
          <w:rtl/>
        </w:rPr>
        <w:t xml:space="preserve"> </w:t>
      </w:r>
      <w:r w:rsidRPr="00305D5D">
        <w:rPr>
          <w:rFonts w:cs="David"/>
          <w:sz w:val="24"/>
          <w:szCs w:val="24"/>
          <w:rtl/>
        </w:rPr>
        <w:t>והחלשת גורמי סיכון לבעיות בריאות נפש ולהתפתחות הילד:</w:t>
      </w:r>
    </w:p>
    <w:p w:rsidR="00C338B1" w:rsidRPr="000B7C84" w:rsidRDefault="00C338B1" w:rsidP="009248FC">
      <w:pPr>
        <w:pStyle w:val="ListParagraph"/>
        <w:numPr>
          <w:ilvl w:val="0"/>
          <w:numId w:val="7"/>
        </w:numPr>
        <w:jc w:val="both"/>
        <w:rPr>
          <w:rFonts w:cs="David"/>
          <w:sz w:val="24"/>
          <w:szCs w:val="24"/>
        </w:rPr>
      </w:pPr>
      <w:r w:rsidRPr="00304B6E" w:rsidDel="00304B6E">
        <w:rPr>
          <w:rFonts w:cs="David" w:hint="cs"/>
          <w:sz w:val="24"/>
          <w:szCs w:val="24"/>
        </w:rPr>
        <w:t xml:space="preserve"> </w:t>
      </w:r>
      <w:r w:rsidRPr="00304B6E">
        <w:rPr>
          <w:rFonts w:cs="David"/>
          <w:sz w:val="24"/>
          <w:szCs w:val="24"/>
          <w:rtl/>
        </w:rPr>
        <w:t>חיזוק המערכת הזוגית וה</w:t>
      </w:r>
      <w:r w:rsidRPr="00304B6E">
        <w:rPr>
          <w:rFonts w:cs="David" w:hint="cs"/>
          <w:sz w:val="24"/>
          <w:szCs w:val="24"/>
          <w:rtl/>
        </w:rPr>
        <w:t>כנה</w:t>
      </w:r>
      <w:r w:rsidRPr="00304B6E">
        <w:rPr>
          <w:rFonts w:cs="David"/>
          <w:sz w:val="24"/>
          <w:szCs w:val="24"/>
          <w:rtl/>
        </w:rPr>
        <w:t xml:space="preserve"> לשינויים רגשיים וזוגיים עם המעבר להורות</w:t>
      </w:r>
      <w:r w:rsidRPr="00304B6E">
        <w:rPr>
          <w:rFonts w:cs="David" w:hint="cs"/>
          <w:sz w:val="24"/>
          <w:szCs w:val="24"/>
          <w:rtl/>
        </w:rPr>
        <w:t>, ולאחריו</w:t>
      </w:r>
      <w:r w:rsidR="00C665C0">
        <w:rPr>
          <w:rFonts w:cs="David" w:hint="cs"/>
          <w:sz w:val="24"/>
          <w:szCs w:val="24"/>
          <w:rtl/>
        </w:rPr>
        <w:t xml:space="preserve">  </w:t>
      </w:r>
      <w:r w:rsidR="000B7C84">
        <w:rPr>
          <w:rFonts w:cs="David" w:hint="cs"/>
          <w:sz w:val="24"/>
          <w:szCs w:val="24"/>
          <w:rtl/>
        </w:rPr>
        <w:t xml:space="preserve">           </w:t>
      </w:r>
      <w:r w:rsidR="00C665C0" w:rsidRPr="000B7C84">
        <w:rPr>
          <w:rFonts w:cs="David" w:hint="cs"/>
          <w:sz w:val="24"/>
          <w:szCs w:val="24"/>
          <w:rtl/>
        </w:rPr>
        <w:t>(</w:t>
      </w:r>
      <w:r w:rsidR="00E0711B">
        <w:rPr>
          <w:rFonts w:cs="David" w:hint="cs"/>
          <w:sz w:val="24"/>
          <w:szCs w:val="24"/>
          <w:rtl/>
        </w:rPr>
        <w:t>28,27,</w:t>
      </w:r>
      <w:r w:rsidR="006458CF">
        <w:rPr>
          <w:rFonts w:cs="David" w:hint="cs"/>
          <w:sz w:val="24"/>
          <w:szCs w:val="24"/>
          <w:rtl/>
        </w:rPr>
        <w:t>26</w:t>
      </w:r>
      <w:r w:rsidR="00C665C0" w:rsidRPr="000B7C84">
        <w:rPr>
          <w:rFonts w:cs="David" w:hint="cs"/>
          <w:sz w:val="24"/>
          <w:szCs w:val="24"/>
          <w:rtl/>
        </w:rPr>
        <w:t>,</w:t>
      </w:r>
      <w:r w:rsidR="009248FC" w:rsidRPr="000B7C84">
        <w:rPr>
          <w:rFonts w:cs="David" w:hint="cs"/>
          <w:sz w:val="24"/>
          <w:szCs w:val="24"/>
          <w:rtl/>
        </w:rPr>
        <w:t xml:space="preserve"> </w:t>
      </w:r>
      <w:r w:rsidR="009248FC">
        <w:rPr>
          <w:rFonts w:cs="David"/>
          <w:sz w:val="24"/>
          <w:szCs w:val="24"/>
        </w:rPr>
        <w:t>29</w:t>
      </w:r>
      <w:r w:rsidRPr="000B7C84">
        <w:rPr>
          <w:rFonts w:cs="David" w:hint="cs"/>
          <w:sz w:val="24"/>
          <w:szCs w:val="24"/>
          <w:rtl/>
        </w:rPr>
        <w:t>).</w:t>
      </w:r>
    </w:p>
    <w:p w:rsidR="00C338B1" w:rsidRPr="00305D5D" w:rsidRDefault="00C338B1" w:rsidP="00BC64F8">
      <w:pPr>
        <w:pStyle w:val="ListParagraph"/>
        <w:numPr>
          <w:ilvl w:val="0"/>
          <w:numId w:val="7"/>
        </w:numPr>
        <w:jc w:val="both"/>
        <w:rPr>
          <w:rFonts w:cs="David"/>
          <w:sz w:val="24"/>
          <w:szCs w:val="24"/>
        </w:rPr>
      </w:pPr>
      <w:r w:rsidRPr="00304B6E">
        <w:rPr>
          <w:rFonts w:cs="David" w:hint="cs"/>
          <w:sz w:val="24"/>
          <w:szCs w:val="24"/>
          <w:rtl/>
        </w:rPr>
        <w:t>ח</w:t>
      </w:r>
      <w:r w:rsidRPr="00304B6E">
        <w:rPr>
          <w:rFonts w:cs="David"/>
          <w:sz w:val="24"/>
          <w:szCs w:val="24"/>
          <w:rtl/>
        </w:rPr>
        <w:t>יזוק ההורים והמשפח</w:t>
      </w:r>
      <w:r w:rsidRPr="00305D5D">
        <w:rPr>
          <w:rFonts w:cs="David"/>
          <w:sz w:val="24"/>
          <w:szCs w:val="24"/>
          <w:rtl/>
        </w:rPr>
        <w:t xml:space="preserve">ה בבניית מערכת יחסים טובה עם התינוק ובהענקת מסגרת משפחתית איתנה לילדים. </w:t>
      </w:r>
    </w:p>
    <w:p w:rsidR="00C338B1" w:rsidRPr="00305D5D" w:rsidRDefault="00C338B1" w:rsidP="00BC64F8">
      <w:pPr>
        <w:pStyle w:val="ListParagraph"/>
        <w:numPr>
          <w:ilvl w:val="0"/>
          <w:numId w:val="4"/>
        </w:numPr>
        <w:jc w:val="both"/>
        <w:rPr>
          <w:rFonts w:cs="David"/>
          <w:sz w:val="24"/>
          <w:szCs w:val="24"/>
        </w:rPr>
      </w:pPr>
      <w:r w:rsidRPr="00305D5D">
        <w:rPr>
          <w:rFonts w:cs="David"/>
          <w:sz w:val="24"/>
          <w:szCs w:val="24"/>
          <w:rtl/>
        </w:rPr>
        <w:t>חיזוק ההורים והמשפחה ב</w:t>
      </w:r>
      <w:r w:rsidRPr="00305D5D">
        <w:rPr>
          <w:rFonts w:cs="David" w:hint="cs"/>
          <w:sz w:val="24"/>
          <w:szCs w:val="24"/>
          <w:rtl/>
        </w:rPr>
        <w:t>ידע וב</w:t>
      </w:r>
      <w:r w:rsidRPr="00305D5D">
        <w:rPr>
          <w:rFonts w:cs="David"/>
          <w:sz w:val="24"/>
          <w:szCs w:val="24"/>
          <w:rtl/>
        </w:rPr>
        <w:t xml:space="preserve">מיומנויות ההוריות של טיפול בתינוק. </w:t>
      </w:r>
    </w:p>
    <w:p w:rsidR="00C338B1" w:rsidRPr="001A0BAC" w:rsidRDefault="00C338B1" w:rsidP="001A0BAC">
      <w:pPr>
        <w:pStyle w:val="ListParagraph"/>
        <w:numPr>
          <w:ilvl w:val="0"/>
          <w:numId w:val="4"/>
        </w:numPr>
        <w:jc w:val="both"/>
        <w:rPr>
          <w:rFonts w:cs="David"/>
          <w:sz w:val="24"/>
          <w:szCs w:val="24"/>
        </w:rPr>
      </w:pPr>
      <w:r>
        <w:rPr>
          <w:rFonts w:cs="David" w:hint="cs"/>
          <w:sz w:val="24"/>
          <w:szCs w:val="24"/>
          <w:rtl/>
        </w:rPr>
        <w:t>ע</w:t>
      </w:r>
      <w:r w:rsidR="001A0BAC">
        <w:rPr>
          <w:rFonts w:cs="David" w:hint="cs"/>
          <w:sz w:val="24"/>
          <w:szCs w:val="24"/>
          <w:rtl/>
        </w:rPr>
        <w:t xml:space="preserve">רנות </w:t>
      </w:r>
      <w:r w:rsidRPr="00305D5D">
        <w:rPr>
          <w:rFonts w:cs="David" w:hint="cs"/>
          <w:sz w:val="24"/>
          <w:szCs w:val="24"/>
          <w:rtl/>
        </w:rPr>
        <w:t xml:space="preserve">לצרכים מוגברים אפשריים של </w:t>
      </w:r>
      <w:r w:rsidRPr="00305D5D">
        <w:rPr>
          <w:rFonts w:cs="David"/>
          <w:sz w:val="24"/>
          <w:szCs w:val="24"/>
          <w:rtl/>
        </w:rPr>
        <w:t xml:space="preserve"> </w:t>
      </w:r>
      <w:r w:rsidRPr="00305D5D">
        <w:rPr>
          <w:rFonts w:cs="David" w:hint="cs"/>
          <w:sz w:val="24"/>
          <w:szCs w:val="24"/>
          <w:rtl/>
        </w:rPr>
        <w:t>הורים (</w:t>
      </w:r>
      <w:r w:rsidRPr="00305D5D">
        <w:rPr>
          <w:rFonts w:cs="David" w:hint="cs"/>
          <w:sz w:val="24"/>
          <w:szCs w:val="24"/>
        </w:rPr>
        <w:t xml:space="preserve"> </w:t>
      </w:r>
      <w:r w:rsidRPr="00305D5D">
        <w:rPr>
          <w:rFonts w:cs="David" w:hint="cs"/>
          <w:sz w:val="24"/>
          <w:szCs w:val="24"/>
          <w:rtl/>
        </w:rPr>
        <w:t>הריונות רב עובריים ולידות רב</w:t>
      </w:r>
      <w:r w:rsidR="001A0BAC">
        <w:rPr>
          <w:rFonts w:cs="David" w:hint="cs"/>
          <w:sz w:val="24"/>
          <w:szCs w:val="24"/>
          <w:rtl/>
        </w:rPr>
        <w:t xml:space="preserve"> </w:t>
      </w:r>
      <w:r w:rsidRPr="001A0BAC">
        <w:rPr>
          <w:rFonts w:cs="David" w:hint="cs"/>
          <w:sz w:val="24"/>
          <w:szCs w:val="24"/>
          <w:rtl/>
        </w:rPr>
        <w:t>עובריות , אימוץ ,לידת פג או תינוק עם קשיי בריאות והתפתחות )</w:t>
      </w:r>
      <w:r w:rsidR="005F1A13" w:rsidRPr="001A0BAC">
        <w:rPr>
          <w:rFonts w:cs="David" w:hint="cs"/>
          <w:sz w:val="24"/>
          <w:szCs w:val="24"/>
          <w:rtl/>
        </w:rPr>
        <w:t>,</w:t>
      </w:r>
      <w:r w:rsidRPr="001A0BAC">
        <w:rPr>
          <w:rFonts w:cs="David" w:hint="cs"/>
          <w:sz w:val="24"/>
          <w:szCs w:val="24"/>
          <w:rtl/>
        </w:rPr>
        <w:t xml:space="preserve">  והתייחסות לנסיבות ההתעברות (האם</w:t>
      </w:r>
      <w:r w:rsidRPr="001A0BAC">
        <w:rPr>
          <w:rFonts w:cs="David"/>
          <w:sz w:val="24"/>
          <w:szCs w:val="24"/>
          <w:rtl/>
        </w:rPr>
        <w:t xml:space="preserve"> </w:t>
      </w:r>
      <w:r w:rsidRPr="001A0BAC">
        <w:rPr>
          <w:rFonts w:cs="David" w:hint="cs"/>
          <w:sz w:val="24"/>
          <w:szCs w:val="24"/>
          <w:rtl/>
        </w:rPr>
        <w:t>מדובר</w:t>
      </w:r>
      <w:r w:rsidRPr="001A0BAC">
        <w:rPr>
          <w:rFonts w:cs="David"/>
          <w:sz w:val="24"/>
          <w:szCs w:val="24"/>
          <w:rtl/>
        </w:rPr>
        <w:t xml:space="preserve"> </w:t>
      </w:r>
      <w:r w:rsidRPr="001A0BAC">
        <w:rPr>
          <w:rFonts w:cs="David" w:hint="cs"/>
          <w:sz w:val="24"/>
          <w:szCs w:val="24"/>
          <w:rtl/>
        </w:rPr>
        <w:t>על</w:t>
      </w:r>
      <w:r w:rsidRPr="001A0BAC">
        <w:rPr>
          <w:rFonts w:cs="David"/>
          <w:sz w:val="24"/>
          <w:szCs w:val="24"/>
          <w:rtl/>
        </w:rPr>
        <w:t xml:space="preserve"> </w:t>
      </w:r>
      <w:r w:rsidRPr="001A0BAC">
        <w:rPr>
          <w:rFonts w:cs="David" w:hint="cs"/>
          <w:sz w:val="24"/>
          <w:szCs w:val="24"/>
          <w:rtl/>
        </w:rPr>
        <w:t>התעברות</w:t>
      </w:r>
      <w:r w:rsidRPr="001A0BAC">
        <w:rPr>
          <w:rFonts w:cs="David"/>
          <w:sz w:val="24"/>
          <w:szCs w:val="24"/>
          <w:rtl/>
        </w:rPr>
        <w:t xml:space="preserve"> </w:t>
      </w:r>
      <w:r w:rsidRPr="001A0BAC">
        <w:rPr>
          <w:rFonts w:cs="David" w:hint="cs"/>
          <w:sz w:val="24"/>
          <w:szCs w:val="24"/>
          <w:rtl/>
        </w:rPr>
        <w:t>של</w:t>
      </w:r>
      <w:r w:rsidRPr="001A0BAC">
        <w:rPr>
          <w:rFonts w:cs="David"/>
          <w:sz w:val="24"/>
          <w:szCs w:val="24"/>
          <w:rtl/>
        </w:rPr>
        <w:t xml:space="preserve"> </w:t>
      </w:r>
      <w:r w:rsidRPr="001A0BAC">
        <w:rPr>
          <w:rFonts w:cs="David" w:hint="cs"/>
          <w:sz w:val="24"/>
          <w:szCs w:val="24"/>
          <w:rtl/>
        </w:rPr>
        <w:t>אישה</w:t>
      </w:r>
      <w:r w:rsidRPr="001A0BAC">
        <w:rPr>
          <w:rFonts w:cs="David"/>
          <w:sz w:val="24"/>
          <w:szCs w:val="24"/>
          <w:rtl/>
        </w:rPr>
        <w:t xml:space="preserve"> </w:t>
      </w:r>
      <w:r w:rsidRPr="001A0BAC">
        <w:rPr>
          <w:rFonts w:cs="David" w:hint="cs"/>
          <w:sz w:val="24"/>
          <w:szCs w:val="24"/>
          <w:rtl/>
        </w:rPr>
        <w:t>לבד</w:t>
      </w:r>
      <w:r w:rsidRPr="001A0BAC">
        <w:rPr>
          <w:rFonts w:cs="David"/>
          <w:sz w:val="24"/>
          <w:szCs w:val="24"/>
          <w:rtl/>
        </w:rPr>
        <w:t xml:space="preserve">, </w:t>
      </w:r>
      <w:r w:rsidRPr="001A0BAC">
        <w:rPr>
          <w:rFonts w:cs="David" w:hint="cs"/>
          <w:sz w:val="24"/>
          <w:szCs w:val="24"/>
          <w:rtl/>
        </w:rPr>
        <w:t>או</w:t>
      </w:r>
      <w:r w:rsidRPr="001A0BAC">
        <w:rPr>
          <w:rFonts w:cs="David"/>
          <w:sz w:val="24"/>
          <w:szCs w:val="24"/>
          <w:rtl/>
        </w:rPr>
        <w:t xml:space="preserve"> </w:t>
      </w:r>
      <w:r w:rsidRPr="001A0BAC">
        <w:rPr>
          <w:rFonts w:cs="David" w:hint="cs"/>
          <w:sz w:val="24"/>
          <w:szCs w:val="24"/>
          <w:rtl/>
        </w:rPr>
        <w:t>כשיש</w:t>
      </w:r>
      <w:r w:rsidRPr="001A0BAC">
        <w:rPr>
          <w:rFonts w:cs="David"/>
          <w:sz w:val="24"/>
          <w:szCs w:val="24"/>
          <w:rtl/>
        </w:rPr>
        <w:t xml:space="preserve"> </w:t>
      </w:r>
      <w:r w:rsidRPr="001A0BAC">
        <w:rPr>
          <w:rFonts w:cs="David" w:hint="cs"/>
          <w:sz w:val="24"/>
          <w:szCs w:val="24"/>
          <w:rtl/>
        </w:rPr>
        <w:t>בן</w:t>
      </w:r>
      <w:r w:rsidRPr="001A0BAC">
        <w:rPr>
          <w:rFonts w:cs="David"/>
          <w:sz w:val="24"/>
          <w:szCs w:val="24"/>
          <w:rtl/>
        </w:rPr>
        <w:t xml:space="preserve"> </w:t>
      </w:r>
      <w:r w:rsidRPr="001A0BAC">
        <w:rPr>
          <w:rFonts w:cs="David" w:hint="cs"/>
          <w:sz w:val="24"/>
          <w:szCs w:val="24"/>
          <w:rtl/>
        </w:rPr>
        <w:t>זוג</w:t>
      </w:r>
      <w:r w:rsidRPr="001A0BAC">
        <w:rPr>
          <w:rFonts w:cs="David"/>
          <w:sz w:val="24"/>
          <w:szCs w:val="24"/>
          <w:rtl/>
        </w:rPr>
        <w:t xml:space="preserve">, </w:t>
      </w:r>
      <w:r w:rsidRPr="001A0BAC">
        <w:rPr>
          <w:rFonts w:cs="David" w:hint="cs"/>
          <w:sz w:val="24"/>
          <w:szCs w:val="24"/>
          <w:rtl/>
        </w:rPr>
        <w:t>האם</w:t>
      </w:r>
      <w:r w:rsidRPr="001A0BAC">
        <w:rPr>
          <w:rFonts w:cs="David"/>
          <w:sz w:val="24"/>
          <w:szCs w:val="24"/>
          <w:rtl/>
        </w:rPr>
        <w:t xml:space="preserve"> </w:t>
      </w:r>
      <w:r w:rsidRPr="001A0BAC">
        <w:rPr>
          <w:rFonts w:cs="David" w:hint="cs"/>
          <w:sz w:val="24"/>
          <w:szCs w:val="24"/>
          <w:rtl/>
        </w:rPr>
        <w:t>ההיריון</w:t>
      </w:r>
      <w:r w:rsidRPr="001A0BAC">
        <w:rPr>
          <w:rFonts w:cs="David"/>
          <w:sz w:val="24"/>
          <w:szCs w:val="24"/>
          <w:rtl/>
        </w:rPr>
        <w:t xml:space="preserve"> </w:t>
      </w:r>
      <w:r w:rsidRPr="001A0BAC">
        <w:rPr>
          <w:rFonts w:cs="David" w:hint="cs"/>
          <w:sz w:val="24"/>
          <w:szCs w:val="24"/>
          <w:rtl/>
        </w:rPr>
        <w:t>מתוכנן</w:t>
      </w:r>
      <w:r w:rsidRPr="001A0BAC">
        <w:rPr>
          <w:rFonts w:cs="David"/>
          <w:sz w:val="24"/>
          <w:szCs w:val="24"/>
          <w:rtl/>
        </w:rPr>
        <w:t xml:space="preserve">, </w:t>
      </w:r>
      <w:r w:rsidRPr="001A0BAC">
        <w:rPr>
          <w:rFonts w:cs="David" w:hint="cs"/>
          <w:sz w:val="24"/>
          <w:szCs w:val="24"/>
          <w:rtl/>
        </w:rPr>
        <w:t>האם</w:t>
      </w:r>
      <w:r w:rsidRPr="001A0BAC">
        <w:rPr>
          <w:rFonts w:cs="David"/>
          <w:sz w:val="24"/>
          <w:szCs w:val="24"/>
          <w:rtl/>
        </w:rPr>
        <w:t xml:space="preserve"> </w:t>
      </w:r>
      <w:r w:rsidRPr="001A0BAC">
        <w:rPr>
          <w:rFonts w:cs="David" w:hint="cs"/>
          <w:sz w:val="24"/>
          <w:szCs w:val="24"/>
          <w:rtl/>
        </w:rPr>
        <w:t>היה</w:t>
      </w:r>
      <w:r w:rsidRPr="001A0BAC">
        <w:rPr>
          <w:rFonts w:cs="David"/>
          <w:sz w:val="24"/>
          <w:szCs w:val="24"/>
          <w:rtl/>
        </w:rPr>
        <w:t xml:space="preserve"> </w:t>
      </w:r>
      <w:r w:rsidRPr="001A0BAC">
        <w:rPr>
          <w:rFonts w:cs="David" w:hint="cs"/>
          <w:sz w:val="24"/>
          <w:szCs w:val="24"/>
          <w:rtl/>
        </w:rPr>
        <w:t>רצוי</w:t>
      </w:r>
      <w:r w:rsidRPr="001A0BAC">
        <w:rPr>
          <w:rFonts w:cs="David"/>
          <w:sz w:val="24"/>
          <w:szCs w:val="24"/>
          <w:rtl/>
        </w:rPr>
        <w:t xml:space="preserve">, </w:t>
      </w:r>
      <w:r w:rsidR="00445F95" w:rsidRPr="001A0BAC">
        <w:rPr>
          <w:rFonts w:cs="David" w:hint="cs"/>
          <w:sz w:val="24"/>
          <w:szCs w:val="24"/>
          <w:rtl/>
        </w:rPr>
        <w:t xml:space="preserve">האם הוא בא </w:t>
      </w:r>
      <w:r w:rsidRPr="001A0BAC">
        <w:rPr>
          <w:rFonts w:cs="David" w:hint="cs"/>
          <w:sz w:val="24"/>
          <w:szCs w:val="24"/>
          <w:rtl/>
        </w:rPr>
        <w:t>בדרך</w:t>
      </w:r>
      <w:r w:rsidRPr="001A0BAC">
        <w:rPr>
          <w:rFonts w:cs="David"/>
          <w:sz w:val="24"/>
          <w:szCs w:val="24"/>
          <w:rtl/>
        </w:rPr>
        <w:t xml:space="preserve"> </w:t>
      </w:r>
      <w:r w:rsidRPr="001A0BAC">
        <w:rPr>
          <w:rFonts w:cs="David" w:hint="cs"/>
          <w:sz w:val="24"/>
          <w:szCs w:val="24"/>
          <w:rtl/>
        </w:rPr>
        <w:t>טבעית</w:t>
      </w:r>
      <w:r w:rsidRPr="001A0BAC">
        <w:rPr>
          <w:rFonts w:cs="David"/>
          <w:sz w:val="24"/>
          <w:szCs w:val="24"/>
          <w:rtl/>
        </w:rPr>
        <w:t xml:space="preserve"> </w:t>
      </w:r>
      <w:r w:rsidRPr="001A0BAC">
        <w:rPr>
          <w:rFonts w:cs="David" w:hint="cs"/>
          <w:sz w:val="24"/>
          <w:szCs w:val="24"/>
          <w:rtl/>
        </w:rPr>
        <w:t>או</w:t>
      </w:r>
      <w:r w:rsidRPr="001A0BAC">
        <w:rPr>
          <w:rFonts w:cs="David"/>
          <w:sz w:val="24"/>
          <w:szCs w:val="24"/>
          <w:rtl/>
        </w:rPr>
        <w:t xml:space="preserve"> </w:t>
      </w:r>
      <w:r w:rsidRPr="001A0BAC">
        <w:rPr>
          <w:rFonts w:cs="David" w:hint="cs"/>
          <w:sz w:val="24"/>
          <w:szCs w:val="24"/>
          <w:rtl/>
        </w:rPr>
        <w:t>בסיוע</w:t>
      </w:r>
      <w:r w:rsidR="00445F95" w:rsidRPr="001A0BAC">
        <w:rPr>
          <w:rFonts w:cs="David" w:hint="cs"/>
          <w:sz w:val="24"/>
          <w:szCs w:val="24"/>
          <w:rtl/>
        </w:rPr>
        <w:t xml:space="preserve"> רפואי</w:t>
      </w:r>
      <w:r w:rsidRPr="001A0BAC">
        <w:rPr>
          <w:rFonts w:cs="David" w:hint="cs"/>
          <w:sz w:val="24"/>
          <w:szCs w:val="24"/>
          <w:rtl/>
        </w:rPr>
        <w:t>, גיל היולדת וכיו"ב)</w:t>
      </w:r>
      <w:r w:rsidRPr="001A0BAC">
        <w:rPr>
          <w:rFonts w:cs="David"/>
          <w:sz w:val="24"/>
          <w:szCs w:val="24"/>
          <w:rtl/>
        </w:rPr>
        <w:t>.</w:t>
      </w:r>
    </w:p>
    <w:p w:rsidR="005513E7" w:rsidRDefault="005513E7" w:rsidP="005513E7">
      <w:pPr>
        <w:pStyle w:val="ListParagraph"/>
        <w:ind w:left="1440"/>
        <w:rPr>
          <w:rFonts w:cs="David"/>
          <w:sz w:val="24"/>
          <w:szCs w:val="24"/>
        </w:rPr>
      </w:pPr>
    </w:p>
    <w:p w:rsidR="00960ADB" w:rsidRPr="00305D5D" w:rsidRDefault="00960ADB" w:rsidP="00960ADB">
      <w:pPr>
        <w:pStyle w:val="ListParagraph"/>
        <w:ind w:left="1440"/>
        <w:rPr>
          <w:rFonts w:cs="David"/>
          <w:sz w:val="24"/>
          <w:szCs w:val="24"/>
        </w:rPr>
      </w:pPr>
    </w:p>
    <w:p w:rsidR="00C338B1" w:rsidRPr="00284ACF" w:rsidRDefault="00C338B1" w:rsidP="00960ADB">
      <w:pPr>
        <w:pStyle w:val="Heading2"/>
        <w:spacing w:after="240"/>
        <w:ind w:left="425"/>
        <w:rPr>
          <w:rFonts w:ascii="Arial" w:hAnsi="Arial" w:cs="Arial"/>
          <w:color w:val="auto"/>
          <w:sz w:val="24"/>
          <w:szCs w:val="24"/>
          <w:rtl/>
        </w:rPr>
      </w:pPr>
      <w:r w:rsidRPr="00284ACF">
        <w:rPr>
          <w:rFonts w:ascii="Arial" w:hAnsi="Arial" w:cs="Arial"/>
          <w:color w:val="auto"/>
          <w:sz w:val="24"/>
          <w:szCs w:val="24"/>
          <w:rtl/>
        </w:rPr>
        <w:t xml:space="preserve">    4. תמיכה, איתור והתערבות  - כמניעה  </w:t>
      </w:r>
    </w:p>
    <w:p w:rsidR="00C338B1" w:rsidRPr="00305D5D" w:rsidRDefault="00C338B1" w:rsidP="00960ADB">
      <w:pPr>
        <w:spacing w:after="240"/>
        <w:ind w:left="720"/>
        <w:rPr>
          <w:rFonts w:cs="David"/>
          <w:sz w:val="24"/>
          <w:szCs w:val="24"/>
          <w:rtl/>
        </w:rPr>
      </w:pPr>
      <w:r w:rsidRPr="00305D5D">
        <w:rPr>
          <w:rFonts w:cs="David"/>
          <w:sz w:val="24"/>
          <w:szCs w:val="24"/>
          <w:rtl/>
        </w:rPr>
        <w:t xml:space="preserve">הגישה </w:t>
      </w:r>
      <w:r w:rsidRPr="00305D5D">
        <w:rPr>
          <w:rFonts w:cs="David" w:hint="cs"/>
          <w:sz w:val="24"/>
          <w:szCs w:val="24"/>
          <w:rtl/>
        </w:rPr>
        <w:t>ש</w:t>
      </w:r>
      <w:r w:rsidRPr="00305D5D">
        <w:rPr>
          <w:rFonts w:cs="David"/>
          <w:sz w:val="24"/>
          <w:szCs w:val="24"/>
          <w:rtl/>
        </w:rPr>
        <w:t>ל</w:t>
      </w:r>
      <w:r w:rsidRPr="00305D5D">
        <w:rPr>
          <w:rFonts w:cs="David" w:hint="cs"/>
          <w:sz w:val="24"/>
          <w:szCs w:val="24"/>
          <w:rtl/>
        </w:rPr>
        <w:t xml:space="preserve"> </w:t>
      </w:r>
      <w:r w:rsidRPr="00305D5D">
        <w:rPr>
          <w:rFonts w:cs="David"/>
          <w:sz w:val="24"/>
          <w:szCs w:val="24"/>
          <w:rtl/>
        </w:rPr>
        <w:t xml:space="preserve">בריאות הציבור מדברת על שלוש רמות של שרותי בריאות ציבור -  ראשונית, שניונית ושלישונית </w:t>
      </w:r>
    </w:p>
    <w:p w:rsidR="00C338B1" w:rsidRPr="00305D5D" w:rsidRDefault="00C338B1" w:rsidP="00960ADB">
      <w:pPr>
        <w:pStyle w:val="ListParagraph"/>
        <w:numPr>
          <w:ilvl w:val="0"/>
          <w:numId w:val="5"/>
        </w:numPr>
        <w:spacing w:after="240"/>
        <w:ind w:left="1170"/>
        <w:rPr>
          <w:rFonts w:cs="David"/>
          <w:sz w:val="24"/>
          <w:szCs w:val="24"/>
        </w:rPr>
      </w:pPr>
      <w:r w:rsidRPr="00305D5D">
        <w:rPr>
          <w:rFonts w:cs="David"/>
          <w:b/>
          <w:bCs/>
          <w:sz w:val="24"/>
          <w:szCs w:val="24"/>
          <w:rtl/>
        </w:rPr>
        <w:t>קידום בריאות ומניעה אוניברס</w:t>
      </w:r>
      <w:r w:rsidRPr="00305D5D">
        <w:rPr>
          <w:rFonts w:cs="David" w:hint="cs"/>
          <w:b/>
          <w:bCs/>
          <w:sz w:val="24"/>
          <w:szCs w:val="24"/>
          <w:rtl/>
        </w:rPr>
        <w:t>א</w:t>
      </w:r>
      <w:r w:rsidRPr="00305D5D">
        <w:rPr>
          <w:rFonts w:cs="David"/>
          <w:b/>
          <w:bCs/>
          <w:sz w:val="24"/>
          <w:szCs w:val="24"/>
          <w:rtl/>
        </w:rPr>
        <w:t>לית</w:t>
      </w:r>
      <w:r w:rsidRPr="00305D5D">
        <w:rPr>
          <w:rFonts w:cs="David"/>
          <w:sz w:val="24"/>
          <w:szCs w:val="24"/>
          <w:rtl/>
        </w:rPr>
        <w:t>, לכלל האוכלוסי</w:t>
      </w:r>
      <w:r w:rsidRPr="00305D5D">
        <w:rPr>
          <w:rFonts w:cs="David" w:hint="cs"/>
          <w:sz w:val="24"/>
          <w:szCs w:val="24"/>
          <w:rtl/>
        </w:rPr>
        <w:t>י</w:t>
      </w:r>
      <w:r w:rsidRPr="00305D5D">
        <w:rPr>
          <w:rFonts w:cs="David"/>
          <w:sz w:val="24"/>
          <w:szCs w:val="24"/>
          <w:rtl/>
        </w:rPr>
        <w:t>ה.</w:t>
      </w:r>
    </w:p>
    <w:p w:rsidR="00C338B1" w:rsidRPr="00305D5D" w:rsidRDefault="00C338B1" w:rsidP="00C338B1">
      <w:pPr>
        <w:pStyle w:val="ListParagraph"/>
        <w:numPr>
          <w:ilvl w:val="0"/>
          <w:numId w:val="5"/>
        </w:numPr>
        <w:ind w:left="1170"/>
        <w:rPr>
          <w:rFonts w:cs="David"/>
          <w:sz w:val="24"/>
          <w:szCs w:val="24"/>
        </w:rPr>
      </w:pPr>
      <w:r w:rsidRPr="00305D5D">
        <w:rPr>
          <w:rFonts w:cs="David"/>
          <w:b/>
          <w:bCs/>
          <w:sz w:val="24"/>
          <w:szCs w:val="24"/>
          <w:rtl/>
        </w:rPr>
        <w:t xml:space="preserve">מניעה סלקטיבית </w:t>
      </w:r>
      <w:r w:rsidRPr="00305D5D">
        <w:rPr>
          <w:rFonts w:cs="David"/>
          <w:sz w:val="24"/>
          <w:szCs w:val="24"/>
          <w:rtl/>
        </w:rPr>
        <w:t xml:space="preserve">- התערבויות תמיכה בקבוצות סיכון. </w:t>
      </w:r>
    </w:p>
    <w:p w:rsidR="00C338B1" w:rsidRPr="00305D5D" w:rsidRDefault="00C338B1" w:rsidP="00C338B1">
      <w:pPr>
        <w:pStyle w:val="ListParagraph"/>
        <w:numPr>
          <w:ilvl w:val="0"/>
          <w:numId w:val="5"/>
        </w:numPr>
        <w:ind w:left="1170"/>
        <w:rPr>
          <w:rFonts w:cs="David"/>
          <w:sz w:val="24"/>
          <w:szCs w:val="24"/>
        </w:rPr>
      </w:pPr>
      <w:r w:rsidRPr="00305D5D">
        <w:rPr>
          <w:rFonts w:cs="David"/>
          <w:b/>
          <w:bCs/>
          <w:sz w:val="24"/>
          <w:szCs w:val="24"/>
          <w:rtl/>
        </w:rPr>
        <w:t>מניעה ממוענת</w:t>
      </w:r>
      <w:r w:rsidRPr="00305D5D">
        <w:rPr>
          <w:rFonts w:cs="David"/>
          <w:sz w:val="24"/>
          <w:szCs w:val="24"/>
          <w:rtl/>
        </w:rPr>
        <w:t xml:space="preserve"> - טיפול בהורים ובתינוקות עם בעיות ייחודיות. </w:t>
      </w:r>
    </w:p>
    <w:p w:rsidR="00C338B1" w:rsidRDefault="00C338B1" w:rsidP="009248FC">
      <w:pPr>
        <w:ind w:left="651"/>
        <w:jc w:val="both"/>
        <w:rPr>
          <w:rFonts w:cs="David"/>
          <w:sz w:val="24"/>
          <w:szCs w:val="24"/>
          <w:rtl/>
        </w:rPr>
      </w:pPr>
      <w:r w:rsidRPr="00305D5D">
        <w:rPr>
          <w:rFonts w:cs="David"/>
          <w:sz w:val="24"/>
          <w:szCs w:val="24"/>
          <w:rtl/>
        </w:rPr>
        <w:t xml:space="preserve">אנו </w:t>
      </w:r>
      <w:r w:rsidRPr="00445F95">
        <w:rPr>
          <w:rFonts w:cs="David"/>
          <w:sz w:val="24"/>
          <w:szCs w:val="24"/>
          <w:rtl/>
        </w:rPr>
        <w:t>סבור</w:t>
      </w:r>
      <w:r w:rsidR="005F1A13" w:rsidRPr="00445F95">
        <w:rPr>
          <w:rFonts w:cs="David" w:hint="cs"/>
          <w:sz w:val="24"/>
          <w:szCs w:val="24"/>
          <w:rtl/>
        </w:rPr>
        <w:t>ות</w:t>
      </w:r>
      <w:r w:rsidRPr="00445F95">
        <w:rPr>
          <w:rFonts w:cs="David"/>
          <w:sz w:val="24"/>
          <w:szCs w:val="24"/>
          <w:rtl/>
        </w:rPr>
        <w:t xml:space="preserve"> שתמיכה בהורים ובמשפחה בתקופת ההיריון ובשנה הראשונה שלאחר הלידה צריכה להינתן ב</w:t>
      </w:r>
      <w:r w:rsidR="00AB5D81" w:rsidRPr="00445F95">
        <w:rPr>
          <w:rFonts w:cs="David" w:hint="cs"/>
          <w:sz w:val="24"/>
          <w:szCs w:val="24"/>
          <w:rtl/>
        </w:rPr>
        <w:t xml:space="preserve">כל </w:t>
      </w:r>
      <w:r w:rsidRPr="00445F95">
        <w:rPr>
          <w:rFonts w:cs="David"/>
          <w:sz w:val="24"/>
          <w:szCs w:val="24"/>
          <w:rtl/>
        </w:rPr>
        <w:t xml:space="preserve">רמות </w:t>
      </w:r>
      <w:r w:rsidR="00AB5D81" w:rsidRPr="00445F95">
        <w:rPr>
          <w:rFonts w:cs="David" w:hint="cs"/>
          <w:sz w:val="24"/>
          <w:szCs w:val="24"/>
          <w:rtl/>
        </w:rPr>
        <w:t>ה</w:t>
      </w:r>
      <w:r w:rsidRPr="00445F95">
        <w:rPr>
          <w:rFonts w:cs="David"/>
          <w:sz w:val="24"/>
          <w:szCs w:val="24"/>
          <w:rtl/>
        </w:rPr>
        <w:t>מניעה. אך בעוד  הרמות הסלקטיבית והממוענת קיימות בארץ וזקוקות להרחבה,  המניעה האוניברס</w:t>
      </w:r>
      <w:r w:rsidRPr="00445F95">
        <w:rPr>
          <w:rFonts w:cs="David" w:hint="cs"/>
          <w:sz w:val="24"/>
          <w:szCs w:val="24"/>
          <w:rtl/>
        </w:rPr>
        <w:t>א</w:t>
      </w:r>
      <w:r w:rsidRPr="00445F95">
        <w:rPr>
          <w:rFonts w:cs="David"/>
          <w:sz w:val="24"/>
          <w:szCs w:val="24"/>
          <w:rtl/>
        </w:rPr>
        <w:t xml:space="preserve">לית </w:t>
      </w:r>
      <w:r w:rsidR="00AB5D81" w:rsidRPr="00445F95">
        <w:rPr>
          <w:rFonts w:cs="David" w:hint="cs"/>
          <w:sz w:val="24"/>
          <w:szCs w:val="24"/>
          <w:rtl/>
        </w:rPr>
        <w:t>ש</w:t>
      </w:r>
      <w:r w:rsidRPr="00445F95">
        <w:rPr>
          <w:rFonts w:cs="David"/>
          <w:sz w:val="24"/>
          <w:szCs w:val="24"/>
          <w:rtl/>
        </w:rPr>
        <w:t>מחייבת מעורבות ציבורית וממשלתית</w:t>
      </w:r>
      <w:r w:rsidR="00AB5D81" w:rsidRPr="00445F95">
        <w:rPr>
          <w:rFonts w:cs="David" w:hint="cs"/>
          <w:sz w:val="24"/>
          <w:szCs w:val="24"/>
          <w:rtl/>
        </w:rPr>
        <w:t>,</w:t>
      </w:r>
      <w:r w:rsidRPr="00445F95">
        <w:rPr>
          <w:rFonts w:cs="David"/>
          <w:sz w:val="24"/>
          <w:szCs w:val="24"/>
          <w:rtl/>
        </w:rPr>
        <w:t xml:space="preserve"> כמעט ואינה קיימת</w:t>
      </w:r>
      <w:r w:rsidR="00AB5D81" w:rsidRPr="00445F95">
        <w:rPr>
          <w:rFonts w:cs="David" w:hint="cs"/>
          <w:sz w:val="24"/>
          <w:szCs w:val="24"/>
          <w:rtl/>
        </w:rPr>
        <w:t xml:space="preserve"> </w:t>
      </w:r>
      <w:r w:rsidRPr="00445F95">
        <w:rPr>
          <w:rFonts w:cs="David" w:hint="cs"/>
          <w:sz w:val="24"/>
          <w:szCs w:val="24"/>
          <w:rtl/>
        </w:rPr>
        <w:t>(</w:t>
      </w:r>
      <w:r w:rsidR="009248FC">
        <w:rPr>
          <w:rFonts w:cs="David"/>
          <w:sz w:val="24"/>
          <w:szCs w:val="24"/>
        </w:rPr>
        <w:t>31,30</w:t>
      </w:r>
      <w:r w:rsidRPr="00445F95">
        <w:rPr>
          <w:rFonts w:cs="David" w:hint="cs"/>
          <w:sz w:val="24"/>
          <w:szCs w:val="24"/>
          <w:rtl/>
        </w:rPr>
        <w:t>)</w:t>
      </w:r>
      <w:r w:rsidR="00AB5D81" w:rsidRPr="00445F95">
        <w:rPr>
          <w:rFonts w:cs="David" w:hint="cs"/>
          <w:sz w:val="24"/>
          <w:szCs w:val="24"/>
          <w:rtl/>
        </w:rPr>
        <w:t>.</w:t>
      </w:r>
      <w:r w:rsidRPr="00445F95">
        <w:rPr>
          <w:rFonts w:cs="David"/>
          <w:sz w:val="24"/>
          <w:szCs w:val="24"/>
          <w:rtl/>
        </w:rPr>
        <w:t xml:space="preserve"> </w:t>
      </w:r>
      <w:r w:rsidR="00AB5D81" w:rsidRPr="00445F95">
        <w:rPr>
          <w:rFonts w:cs="David" w:hint="cs"/>
          <w:sz w:val="24"/>
          <w:szCs w:val="24"/>
          <w:rtl/>
        </w:rPr>
        <w:t>ו</w:t>
      </w:r>
      <w:r w:rsidRPr="00445F95">
        <w:rPr>
          <w:rFonts w:cs="David"/>
          <w:sz w:val="24"/>
          <w:szCs w:val="24"/>
          <w:rtl/>
        </w:rPr>
        <w:t>מכאן</w:t>
      </w:r>
      <w:r w:rsidR="00AB5D81" w:rsidRPr="00445F95">
        <w:rPr>
          <w:rFonts w:cs="David" w:hint="cs"/>
          <w:sz w:val="24"/>
          <w:szCs w:val="24"/>
          <w:rtl/>
        </w:rPr>
        <w:t xml:space="preserve">, </w:t>
      </w:r>
      <w:r w:rsidRPr="00445F95">
        <w:rPr>
          <w:rFonts w:cs="David"/>
          <w:sz w:val="24"/>
          <w:szCs w:val="24"/>
          <w:rtl/>
        </w:rPr>
        <w:t xml:space="preserve"> מיעוט</w:t>
      </w:r>
      <w:r w:rsidRPr="00445F95">
        <w:rPr>
          <w:rFonts w:cs="David"/>
          <w:i/>
          <w:iCs/>
          <w:sz w:val="24"/>
          <w:szCs w:val="24"/>
          <w:rtl/>
        </w:rPr>
        <w:t xml:space="preserve"> </w:t>
      </w:r>
      <w:r w:rsidRPr="00445F95">
        <w:rPr>
          <w:rFonts w:cs="David"/>
          <w:sz w:val="24"/>
          <w:szCs w:val="24"/>
          <w:rtl/>
        </w:rPr>
        <w:t>השירותים הציבוריים</w:t>
      </w:r>
      <w:r w:rsidRPr="00305D5D">
        <w:rPr>
          <w:rFonts w:cs="David"/>
          <w:sz w:val="24"/>
          <w:szCs w:val="24"/>
          <w:rtl/>
        </w:rPr>
        <w:t xml:space="preserve"> המוצעים להורים בתקופה זו. הרחבת</w:t>
      </w:r>
      <w:r w:rsidR="00AB5D81">
        <w:rPr>
          <w:rFonts w:cs="David" w:hint="cs"/>
          <w:sz w:val="24"/>
          <w:szCs w:val="24"/>
          <w:rtl/>
        </w:rPr>
        <w:t xml:space="preserve"> שירותים אלו</w:t>
      </w:r>
      <w:r w:rsidRPr="00305D5D">
        <w:rPr>
          <w:rFonts w:cs="David"/>
          <w:sz w:val="24"/>
          <w:szCs w:val="24"/>
          <w:rtl/>
        </w:rPr>
        <w:t xml:space="preserve"> עשויה לסייע בהפחתת </w:t>
      </w:r>
      <w:r w:rsidRPr="00305D5D">
        <w:rPr>
          <w:rFonts w:cs="David" w:hint="cs"/>
          <w:sz w:val="24"/>
          <w:szCs w:val="24"/>
          <w:rtl/>
        </w:rPr>
        <w:t>ההזדקקות לתכניות ייחודיות ו</w:t>
      </w:r>
      <w:r w:rsidRPr="00305D5D">
        <w:rPr>
          <w:rFonts w:cs="David"/>
          <w:sz w:val="24"/>
          <w:szCs w:val="24"/>
          <w:rtl/>
        </w:rPr>
        <w:t xml:space="preserve">לטיפולים פרטניים. </w:t>
      </w:r>
    </w:p>
    <w:p w:rsidR="00F13033" w:rsidRDefault="00F13033" w:rsidP="00C338B1">
      <w:pPr>
        <w:ind w:left="651"/>
        <w:rPr>
          <w:rFonts w:cs="David"/>
          <w:sz w:val="24"/>
          <w:szCs w:val="24"/>
          <w:rtl/>
        </w:rPr>
      </w:pPr>
    </w:p>
    <w:p w:rsidR="00E0711B" w:rsidRDefault="00E0711B" w:rsidP="00C338B1">
      <w:pPr>
        <w:ind w:left="651"/>
        <w:rPr>
          <w:rFonts w:cs="David"/>
          <w:sz w:val="24"/>
          <w:szCs w:val="24"/>
          <w:rtl/>
        </w:rPr>
      </w:pPr>
    </w:p>
    <w:p w:rsidR="00315925" w:rsidRDefault="00315925" w:rsidP="00C338B1">
      <w:pPr>
        <w:ind w:left="651"/>
        <w:rPr>
          <w:rFonts w:cs="David"/>
          <w:sz w:val="24"/>
          <w:szCs w:val="24"/>
          <w:rtl/>
        </w:rPr>
      </w:pPr>
    </w:p>
    <w:p w:rsidR="005513E7" w:rsidRPr="00305D5D" w:rsidRDefault="005513E7" w:rsidP="00C338B1">
      <w:pPr>
        <w:ind w:left="651"/>
        <w:rPr>
          <w:rFonts w:cs="David"/>
          <w:sz w:val="24"/>
          <w:szCs w:val="24"/>
          <w:rtl/>
        </w:rPr>
      </w:pPr>
    </w:p>
    <w:p w:rsidR="00C338B1" w:rsidRDefault="00C338B1" w:rsidP="00C338B1">
      <w:pPr>
        <w:pStyle w:val="Heading2"/>
        <w:ind w:left="425"/>
        <w:rPr>
          <w:rFonts w:ascii="Calibri" w:hAnsi="Calibri" w:cs="Arial"/>
          <w:color w:val="auto"/>
          <w:sz w:val="24"/>
          <w:szCs w:val="24"/>
          <w:rtl/>
        </w:rPr>
      </w:pPr>
      <w:r w:rsidRPr="00093BD4">
        <w:rPr>
          <w:rFonts w:ascii="Calibri" w:hAnsi="Calibri" w:cs="Arial"/>
          <w:color w:val="auto"/>
          <w:sz w:val="24"/>
          <w:szCs w:val="24"/>
          <w:rtl/>
        </w:rPr>
        <w:t>5</w:t>
      </w:r>
      <w:r w:rsidRPr="005B1DB3">
        <w:rPr>
          <w:rFonts w:ascii="Calibri" w:hAnsi="Calibri" w:cs="Arial"/>
          <w:b w:val="0"/>
          <w:bCs w:val="0"/>
          <w:color w:val="auto"/>
          <w:sz w:val="24"/>
          <w:szCs w:val="24"/>
          <w:rtl/>
        </w:rPr>
        <w:t>.</w:t>
      </w:r>
      <w:r>
        <w:rPr>
          <w:rFonts w:ascii="Calibri" w:hAnsi="Calibri" w:cs="Arial"/>
          <w:color w:val="auto"/>
          <w:sz w:val="24"/>
          <w:szCs w:val="24"/>
          <w:rtl/>
        </w:rPr>
        <w:t xml:space="preserve"> </w:t>
      </w:r>
      <w:r w:rsidRPr="00F6237B">
        <w:rPr>
          <w:rFonts w:ascii="Calibri" w:hAnsi="Calibri" w:cs="Arial"/>
          <w:color w:val="auto"/>
          <w:sz w:val="24"/>
          <w:szCs w:val="24"/>
          <w:rtl/>
        </w:rPr>
        <w:t>עקרונות מנחים לתכניות תמיכה אוניברס</w:t>
      </w:r>
      <w:r>
        <w:rPr>
          <w:rFonts w:ascii="Calibri" w:hAnsi="Calibri" w:cs="Arial" w:hint="cs"/>
          <w:color w:val="auto"/>
          <w:sz w:val="24"/>
          <w:szCs w:val="24"/>
          <w:rtl/>
        </w:rPr>
        <w:t>א</w:t>
      </w:r>
      <w:r w:rsidRPr="00F6237B">
        <w:rPr>
          <w:rFonts w:ascii="Calibri" w:hAnsi="Calibri" w:cs="Arial"/>
          <w:color w:val="auto"/>
          <w:sz w:val="24"/>
          <w:szCs w:val="24"/>
          <w:rtl/>
        </w:rPr>
        <w:t xml:space="preserve">לית בקהילה </w:t>
      </w:r>
    </w:p>
    <w:p w:rsidR="00C338B1" w:rsidRPr="006D446A" w:rsidRDefault="00C338B1" w:rsidP="00BC64F8">
      <w:pPr>
        <w:jc w:val="both"/>
        <w:rPr>
          <w:rFonts w:cs="David"/>
          <w:sz w:val="24"/>
          <w:szCs w:val="24"/>
          <w:rtl/>
        </w:rPr>
      </w:pPr>
    </w:p>
    <w:p w:rsidR="00C338B1" w:rsidRPr="006D446A" w:rsidRDefault="00C338B1" w:rsidP="00BC64F8">
      <w:pPr>
        <w:pStyle w:val="ListParagraph"/>
        <w:ind w:left="425"/>
        <w:jc w:val="both"/>
        <w:rPr>
          <w:rFonts w:cs="David"/>
          <w:sz w:val="24"/>
          <w:szCs w:val="24"/>
          <w:rtl/>
        </w:rPr>
      </w:pPr>
      <w:r w:rsidRPr="006D446A">
        <w:rPr>
          <w:rFonts w:cs="David" w:hint="cs"/>
          <w:sz w:val="24"/>
          <w:szCs w:val="24"/>
          <w:rtl/>
        </w:rPr>
        <w:t>אנו סבורות כי מחובתה של המדינה לסייע להורים למלא את תפקידם ואחריותם ההורית באופן המיטבי</w:t>
      </w:r>
    </w:p>
    <w:p w:rsidR="00C338B1" w:rsidRPr="000050EF" w:rsidRDefault="00C338B1" w:rsidP="00BC64F8">
      <w:pPr>
        <w:pStyle w:val="ListParagraph"/>
        <w:ind w:left="425"/>
        <w:jc w:val="both"/>
        <w:rPr>
          <w:rFonts w:cs="David"/>
          <w:color w:val="FF0000"/>
          <w:sz w:val="24"/>
          <w:szCs w:val="24"/>
          <w:rtl/>
        </w:rPr>
      </w:pPr>
      <w:r w:rsidRPr="006D446A">
        <w:rPr>
          <w:rFonts w:cs="David" w:hint="cs"/>
          <w:sz w:val="24"/>
          <w:szCs w:val="24"/>
          <w:rtl/>
        </w:rPr>
        <w:t xml:space="preserve">( וכך גם נאמר באמנה לזכויות הילד, ראה נספח מס' 3). לכן </w:t>
      </w:r>
      <w:r w:rsidR="000050EF" w:rsidRPr="00445F95">
        <w:rPr>
          <w:rFonts w:cs="David" w:hint="cs"/>
          <w:sz w:val="24"/>
          <w:szCs w:val="24"/>
          <w:rtl/>
        </w:rPr>
        <w:t>לדעתנו חיוני לעסוק ב</w:t>
      </w:r>
      <w:r w:rsidRPr="00445F95">
        <w:rPr>
          <w:rFonts w:cs="David" w:hint="cs"/>
          <w:sz w:val="24"/>
          <w:szCs w:val="24"/>
          <w:rtl/>
        </w:rPr>
        <w:t>נושאים הבאים</w:t>
      </w:r>
      <w:r w:rsidR="000050EF" w:rsidRPr="00445F95">
        <w:rPr>
          <w:rFonts w:cs="David" w:hint="cs"/>
          <w:sz w:val="24"/>
          <w:szCs w:val="24"/>
          <w:rtl/>
        </w:rPr>
        <w:t>:</w:t>
      </w:r>
    </w:p>
    <w:p w:rsidR="00C338B1" w:rsidRPr="006D446A" w:rsidRDefault="00C338B1" w:rsidP="00BC64F8">
      <w:pPr>
        <w:pStyle w:val="ListParagraph"/>
        <w:spacing w:before="240"/>
        <w:ind w:left="1260"/>
        <w:jc w:val="both"/>
        <w:rPr>
          <w:rFonts w:cs="David"/>
          <w:sz w:val="24"/>
          <w:szCs w:val="24"/>
        </w:rPr>
      </w:pPr>
    </w:p>
    <w:p w:rsidR="00C338B1" w:rsidRPr="006D446A" w:rsidRDefault="00C338B1" w:rsidP="00745A3D">
      <w:pPr>
        <w:pStyle w:val="ListParagraph"/>
        <w:numPr>
          <w:ilvl w:val="0"/>
          <w:numId w:val="14"/>
        </w:numPr>
        <w:spacing w:before="240" w:line="240" w:lineRule="auto"/>
        <w:jc w:val="both"/>
        <w:rPr>
          <w:rFonts w:cs="David"/>
          <w:sz w:val="24"/>
          <w:szCs w:val="24"/>
        </w:rPr>
      </w:pPr>
      <w:r w:rsidRPr="006D446A">
        <w:rPr>
          <w:rFonts w:cs="David" w:hint="cs"/>
          <w:sz w:val="24"/>
          <w:szCs w:val="24"/>
          <w:rtl/>
        </w:rPr>
        <w:t xml:space="preserve">להעביר  </w:t>
      </w:r>
      <w:r w:rsidRPr="006D446A">
        <w:rPr>
          <w:rFonts w:cs="David"/>
          <w:sz w:val="24"/>
          <w:szCs w:val="24"/>
          <w:rtl/>
        </w:rPr>
        <w:t>מידע בסיסי שוטף בנושאי הריון, לידה והורות – עידוד מודעות להורות נכונה</w:t>
      </w:r>
      <w:r w:rsidR="00445F95">
        <w:rPr>
          <w:rFonts w:cs="David" w:hint="cs"/>
          <w:sz w:val="24"/>
          <w:szCs w:val="24"/>
          <w:rtl/>
        </w:rPr>
        <w:t>.</w:t>
      </w:r>
    </w:p>
    <w:p w:rsidR="00C338B1" w:rsidRPr="006D446A" w:rsidRDefault="00C338B1" w:rsidP="00BC64F8">
      <w:pPr>
        <w:pStyle w:val="ListParagraph"/>
        <w:spacing w:before="240" w:line="240" w:lineRule="auto"/>
        <w:ind w:left="1260"/>
        <w:jc w:val="both"/>
        <w:rPr>
          <w:rFonts w:cs="David"/>
          <w:sz w:val="24"/>
          <w:szCs w:val="24"/>
        </w:rPr>
      </w:pPr>
    </w:p>
    <w:p w:rsidR="00C338B1" w:rsidRPr="006D446A" w:rsidRDefault="00C338B1" w:rsidP="00745A3D">
      <w:pPr>
        <w:pStyle w:val="ListParagraph"/>
        <w:numPr>
          <w:ilvl w:val="0"/>
          <w:numId w:val="14"/>
        </w:numPr>
        <w:spacing w:before="240" w:line="240" w:lineRule="auto"/>
        <w:jc w:val="both"/>
        <w:rPr>
          <w:rFonts w:cs="David"/>
          <w:sz w:val="24"/>
          <w:szCs w:val="24"/>
        </w:rPr>
      </w:pPr>
      <w:r w:rsidRPr="006D446A">
        <w:rPr>
          <w:rFonts w:cs="David" w:hint="cs"/>
          <w:sz w:val="24"/>
          <w:szCs w:val="24"/>
          <w:rtl/>
        </w:rPr>
        <w:t xml:space="preserve">להציע </w:t>
      </w:r>
      <w:r w:rsidRPr="006D446A">
        <w:rPr>
          <w:rFonts w:cs="David"/>
          <w:sz w:val="24"/>
          <w:szCs w:val="24"/>
          <w:rtl/>
        </w:rPr>
        <w:t xml:space="preserve">תכניות </w:t>
      </w:r>
      <w:r w:rsidRPr="006D446A">
        <w:rPr>
          <w:rFonts w:cs="David" w:hint="cs"/>
          <w:sz w:val="24"/>
          <w:szCs w:val="24"/>
          <w:rtl/>
        </w:rPr>
        <w:t>וכלים ש</w:t>
      </w:r>
      <w:r w:rsidRPr="006D446A">
        <w:rPr>
          <w:rFonts w:cs="David"/>
          <w:sz w:val="24"/>
          <w:szCs w:val="24"/>
          <w:rtl/>
        </w:rPr>
        <w:t xml:space="preserve">יאפשרו זיהוי ואיתור מוקדם של בעיות חברתיות, נפשיות ובריאותיות </w:t>
      </w:r>
      <w:r w:rsidRPr="006D446A">
        <w:rPr>
          <w:rFonts w:cs="David" w:hint="cs"/>
          <w:sz w:val="24"/>
          <w:szCs w:val="24"/>
          <w:rtl/>
        </w:rPr>
        <w:t xml:space="preserve"> </w:t>
      </w:r>
      <w:r w:rsidRPr="006D446A">
        <w:rPr>
          <w:rFonts w:cs="David"/>
          <w:sz w:val="24"/>
          <w:szCs w:val="24"/>
          <w:rtl/>
        </w:rPr>
        <w:t xml:space="preserve">אצל </w:t>
      </w:r>
      <w:r w:rsidRPr="006D446A">
        <w:rPr>
          <w:rFonts w:cs="David" w:hint="cs"/>
          <w:sz w:val="24"/>
          <w:szCs w:val="24"/>
          <w:rtl/>
        </w:rPr>
        <w:t xml:space="preserve"> </w:t>
      </w:r>
      <w:r w:rsidRPr="00315925">
        <w:rPr>
          <w:rFonts w:cs="David"/>
          <w:sz w:val="24"/>
          <w:szCs w:val="24"/>
          <w:rtl/>
        </w:rPr>
        <w:t>האם, האב והתינוק</w:t>
      </w:r>
      <w:r w:rsidRPr="006D446A">
        <w:rPr>
          <w:rFonts w:cs="David"/>
          <w:sz w:val="24"/>
          <w:szCs w:val="24"/>
          <w:rtl/>
        </w:rPr>
        <w:t xml:space="preserve"> </w:t>
      </w:r>
      <w:r w:rsidRPr="006D446A">
        <w:rPr>
          <w:rFonts w:cs="David" w:hint="cs"/>
          <w:sz w:val="24"/>
          <w:szCs w:val="24"/>
          <w:rtl/>
        </w:rPr>
        <w:t xml:space="preserve">, </w:t>
      </w:r>
      <w:r w:rsidRPr="006D446A">
        <w:rPr>
          <w:rFonts w:cs="David"/>
          <w:sz w:val="24"/>
          <w:szCs w:val="24"/>
          <w:rtl/>
        </w:rPr>
        <w:t>ו</w:t>
      </w:r>
      <w:r w:rsidRPr="006D446A">
        <w:rPr>
          <w:rFonts w:cs="David" w:hint="cs"/>
          <w:sz w:val="24"/>
          <w:szCs w:val="24"/>
          <w:rtl/>
        </w:rPr>
        <w:t xml:space="preserve">בהתאם לצורך להציע </w:t>
      </w:r>
      <w:r w:rsidRPr="006D446A">
        <w:rPr>
          <w:rFonts w:cs="David"/>
          <w:sz w:val="24"/>
          <w:szCs w:val="24"/>
          <w:rtl/>
        </w:rPr>
        <w:t xml:space="preserve">התערבות הפנייה לטיפול בשלב מוקדם. </w:t>
      </w:r>
    </w:p>
    <w:p w:rsidR="00C338B1" w:rsidRPr="006D446A" w:rsidRDefault="00C338B1" w:rsidP="00BC64F8">
      <w:pPr>
        <w:pStyle w:val="ListParagraph"/>
        <w:spacing w:before="240" w:line="240" w:lineRule="auto"/>
        <w:ind w:left="1260"/>
        <w:jc w:val="both"/>
        <w:rPr>
          <w:rFonts w:cs="David"/>
          <w:sz w:val="24"/>
          <w:szCs w:val="24"/>
        </w:rPr>
      </w:pPr>
    </w:p>
    <w:p w:rsidR="00C338B1" w:rsidRPr="006D446A" w:rsidRDefault="00C338B1" w:rsidP="00745A3D">
      <w:pPr>
        <w:pStyle w:val="ListParagraph"/>
        <w:numPr>
          <w:ilvl w:val="0"/>
          <w:numId w:val="14"/>
        </w:numPr>
        <w:spacing w:before="240" w:line="240" w:lineRule="auto"/>
        <w:rPr>
          <w:rFonts w:cs="David"/>
          <w:sz w:val="24"/>
          <w:szCs w:val="24"/>
        </w:rPr>
      </w:pPr>
      <w:r w:rsidRPr="006D446A">
        <w:rPr>
          <w:rFonts w:cs="David" w:hint="cs"/>
          <w:sz w:val="24"/>
          <w:szCs w:val="24"/>
          <w:rtl/>
        </w:rPr>
        <w:t xml:space="preserve">להתייחס </w:t>
      </w:r>
      <w:r>
        <w:rPr>
          <w:rFonts w:cs="David" w:hint="cs"/>
          <w:sz w:val="24"/>
          <w:szCs w:val="24"/>
          <w:rtl/>
        </w:rPr>
        <w:t>ל</w:t>
      </w:r>
      <w:r w:rsidRPr="006D446A">
        <w:rPr>
          <w:rFonts w:cs="David" w:hint="cs"/>
          <w:sz w:val="24"/>
          <w:szCs w:val="24"/>
          <w:rtl/>
        </w:rPr>
        <w:t xml:space="preserve">צרכים מוגברים של קבוצות הורים </w:t>
      </w:r>
      <w:r>
        <w:rPr>
          <w:rFonts w:cs="David" w:hint="cs"/>
          <w:sz w:val="24"/>
          <w:szCs w:val="24"/>
          <w:rtl/>
        </w:rPr>
        <w:t xml:space="preserve"> שמצויים בסיכון גבוה </w:t>
      </w:r>
      <w:r w:rsidR="004C599C">
        <w:rPr>
          <w:rFonts w:cs="David"/>
          <w:sz w:val="24"/>
          <w:szCs w:val="24"/>
        </w:rPr>
        <w:t>.</w:t>
      </w:r>
    </w:p>
    <w:p w:rsidR="00C338B1" w:rsidRPr="006D446A" w:rsidRDefault="00C338B1" w:rsidP="000B7C84">
      <w:pPr>
        <w:pStyle w:val="ListParagraph"/>
        <w:spacing w:before="240" w:line="240" w:lineRule="auto"/>
        <w:ind w:left="1260"/>
        <w:rPr>
          <w:rFonts w:cs="David"/>
          <w:sz w:val="24"/>
          <w:szCs w:val="24"/>
        </w:rPr>
      </w:pPr>
    </w:p>
    <w:p w:rsidR="00C338B1" w:rsidRPr="006D446A" w:rsidRDefault="00C338B1" w:rsidP="00745A3D">
      <w:pPr>
        <w:pStyle w:val="ListParagraph"/>
        <w:numPr>
          <w:ilvl w:val="0"/>
          <w:numId w:val="14"/>
        </w:numPr>
        <w:spacing w:before="240" w:line="240" w:lineRule="auto"/>
        <w:jc w:val="both"/>
        <w:rPr>
          <w:rFonts w:cs="David"/>
          <w:sz w:val="24"/>
          <w:szCs w:val="24"/>
        </w:rPr>
      </w:pPr>
      <w:r w:rsidRPr="006D446A">
        <w:rPr>
          <w:rFonts w:cs="David" w:hint="cs"/>
          <w:sz w:val="24"/>
          <w:szCs w:val="24"/>
          <w:rtl/>
        </w:rPr>
        <w:t>ליצור</w:t>
      </w:r>
      <w:r w:rsidRPr="006D446A">
        <w:rPr>
          <w:rFonts w:cs="David"/>
          <w:sz w:val="24"/>
          <w:szCs w:val="24"/>
          <w:rtl/>
        </w:rPr>
        <w:t xml:space="preserve"> </w:t>
      </w:r>
      <w:r w:rsidRPr="006D446A">
        <w:rPr>
          <w:rFonts w:cs="David" w:hint="cs"/>
          <w:sz w:val="24"/>
          <w:szCs w:val="24"/>
          <w:rtl/>
        </w:rPr>
        <w:t>הזדמנויות ל</w:t>
      </w:r>
      <w:r w:rsidRPr="006D446A">
        <w:rPr>
          <w:rFonts w:cs="David"/>
          <w:sz w:val="24"/>
          <w:szCs w:val="24"/>
          <w:rtl/>
        </w:rPr>
        <w:t>חוויות נוגדות בדידות</w:t>
      </w:r>
      <w:r w:rsidR="00445F95">
        <w:rPr>
          <w:rFonts w:cs="David" w:hint="cs"/>
          <w:sz w:val="24"/>
          <w:szCs w:val="24"/>
          <w:rtl/>
        </w:rPr>
        <w:t>.</w:t>
      </w:r>
      <w:r w:rsidRPr="006D446A">
        <w:rPr>
          <w:rFonts w:cs="David"/>
          <w:sz w:val="24"/>
          <w:szCs w:val="24"/>
          <w:rtl/>
        </w:rPr>
        <w:t xml:space="preserve">  </w:t>
      </w:r>
    </w:p>
    <w:p w:rsidR="00C338B1" w:rsidRPr="006D446A" w:rsidRDefault="00C338B1" w:rsidP="00745A3D">
      <w:pPr>
        <w:numPr>
          <w:ilvl w:val="0"/>
          <w:numId w:val="14"/>
        </w:numPr>
        <w:spacing w:before="240"/>
        <w:jc w:val="both"/>
        <w:rPr>
          <w:rFonts w:cs="David"/>
          <w:sz w:val="24"/>
          <w:szCs w:val="24"/>
        </w:rPr>
      </w:pPr>
      <w:r w:rsidRPr="006D446A">
        <w:rPr>
          <w:rFonts w:cs="David" w:hint="cs"/>
          <w:sz w:val="24"/>
          <w:szCs w:val="24"/>
          <w:rtl/>
        </w:rPr>
        <w:t xml:space="preserve">לקיים </w:t>
      </w:r>
      <w:r w:rsidRPr="006D446A">
        <w:rPr>
          <w:rFonts w:cs="David"/>
          <w:sz w:val="24"/>
          <w:szCs w:val="24"/>
          <w:rtl/>
        </w:rPr>
        <w:t xml:space="preserve"> קשר רצ</w:t>
      </w:r>
      <w:r w:rsidRPr="006D446A">
        <w:rPr>
          <w:rFonts w:cs="David" w:hint="cs"/>
          <w:sz w:val="24"/>
          <w:szCs w:val="24"/>
          <w:rtl/>
        </w:rPr>
        <w:t>י</w:t>
      </w:r>
      <w:r w:rsidRPr="006D446A">
        <w:rPr>
          <w:rFonts w:cs="David"/>
          <w:sz w:val="24"/>
          <w:szCs w:val="24"/>
          <w:rtl/>
        </w:rPr>
        <w:t>ף עם הא</w:t>
      </w:r>
      <w:r w:rsidR="000050EF">
        <w:rPr>
          <w:rFonts w:cs="David" w:hint="cs"/>
          <w:sz w:val="24"/>
          <w:szCs w:val="24"/>
          <w:rtl/>
        </w:rPr>
        <w:t>י</w:t>
      </w:r>
      <w:r w:rsidRPr="006D446A">
        <w:rPr>
          <w:rFonts w:cs="David"/>
          <w:sz w:val="24"/>
          <w:szCs w:val="24"/>
          <w:rtl/>
        </w:rPr>
        <w:t xml:space="preserve">מהות – </w:t>
      </w:r>
      <w:r w:rsidR="00FA26BC">
        <w:rPr>
          <w:rFonts w:cs="David" w:hint="cs"/>
          <w:sz w:val="24"/>
          <w:szCs w:val="24"/>
          <w:rtl/>
        </w:rPr>
        <w:t xml:space="preserve"> </w:t>
      </w:r>
      <w:r w:rsidRPr="006D446A">
        <w:rPr>
          <w:rFonts w:cs="David"/>
          <w:sz w:val="24"/>
          <w:szCs w:val="24"/>
          <w:rtl/>
        </w:rPr>
        <w:t>מלפני הלידה, הלידה</w:t>
      </w:r>
      <w:r w:rsidRPr="006D446A">
        <w:rPr>
          <w:rFonts w:cs="David" w:hint="cs"/>
          <w:sz w:val="24"/>
          <w:szCs w:val="24"/>
          <w:rtl/>
        </w:rPr>
        <w:t xml:space="preserve">, </w:t>
      </w:r>
      <w:r w:rsidRPr="006D446A">
        <w:rPr>
          <w:rFonts w:cs="David"/>
          <w:sz w:val="24"/>
          <w:szCs w:val="24"/>
          <w:rtl/>
        </w:rPr>
        <w:t>ולאחר הלידה</w:t>
      </w:r>
      <w:r w:rsidRPr="006D446A">
        <w:rPr>
          <w:rFonts w:cs="David"/>
          <w:sz w:val="24"/>
          <w:szCs w:val="24"/>
        </w:rPr>
        <w:t xml:space="preserve">, </w:t>
      </w:r>
      <w:r w:rsidRPr="006D446A">
        <w:rPr>
          <w:rFonts w:cs="David" w:hint="cs"/>
          <w:sz w:val="24"/>
          <w:szCs w:val="24"/>
          <w:rtl/>
        </w:rPr>
        <w:t xml:space="preserve"> החל במחלקת היולדות והמשך בקהילה לאחר החזרה הביתה</w:t>
      </w:r>
      <w:r w:rsidR="00445F95">
        <w:rPr>
          <w:rFonts w:cs="David" w:hint="cs"/>
          <w:sz w:val="24"/>
          <w:szCs w:val="24"/>
          <w:rtl/>
        </w:rPr>
        <w:t>.</w:t>
      </w:r>
      <w:r w:rsidR="004C599C">
        <w:rPr>
          <w:rFonts w:cs="David"/>
          <w:sz w:val="24"/>
          <w:szCs w:val="24"/>
        </w:rPr>
        <w:t xml:space="preserve"> </w:t>
      </w:r>
    </w:p>
    <w:p w:rsidR="00C338B1" w:rsidRPr="006D446A" w:rsidRDefault="00C338B1" w:rsidP="00745A3D">
      <w:pPr>
        <w:numPr>
          <w:ilvl w:val="0"/>
          <w:numId w:val="14"/>
        </w:numPr>
        <w:spacing w:before="240" w:line="240" w:lineRule="auto"/>
        <w:jc w:val="both"/>
        <w:rPr>
          <w:rFonts w:cs="David"/>
          <w:sz w:val="24"/>
          <w:szCs w:val="24"/>
        </w:rPr>
      </w:pPr>
      <w:r w:rsidRPr="006D446A">
        <w:rPr>
          <w:rFonts w:cs="David" w:hint="cs"/>
          <w:sz w:val="24"/>
          <w:szCs w:val="24"/>
          <w:rtl/>
        </w:rPr>
        <w:t xml:space="preserve">לאפשר </w:t>
      </w:r>
      <w:r w:rsidRPr="006D446A">
        <w:rPr>
          <w:rFonts w:cs="David"/>
          <w:sz w:val="24"/>
          <w:szCs w:val="24"/>
          <w:rtl/>
        </w:rPr>
        <w:t>זמינות ונגישות לאנשי בריאות ובריאות הנפש בקהילה על מנת להפיג את תחושת חוסר האונים והבדידות</w:t>
      </w:r>
      <w:r w:rsidR="00445F95">
        <w:rPr>
          <w:rFonts w:cs="David" w:hint="cs"/>
          <w:sz w:val="24"/>
          <w:szCs w:val="24"/>
          <w:rtl/>
        </w:rPr>
        <w:t>.</w:t>
      </w:r>
    </w:p>
    <w:p w:rsidR="00C338B1" w:rsidRPr="006D446A" w:rsidRDefault="00C338B1" w:rsidP="00745A3D">
      <w:pPr>
        <w:numPr>
          <w:ilvl w:val="0"/>
          <w:numId w:val="14"/>
        </w:numPr>
        <w:spacing w:line="240" w:lineRule="auto"/>
        <w:jc w:val="both"/>
        <w:rPr>
          <w:rFonts w:cs="David"/>
          <w:sz w:val="24"/>
          <w:szCs w:val="24"/>
        </w:rPr>
      </w:pPr>
      <w:r w:rsidRPr="006D446A">
        <w:rPr>
          <w:rFonts w:cs="David" w:hint="cs"/>
          <w:sz w:val="24"/>
          <w:szCs w:val="24"/>
          <w:rtl/>
        </w:rPr>
        <w:t>לגלות</w:t>
      </w:r>
      <w:r w:rsidRPr="006D446A">
        <w:rPr>
          <w:rFonts w:cs="David"/>
          <w:sz w:val="24"/>
          <w:szCs w:val="24"/>
          <w:rtl/>
        </w:rPr>
        <w:t xml:space="preserve"> התחשבות בצרכים הייחודיים של משפחות </w:t>
      </w:r>
      <w:r w:rsidRPr="006D446A">
        <w:rPr>
          <w:rFonts w:cs="David" w:hint="cs"/>
          <w:sz w:val="24"/>
          <w:szCs w:val="24"/>
          <w:rtl/>
        </w:rPr>
        <w:t xml:space="preserve">שונות </w:t>
      </w:r>
      <w:r w:rsidRPr="006D446A">
        <w:rPr>
          <w:rFonts w:cs="David"/>
          <w:sz w:val="24"/>
          <w:szCs w:val="24"/>
          <w:rtl/>
        </w:rPr>
        <w:t xml:space="preserve">והתאמה לרקע התרבותי של הקהילה והמשפחה. </w:t>
      </w:r>
    </w:p>
    <w:p w:rsidR="00C338B1" w:rsidRPr="006D446A" w:rsidRDefault="00C338B1" w:rsidP="00745A3D">
      <w:pPr>
        <w:numPr>
          <w:ilvl w:val="0"/>
          <w:numId w:val="14"/>
        </w:numPr>
        <w:spacing w:line="240" w:lineRule="auto"/>
        <w:jc w:val="both"/>
        <w:rPr>
          <w:rFonts w:cs="David"/>
          <w:sz w:val="24"/>
          <w:szCs w:val="24"/>
        </w:rPr>
      </w:pPr>
      <w:r w:rsidRPr="006D446A">
        <w:rPr>
          <w:rFonts w:cs="David" w:hint="cs"/>
          <w:sz w:val="24"/>
          <w:szCs w:val="24"/>
          <w:rtl/>
        </w:rPr>
        <w:t xml:space="preserve">להתייחס לכל הורה באופן פרטני, למרות נושאי ההתמודדות האופייניים לשלב ההתפתחותי של ההורות והילד בתרבותם. (דוגמא להתאמה אישית של  השירותים </w:t>
      </w:r>
      <w:r w:rsidRPr="006D446A">
        <w:rPr>
          <w:rFonts w:cs="David"/>
          <w:sz w:val="24"/>
          <w:szCs w:val="24"/>
          <w:rtl/>
        </w:rPr>
        <w:t>–</w:t>
      </w:r>
      <w:r w:rsidRPr="006D446A">
        <w:rPr>
          <w:rFonts w:cs="David" w:hint="cs"/>
          <w:sz w:val="24"/>
          <w:szCs w:val="24"/>
          <w:rtl/>
        </w:rPr>
        <w:t xml:space="preserve"> ראה נספח 4).</w:t>
      </w:r>
    </w:p>
    <w:p w:rsidR="00C338B1" w:rsidRPr="00850AF4" w:rsidRDefault="00C338B1" w:rsidP="00745A3D">
      <w:pPr>
        <w:numPr>
          <w:ilvl w:val="0"/>
          <w:numId w:val="14"/>
        </w:numPr>
        <w:spacing w:line="240" w:lineRule="auto"/>
        <w:jc w:val="both"/>
        <w:rPr>
          <w:rFonts w:cs="David"/>
          <w:sz w:val="24"/>
          <w:szCs w:val="24"/>
        </w:rPr>
      </w:pPr>
      <w:r w:rsidRPr="006D446A">
        <w:rPr>
          <w:rFonts w:cs="David" w:hint="cs"/>
          <w:sz w:val="24"/>
          <w:szCs w:val="24"/>
          <w:rtl/>
        </w:rPr>
        <w:t xml:space="preserve">לשמור </w:t>
      </w:r>
      <w:r w:rsidRPr="006D446A">
        <w:rPr>
          <w:rFonts w:cs="David"/>
          <w:sz w:val="24"/>
          <w:szCs w:val="24"/>
          <w:rtl/>
        </w:rPr>
        <w:t xml:space="preserve"> על רמה מקצועית נאותה ואחראית</w:t>
      </w:r>
      <w:r w:rsidR="0055366D">
        <w:rPr>
          <w:rFonts w:cs="David" w:hint="cs"/>
          <w:sz w:val="24"/>
          <w:szCs w:val="24"/>
          <w:rtl/>
        </w:rPr>
        <w:t xml:space="preserve"> </w:t>
      </w:r>
      <w:r w:rsidR="0055366D" w:rsidRPr="00850AF4">
        <w:rPr>
          <w:rFonts w:cs="David" w:hint="cs"/>
          <w:sz w:val="24"/>
          <w:szCs w:val="24"/>
          <w:rtl/>
        </w:rPr>
        <w:t>ורגישות תרבותית</w:t>
      </w:r>
      <w:r w:rsidRPr="00850AF4">
        <w:rPr>
          <w:rFonts w:cs="David"/>
          <w:sz w:val="24"/>
          <w:szCs w:val="24"/>
          <w:rtl/>
        </w:rPr>
        <w:t>, באמצעות הכשרה מקצועית</w:t>
      </w:r>
      <w:r w:rsidRPr="00850AF4">
        <w:rPr>
          <w:rFonts w:cs="David" w:hint="cs"/>
          <w:sz w:val="24"/>
          <w:szCs w:val="24"/>
          <w:rtl/>
        </w:rPr>
        <w:t>,</w:t>
      </w:r>
      <w:r w:rsidR="0055366D" w:rsidRPr="00850AF4">
        <w:rPr>
          <w:rFonts w:cs="David" w:hint="cs"/>
          <w:sz w:val="24"/>
          <w:szCs w:val="24"/>
          <w:rtl/>
        </w:rPr>
        <w:t xml:space="preserve"> </w:t>
      </w:r>
      <w:r w:rsidRPr="00850AF4">
        <w:rPr>
          <w:rFonts w:cs="David" w:hint="cs"/>
          <w:sz w:val="24"/>
          <w:szCs w:val="24"/>
          <w:rtl/>
        </w:rPr>
        <w:t xml:space="preserve"> תמיכה מעקב </w:t>
      </w:r>
      <w:r w:rsidRPr="00850AF4">
        <w:rPr>
          <w:rFonts w:cs="David"/>
          <w:sz w:val="24"/>
          <w:szCs w:val="24"/>
          <w:rtl/>
        </w:rPr>
        <w:t>ופיקוח על נותני הש</w:t>
      </w:r>
      <w:r w:rsidRPr="00850AF4">
        <w:rPr>
          <w:rFonts w:cs="David" w:hint="cs"/>
          <w:sz w:val="24"/>
          <w:szCs w:val="24"/>
          <w:rtl/>
        </w:rPr>
        <w:t>י</w:t>
      </w:r>
      <w:r w:rsidRPr="00850AF4">
        <w:rPr>
          <w:rFonts w:cs="David"/>
          <w:sz w:val="24"/>
          <w:szCs w:val="24"/>
          <w:rtl/>
        </w:rPr>
        <w:t xml:space="preserve">רותים בשטח.  </w:t>
      </w:r>
    </w:p>
    <w:p w:rsidR="00C338B1" w:rsidRPr="006D446A" w:rsidRDefault="00C338B1" w:rsidP="00745A3D">
      <w:pPr>
        <w:numPr>
          <w:ilvl w:val="0"/>
          <w:numId w:val="14"/>
        </w:numPr>
        <w:spacing w:line="240" w:lineRule="auto"/>
        <w:jc w:val="both"/>
        <w:rPr>
          <w:rFonts w:cs="David"/>
          <w:sz w:val="24"/>
          <w:szCs w:val="24"/>
        </w:rPr>
      </w:pPr>
      <w:r w:rsidRPr="006D446A">
        <w:rPr>
          <w:rFonts w:cs="David" w:hint="cs"/>
          <w:sz w:val="24"/>
          <w:szCs w:val="24"/>
          <w:rtl/>
        </w:rPr>
        <w:t xml:space="preserve">לנהל </w:t>
      </w:r>
      <w:r w:rsidRPr="006D446A">
        <w:rPr>
          <w:rFonts w:cs="David"/>
          <w:sz w:val="24"/>
          <w:szCs w:val="24"/>
          <w:rtl/>
        </w:rPr>
        <w:t>מאגר ידע, רישום וקשר המשכי עם ההורים מתקופת הה</w:t>
      </w:r>
      <w:r w:rsidRPr="006D446A">
        <w:rPr>
          <w:rFonts w:cs="David" w:hint="cs"/>
          <w:sz w:val="24"/>
          <w:szCs w:val="24"/>
          <w:rtl/>
        </w:rPr>
        <w:t>י</w:t>
      </w:r>
      <w:r w:rsidRPr="006D446A">
        <w:rPr>
          <w:rFonts w:cs="David"/>
          <w:sz w:val="24"/>
          <w:szCs w:val="24"/>
          <w:rtl/>
        </w:rPr>
        <w:t xml:space="preserve">ריון ועד הכניסה למערכת החינוך. </w:t>
      </w:r>
    </w:p>
    <w:p w:rsidR="00C338B1" w:rsidRPr="006D446A" w:rsidRDefault="00C338B1" w:rsidP="00C338B1">
      <w:pPr>
        <w:ind w:left="1260"/>
        <w:rPr>
          <w:rFonts w:cs="David"/>
          <w:sz w:val="24"/>
          <w:szCs w:val="24"/>
        </w:rPr>
      </w:pPr>
    </w:p>
    <w:p w:rsidR="00C338B1" w:rsidRPr="00284ACF" w:rsidRDefault="00C338B1" w:rsidP="00284ACF">
      <w:pPr>
        <w:pStyle w:val="Heading2"/>
        <w:spacing w:after="240"/>
        <w:ind w:left="425"/>
        <w:rPr>
          <w:rFonts w:ascii="Arial" w:hAnsi="Arial" w:cs="Arial"/>
          <w:color w:val="auto"/>
          <w:sz w:val="24"/>
          <w:szCs w:val="24"/>
        </w:rPr>
      </w:pPr>
      <w:r w:rsidRPr="006D446A">
        <w:rPr>
          <w:rFonts w:ascii="Calibri" w:hAnsi="Calibri" w:cs="David"/>
          <w:color w:val="auto"/>
          <w:sz w:val="24"/>
          <w:szCs w:val="24"/>
          <w:rtl/>
        </w:rPr>
        <w:t>6</w:t>
      </w:r>
      <w:r w:rsidRPr="00284ACF">
        <w:rPr>
          <w:rFonts w:ascii="Arial" w:hAnsi="Arial" w:cs="Arial"/>
          <w:color w:val="auto"/>
          <w:sz w:val="24"/>
          <w:szCs w:val="24"/>
          <w:rtl/>
        </w:rPr>
        <w:t xml:space="preserve">.    קוים מנחים ליישום תכניות תמיכה אוניברסאלית בקהילה </w:t>
      </w:r>
    </w:p>
    <w:p w:rsidR="00C338B1" w:rsidRPr="006D446A" w:rsidRDefault="00C338B1" w:rsidP="00284ACF">
      <w:pPr>
        <w:pStyle w:val="ListParagraph"/>
        <w:numPr>
          <w:ilvl w:val="0"/>
          <w:numId w:val="4"/>
        </w:numPr>
        <w:spacing w:after="240"/>
        <w:jc w:val="both"/>
        <w:rPr>
          <w:rFonts w:cs="David"/>
          <w:sz w:val="24"/>
          <w:szCs w:val="24"/>
        </w:rPr>
      </w:pPr>
      <w:r w:rsidRPr="006D446A">
        <w:rPr>
          <w:rFonts w:cs="David"/>
          <w:sz w:val="24"/>
          <w:szCs w:val="24"/>
          <w:rtl/>
        </w:rPr>
        <w:t>תמיכה אוניברס</w:t>
      </w:r>
      <w:r w:rsidRPr="006D446A">
        <w:rPr>
          <w:rFonts w:cs="David" w:hint="cs"/>
          <w:sz w:val="24"/>
          <w:szCs w:val="24"/>
          <w:rtl/>
        </w:rPr>
        <w:t>א</w:t>
      </w:r>
      <w:r w:rsidRPr="006D446A">
        <w:rPr>
          <w:rFonts w:cs="David"/>
          <w:sz w:val="24"/>
          <w:szCs w:val="24"/>
          <w:rtl/>
        </w:rPr>
        <w:t xml:space="preserve">לית יעילה </w:t>
      </w:r>
      <w:r w:rsidR="00FA26BC" w:rsidRPr="00445F95">
        <w:rPr>
          <w:rFonts w:cs="David" w:hint="cs"/>
          <w:sz w:val="24"/>
          <w:szCs w:val="24"/>
          <w:rtl/>
        </w:rPr>
        <w:t>שתינתן</w:t>
      </w:r>
      <w:r w:rsidRPr="006D446A">
        <w:rPr>
          <w:rFonts w:cs="David"/>
          <w:sz w:val="24"/>
          <w:szCs w:val="24"/>
          <w:rtl/>
        </w:rPr>
        <w:t xml:space="preserve"> בקהילה, קרוב למקום המגורים. </w:t>
      </w:r>
    </w:p>
    <w:p w:rsidR="00C338B1" w:rsidRPr="006D446A" w:rsidRDefault="00C338B1" w:rsidP="00284ACF">
      <w:pPr>
        <w:pStyle w:val="ListParagraph"/>
        <w:numPr>
          <w:ilvl w:val="0"/>
          <w:numId w:val="4"/>
        </w:numPr>
        <w:spacing w:after="240"/>
        <w:jc w:val="both"/>
        <w:rPr>
          <w:rFonts w:cs="David"/>
          <w:sz w:val="24"/>
          <w:szCs w:val="24"/>
        </w:rPr>
      </w:pPr>
      <w:r w:rsidRPr="006D446A">
        <w:rPr>
          <w:rFonts w:cs="David"/>
          <w:sz w:val="24"/>
          <w:szCs w:val="24"/>
          <w:rtl/>
        </w:rPr>
        <w:t xml:space="preserve">התמיכה </w:t>
      </w:r>
      <w:r w:rsidR="00FA26BC" w:rsidRPr="00445F95">
        <w:rPr>
          <w:rFonts w:cs="David" w:hint="cs"/>
          <w:sz w:val="24"/>
          <w:szCs w:val="24"/>
          <w:rtl/>
        </w:rPr>
        <w:t>תוצע</w:t>
      </w:r>
      <w:r w:rsidRPr="00445F95">
        <w:rPr>
          <w:rFonts w:cs="David"/>
          <w:sz w:val="24"/>
          <w:szCs w:val="24"/>
          <w:rtl/>
        </w:rPr>
        <w:t xml:space="preserve"> ו</w:t>
      </w:r>
      <w:r w:rsidR="00FA26BC" w:rsidRPr="00445F95">
        <w:rPr>
          <w:rFonts w:cs="David" w:hint="cs"/>
          <w:sz w:val="24"/>
          <w:szCs w:val="24"/>
          <w:rtl/>
        </w:rPr>
        <w:t>תהיה</w:t>
      </w:r>
      <w:r w:rsidR="00FA26BC" w:rsidRPr="00FA26BC">
        <w:rPr>
          <w:rFonts w:cs="David" w:hint="cs"/>
          <w:color w:val="FF0000"/>
          <w:sz w:val="24"/>
          <w:szCs w:val="24"/>
          <w:rtl/>
        </w:rPr>
        <w:t xml:space="preserve"> </w:t>
      </w:r>
      <w:r w:rsidRPr="006D446A">
        <w:rPr>
          <w:rFonts w:cs="David"/>
          <w:sz w:val="24"/>
          <w:szCs w:val="24"/>
          <w:rtl/>
        </w:rPr>
        <w:t xml:space="preserve">נגישה לכל. ההורים והילדים יפיקו תועלת מטיפוח ותמיכה, בין אם היא מוגשת באופן אינדיבידואלי ובין אם ניתנת באופן קבוצתי. </w:t>
      </w:r>
    </w:p>
    <w:p w:rsidR="00C338B1" w:rsidRPr="006D446A" w:rsidRDefault="00C338B1" w:rsidP="00960ADB">
      <w:pPr>
        <w:pStyle w:val="ListParagraph"/>
        <w:numPr>
          <w:ilvl w:val="0"/>
          <w:numId w:val="4"/>
        </w:numPr>
        <w:jc w:val="both"/>
        <w:rPr>
          <w:rFonts w:cs="David"/>
          <w:sz w:val="24"/>
          <w:szCs w:val="24"/>
        </w:rPr>
      </w:pPr>
      <w:r w:rsidRPr="006D446A">
        <w:rPr>
          <w:rFonts w:cs="David"/>
          <w:sz w:val="24"/>
          <w:szCs w:val="24"/>
          <w:rtl/>
        </w:rPr>
        <w:t xml:space="preserve">התמיכה </w:t>
      </w:r>
      <w:r w:rsidR="00FA26BC" w:rsidRPr="00445F95">
        <w:rPr>
          <w:rFonts w:cs="David" w:hint="cs"/>
          <w:sz w:val="24"/>
          <w:szCs w:val="24"/>
          <w:rtl/>
        </w:rPr>
        <w:t>תותאם</w:t>
      </w:r>
      <w:r w:rsidRPr="00445F95">
        <w:rPr>
          <w:rFonts w:cs="David"/>
          <w:sz w:val="24"/>
          <w:szCs w:val="24"/>
          <w:rtl/>
        </w:rPr>
        <w:t xml:space="preserve"> </w:t>
      </w:r>
      <w:r w:rsidRPr="006D446A">
        <w:rPr>
          <w:rFonts w:cs="David"/>
          <w:sz w:val="24"/>
          <w:szCs w:val="24"/>
          <w:rtl/>
        </w:rPr>
        <w:t xml:space="preserve">לצרכים המקומיים של הקהילה.  </w:t>
      </w:r>
    </w:p>
    <w:p w:rsidR="00C338B1" w:rsidRPr="006D446A" w:rsidRDefault="00C338B1" w:rsidP="00960ADB">
      <w:pPr>
        <w:pStyle w:val="ListParagraph"/>
        <w:numPr>
          <w:ilvl w:val="0"/>
          <w:numId w:val="4"/>
        </w:numPr>
        <w:jc w:val="both"/>
        <w:rPr>
          <w:rFonts w:cs="David"/>
          <w:sz w:val="24"/>
          <w:szCs w:val="24"/>
        </w:rPr>
      </w:pPr>
      <w:r w:rsidRPr="006D446A">
        <w:rPr>
          <w:rFonts w:cs="David"/>
          <w:sz w:val="24"/>
          <w:szCs w:val="24"/>
          <w:rtl/>
        </w:rPr>
        <w:t>האחריות על התמיכה תהיה בידי הרשות המקומית והיא תינתן על ידה, תוך קשר וסינרגיה עם השירותים הרפואיים ועם תכניות אחרות בקהילה. ממשלה תקצה אמצעים מיוחדים לנושא.</w:t>
      </w:r>
    </w:p>
    <w:p w:rsidR="00C338B1" w:rsidRPr="006D446A" w:rsidRDefault="00C338B1" w:rsidP="00960ADB">
      <w:pPr>
        <w:pStyle w:val="ListParagraph"/>
        <w:numPr>
          <w:ilvl w:val="0"/>
          <w:numId w:val="4"/>
        </w:numPr>
        <w:jc w:val="both"/>
        <w:rPr>
          <w:rFonts w:cs="David"/>
          <w:sz w:val="24"/>
          <w:szCs w:val="24"/>
        </w:rPr>
      </w:pPr>
      <w:r w:rsidRPr="006D446A">
        <w:rPr>
          <w:rFonts w:cs="David"/>
          <w:sz w:val="24"/>
          <w:szCs w:val="24"/>
          <w:rtl/>
        </w:rPr>
        <w:t xml:space="preserve">קהילה "תומכת-הורים" תעודד חשיבה והתחשבות בצורכי משפחות בהריון ומשפחות עם תינוקות. למשל, עידוד פעילויות פנאי (כמו פעילויות ספורטיביות) לנשים בהריון ואחרי לידה, כולל שירותי שמירה על התינוקות.  </w:t>
      </w:r>
    </w:p>
    <w:p w:rsidR="00C338B1" w:rsidRPr="00315925" w:rsidRDefault="00C338B1" w:rsidP="00960ADB">
      <w:pPr>
        <w:pStyle w:val="ListParagraph"/>
        <w:numPr>
          <w:ilvl w:val="0"/>
          <w:numId w:val="4"/>
        </w:numPr>
        <w:jc w:val="both"/>
        <w:rPr>
          <w:rFonts w:cs="David"/>
          <w:sz w:val="24"/>
          <w:szCs w:val="24"/>
        </w:rPr>
      </w:pPr>
      <w:r w:rsidRPr="00315925">
        <w:rPr>
          <w:rFonts w:cs="David"/>
          <w:sz w:val="24"/>
          <w:szCs w:val="24"/>
          <w:rtl/>
        </w:rPr>
        <w:t xml:space="preserve">תכניות תמיכה בהורים והכנה להורות </w:t>
      </w:r>
      <w:r w:rsidR="00445F95" w:rsidRPr="00315925">
        <w:rPr>
          <w:rFonts w:cs="David" w:hint="cs"/>
          <w:sz w:val="24"/>
          <w:szCs w:val="24"/>
          <w:rtl/>
        </w:rPr>
        <w:t>צריכות להתחיל</w:t>
      </w:r>
      <w:r w:rsidRPr="00315925">
        <w:rPr>
          <w:rFonts w:cs="David"/>
          <w:sz w:val="24"/>
          <w:szCs w:val="24"/>
          <w:rtl/>
        </w:rPr>
        <w:t xml:space="preserve"> כבר ב</w:t>
      </w:r>
      <w:r w:rsidR="00FA26BC" w:rsidRPr="00315925">
        <w:rPr>
          <w:rFonts w:cs="David" w:hint="cs"/>
          <w:sz w:val="24"/>
          <w:szCs w:val="24"/>
          <w:rtl/>
        </w:rPr>
        <w:t>תקופת ה</w:t>
      </w:r>
      <w:r w:rsidRPr="00315925">
        <w:rPr>
          <w:rFonts w:cs="David"/>
          <w:sz w:val="24"/>
          <w:szCs w:val="24"/>
          <w:rtl/>
        </w:rPr>
        <w:t>ה</w:t>
      </w:r>
      <w:r w:rsidR="00243582" w:rsidRPr="00315925">
        <w:rPr>
          <w:rFonts w:cs="David" w:hint="cs"/>
          <w:sz w:val="24"/>
          <w:szCs w:val="24"/>
          <w:rtl/>
        </w:rPr>
        <w:t>י</w:t>
      </w:r>
      <w:r w:rsidRPr="00315925">
        <w:rPr>
          <w:rFonts w:cs="David"/>
          <w:sz w:val="24"/>
          <w:szCs w:val="24"/>
          <w:rtl/>
        </w:rPr>
        <w:t>ריון ו</w:t>
      </w:r>
      <w:r w:rsidR="00445F95" w:rsidRPr="00315925">
        <w:rPr>
          <w:rFonts w:cs="David" w:hint="cs"/>
          <w:sz w:val="24"/>
          <w:szCs w:val="24"/>
          <w:rtl/>
        </w:rPr>
        <w:t>להיות מופנות</w:t>
      </w:r>
      <w:r w:rsidRPr="00315925">
        <w:rPr>
          <w:rFonts w:cs="David"/>
          <w:sz w:val="24"/>
          <w:szCs w:val="24"/>
          <w:rtl/>
        </w:rPr>
        <w:t xml:space="preserve"> גם לאבות. </w:t>
      </w:r>
    </w:p>
    <w:p w:rsidR="00C338B1" w:rsidRPr="00315925" w:rsidRDefault="00FA26BC" w:rsidP="00960ADB">
      <w:pPr>
        <w:pStyle w:val="ListParagraph"/>
        <w:numPr>
          <w:ilvl w:val="0"/>
          <w:numId w:val="4"/>
        </w:numPr>
        <w:jc w:val="both"/>
        <w:rPr>
          <w:rFonts w:cs="David"/>
          <w:sz w:val="24"/>
          <w:szCs w:val="24"/>
        </w:rPr>
      </w:pPr>
      <w:r w:rsidRPr="00315925">
        <w:rPr>
          <w:rFonts w:cs="David" w:hint="cs"/>
          <w:sz w:val="24"/>
          <w:szCs w:val="24"/>
          <w:rtl/>
        </w:rPr>
        <w:t>ה</w:t>
      </w:r>
      <w:r w:rsidR="00C338B1" w:rsidRPr="00315925">
        <w:rPr>
          <w:rFonts w:cs="David"/>
          <w:sz w:val="24"/>
          <w:szCs w:val="24"/>
          <w:rtl/>
        </w:rPr>
        <w:t xml:space="preserve">תכניות </w:t>
      </w:r>
      <w:r w:rsidRPr="00315925">
        <w:rPr>
          <w:rFonts w:cs="David" w:hint="cs"/>
          <w:sz w:val="24"/>
          <w:szCs w:val="24"/>
          <w:rtl/>
        </w:rPr>
        <w:t>ידגישו</w:t>
      </w:r>
      <w:r w:rsidR="00C338B1" w:rsidRPr="00315925">
        <w:rPr>
          <w:rFonts w:cs="David"/>
          <w:sz w:val="24"/>
          <w:szCs w:val="24"/>
          <w:rtl/>
        </w:rPr>
        <w:t xml:space="preserve"> יצירת קשר אמון עם האם ועם האב. </w:t>
      </w:r>
    </w:p>
    <w:p w:rsidR="00C338B1" w:rsidRPr="00315925" w:rsidRDefault="00C338B1" w:rsidP="00960ADB">
      <w:pPr>
        <w:pStyle w:val="ListParagraph"/>
        <w:numPr>
          <w:ilvl w:val="0"/>
          <w:numId w:val="4"/>
        </w:numPr>
        <w:jc w:val="both"/>
        <w:rPr>
          <w:rFonts w:cs="David"/>
          <w:sz w:val="24"/>
          <w:szCs w:val="24"/>
        </w:rPr>
      </w:pPr>
      <w:r w:rsidRPr="00315925">
        <w:rPr>
          <w:rFonts w:cs="David"/>
          <w:sz w:val="24"/>
          <w:szCs w:val="24"/>
          <w:rtl/>
        </w:rPr>
        <w:t>תכניות יתנו מקום לבטא חרדות וחששות ויכילו אותן.</w:t>
      </w:r>
    </w:p>
    <w:p w:rsidR="00C338B1" w:rsidRDefault="00FA26BC" w:rsidP="00960ADB">
      <w:pPr>
        <w:pStyle w:val="ListParagraph"/>
        <w:numPr>
          <w:ilvl w:val="0"/>
          <w:numId w:val="4"/>
        </w:numPr>
        <w:jc w:val="both"/>
        <w:rPr>
          <w:rFonts w:cs="David"/>
          <w:sz w:val="24"/>
          <w:szCs w:val="24"/>
        </w:rPr>
      </w:pPr>
      <w:r w:rsidRPr="00445F95">
        <w:rPr>
          <w:rFonts w:cs="David" w:hint="cs"/>
          <w:sz w:val="24"/>
          <w:szCs w:val="24"/>
          <w:rtl/>
        </w:rPr>
        <w:t>ב</w:t>
      </w:r>
      <w:r w:rsidR="00C338B1" w:rsidRPr="00445F95">
        <w:rPr>
          <w:rFonts w:cs="David"/>
          <w:sz w:val="24"/>
          <w:szCs w:val="24"/>
          <w:rtl/>
        </w:rPr>
        <w:t xml:space="preserve">תכניות </w:t>
      </w:r>
      <w:r w:rsidRPr="00445F95">
        <w:rPr>
          <w:rFonts w:cs="David" w:hint="cs"/>
          <w:sz w:val="24"/>
          <w:szCs w:val="24"/>
          <w:rtl/>
        </w:rPr>
        <w:t>תהיה התחשבות</w:t>
      </w:r>
      <w:r w:rsidR="00C338B1" w:rsidRPr="00FA26BC">
        <w:rPr>
          <w:rFonts w:cs="David"/>
          <w:color w:val="FF0000"/>
          <w:sz w:val="24"/>
          <w:szCs w:val="24"/>
          <w:rtl/>
        </w:rPr>
        <w:t xml:space="preserve"> </w:t>
      </w:r>
      <w:r w:rsidR="00C338B1" w:rsidRPr="006D446A">
        <w:rPr>
          <w:rFonts w:cs="David"/>
          <w:sz w:val="24"/>
          <w:szCs w:val="24"/>
          <w:rtl/>
        </w:rPr>
        <w:t>בחסמים להשתתפות בהן – במיוחד סטיגמה, מרחק, זמן ביום.</w:t>
      </w:r>
    </w:p>
    <w:p w:rsidR="00284ACF" w:rsidRPr="006D446A" w:rsidRDefault="00284ACF" w:rsidP="00284ACF">
      <w:pPr>
        <w:pStyle w:val="ListParagraph"/>
        <w:ind w:left="1440"/>
        <w:jc w:val="both"/>
        <w:rPr>
          <w:rFonts w:cs="David"/>
          <w:sz w:val="24"/>
          <w:szCs w:val="24"/>
        </w:rPr>
      </w:pPr>
    </w:p>
    <w:p w:rsidR="00C338B1" w:rsidRPr="006D446A" w:rsidRDefault="00C338B1" w:rsidP="00C338B1">
      <w:pPr>
        <w:pStyle w:val="ListParagraph"/>
        <w:ind w:left="1440"/>
        <w:jc w:val="both"/>
        <w:rPr>
          <w:rFonts w:cs="David"/>
          <w:sz w:val="24"/>
          <w:szCs w:val="24"/>
        </w:rPr>
      </w:pPr>
    </w:p>
    <w:p w:rsidR="00C338B1" w:rsidRPr="00AA3F9D" w:rsidRDefault="00C338B1" w:rsidP="00284ACF">
      <w:pPr>
        <w:pStyle w:val="Heading2"/>
        <w:ind w:left="785"/>
        <w:jc w:val="both"/>
        <w:rPr>
          <w:rFonts w:ascii="Arial" w:hAnsi="Arial" w:cs="Arial"/>
          <w:color w:val="auto"/>
          <w:sz w:val="24"/>
          <w:szCs w:val="24"/>
        </w:rPr>
      </w:pPr>
      <w:r w:rsidRPr="006D446A">
        <w:rPr>
          <w:rFonts w:ascii="Calibri" w:hAnsi="Calibri" w:cs="David"/>
          <w:color w:val="auto"/>
          <w:sz w:val="24"/>
          <w:szCs w:val="24"/>
          <w:rtl/>
        </w:rPr>
        <w:t>7</w:t>
      </w:r>
      <w:r w:rsidRPr="00AA3F9D">
        <w:rPr>
          <w:rFonts w:ascii="Arial" w:hAnsi="Arial" w:cs="Arial"/>
          <w:color w:val="auto"/>
          <w:sz w:val="24"/>
          <w:szCs w:val="24"/>
          <w:rtl/>
        </w:rPr>
        <w:t xml:space="preserve">. דוגמאות לאופני תמיכה אוניברסאלית </w:t>
      </w:r>
    </w:p>
    <w:p w:rsidR="00C338B1" w:rsidRPr="006D446A" w:rsidRDefault="00C338B1" w:rsidP="00BC64F8">
      <w:pPr>
        <w:pStyle w:val="ListParagraph"/>
        <w:numPr>
          <w:ilvl w:val="0"/>
          <w:numId w:val="6"/>
        </w:numPr>
        <w:spacing w:before="200"/>
        <w:jc w:val="both"/>
        <w:rPr>
          <w:rFonts w:cs="David"/>
          <w:sz w:val="24"/>
          <w:szCs w:val="24"/>
        </w:rPr>
      </w:pPr>
      <w:r w:rsidRPr="00C874E3">
        <w:rPr>
          <w:rFonts w:cs="David"/>
          <w:b/>
          <w:bCs/>
          <w:sz w:val="24"/>
          <w:szCs w:val="24"/>
          <w:rtl/>
        </w:rPr>
        <w:t>הפצת מידע כתוב</w:t>
      </w:r>
      <w:r w:rsidRPr="006D446A">
        <w:rPr>
          <w:rFonts w:cs="David"/>
          <w:sz w:val="24"/>
          <w:szCs w:val="24"/>
          <w:rtl/>
        </w:rPr>
        <w:t xml:space="preserve"> ומידע </w:t>
      </w:r>
      <w:r w:rsidR="00562387" w:rsidRPr="00445F95">
        <w:rPr>
          <w:rFonts w:cs="David"/>
          <w:sz w:val="24"/>
          <w:szCs w:val="24"/>
        </w:rPr>
        <w:t>ON-LINE</w:t>
      </w:r>
      <w:r w:rsidR="00562387">
        <w:rPr>
          <w:rFonts w:cs="David" w:hint="cs"/>
          <w:sz w:val="24"/>
          <w:szCs w:val="24"/>
          <w:rtl/>
        </w:rPr>
        <w:t xml:space="preserve"> </w:t>
      </w:r>
      <w:r w:rsidRPr="006D446A">
        <w:rPr>
          <w:rFonts w:cs="David"/>
          <w:sz w:val="24"/>
          <w:szCs w:val="24"/>
          <w:rtl/>
        </w:rPr>
        <w:t>להורים מצפים ולהורים טריים</w:t>
      </w:r>
      <w:r w:rsidR="00C874E3">
        <w:rPr>
          <w:rFonts w:cs="David" w:hint="cs"/>
          <w:sz w:val="24"/>
          <w:szCs w:val="24"/>
          <w:rtl/>
        </w:rPr>
        <w:t>,</w:t>
      </w:r>
      <w:r w:rsidRPr="006D446A">
        <w:rPr>
          <w:rFonts w:cs="David"/>
          <w:sz w:val="24"/>
          <w:szCs w:val="24"/>
          <w:rtl/>
        </w:rPr>
        <w:t xml:space="preserve"> אודות השירותים התומכים הקיימים באזור מגוריהם</w:t>
      </w:r>
      <w:r w:rsidR="00C874E3">
        <w:rPr>
          <w:rFonts w:cs="David" w:hint="cs"/>
          <w:sz w:val="24"/>
          <w:szCs w:val="24"/>
          <w:rtl/>
        </w:rPr>
        <w:t xml:space="preserve"> </w:t>
      </w:r>
      <w:r w:rsidRPr="006D446A">
        <w:rPr>
          <w:rFonts w:cs="David" w:hint="cs"/>
          <w:sz w:val="24"/>
          <w:szCs w:val="24"/>
          <w:rtl/>
        </w:rPr>
        <w:t xml:space="preserve">- </w:t>
      </w:r>
      <w:r w:rsidRPr="006D446A">
        <w:rPr>
          <w:rFonts w:cs="David"/>
          <w:sz w:val="24"/>
          <w:szCs w:val="24"/>
          <w:rtl/>
        </w:rPr>
        <w:t>שירותים אוניברס</w:t>
      </w:r>
      <w:r w:rsidRPr="006D446A">
        <w:rPr>
          <w:rFonts w:cs="David" w:hint="cs"/>
          <w:sz w:val="24"/>
          <w:szCs w:val="24"/>
          <w:rtl/>
        </w:rPr>
        <w:t>א</w:t>
      </w:r>
      <w:r w:rsidRPr="006D446A">
        <w:rPr>
          <w:rFonts w:cs="David"/>
          <w:sz w:val="24"/>
          <w:szCs w:val="24"/>
          <w:rtl/>
        </w:rPr>
        <w:t xml:space="preserve">ליים וגם שירותים התומכים במשפחות עם קשיים ייחודיים. </w:t>
      </w:r>
    </w:p>
    <w:p w:rsidR="00C338B1" w:rsidRDefault="00C338B1" w:rsidP="00BC64F8">
      <w:pPr>
        <w:pStyle w:val="ListParagraph"/>
        <w:numPr>
          <w:ilvl w:val="0"/>
          <w:numId w:val="6"/>
        </w:numPr>
        <w:jc w:val="both"/>
        <w:rPr>
          <w:rFonts w:cs="David"/>
          <w:sz w:val="24"/>
          <w:szCs w:val="24"/>
        </w:rPr>
      </w:pPr>
      <w:r w:rsidRPr="00C874E3">
        <w:rPr>
          <w:rFonts w:cs="David" w:hint="cs"/>
          <w:b/>
          <w:bCs/>
          <w:sz w:val="24"/>
          <w:szCs w:val="24"/>
          <w:rtl/>
        </w:rPr>
        <w:t>הקמת</w:t>
      </w:r>
      <w:r w:rsidRPr="006D446A">
        <w:rPr>
          <w:rFonts w:cs="David" w:hint="cs"/>
          <w:sz w:val="24"/>
          <w:szCs w:val="24"/>
          <w:rtl/>
        </w:rPr>
        <w:t xml:space="preserve"> </w:t>
      </w:r>
      <w:r w:rsidRPr="00C874E3">
        <w:rPr>
          <w:rFonts w:cs="David" w:hint="cs"/>
          <w:b/>
          <w:bCs/>
          <w:sz w:val="24"/>
          <w:szCs w:val="24"/>
          <w:rtl/>
        </w:rPr>
        <w:t>קו להורים</w:t>
      </w:r>
      <w:r w:rsidRPr="006D446A">
        <w:rPr>
          <w:rFonts w:cs="David" w:hint="cs"/>
          <w:sz w:val="24"/>
          <w:szCs w:val="24"/>
          <w:rtl/>
        </w:rPr>
        <w:t xml:space="preserve"> , דוגמת  ה" קול להורה", קו הייעוץ להורים לילדים בגיל הרך של ויצ"ו.</w:t>
      </w:r>
    </w:p>
    <w:p w:rsidR="00C338B1" w:rsidRDefault="00C338B1" w:rsidP="00850AF4">
      <w:pPr>
        <w:pStyle w:val="ListParagraph"/>
        <w:numPr>
          <w:ilvl w:val="0"/>
          <w:numId w:val="6"/>
        </w:numPr>
        <w:jc w:val="both"/>
        <w:rPr>
          <w:rFonts w:cs="David"/>
          <w:sz w:val="24"/>
          <w:szCs w:val="24"/>
        </w:rPr>
      </w:pPr>
      <w:r w:rsidRPr="00850AF4">
        <w:rPr>
          <w:rFonts w:cs="David"/>
          <w:b/>
          <w:bCs/>
          <w:sz w:val="24"/>
          <w:szCs w:val="24"/>
          <w:rtl/>
        </w:rPr>
        <w:t>העברת סדנאות והרצאות הכנה</w:t>
      </w:r>
      <w:r w:rsidRPr="00850AF4">
        <w:rPr>
          <w:rFonts w:cs="David"/>
          <w:sz w:val="24"/>
          <w:szCs w:val="24"/>
          <w:rtl/>
        </w:rPr>
        <w:t xml:space="preserve"> להורות בתקופת ההיריון : הכנה לשינויים רגשיים ולקשיים בזוגיות שקורים עם המעבר להורות</w:t>
      </w:r>
      <w:r w:rsidRPr="00850AF4">
        <w:rPr>
          <w:rFonts w:cs="David" w:hint="cs"/>
          <w:sz w:val="24"/>
          <w:szCs w:val="24"/>
          <w:rtl/>
        </w:rPr>
        <w:t>, והכנה לאתגרים שההורות עצמה תציב בפניהם</w:t>
      </w:r>
      <w:r w:rsidRPr="00850AF4">
        <w:rPr>
          <w:rFonts w:cs="David"/>
          <w:sz w:val="24"/>
          <w:szCs w:val="24"/>
          <w:rtl/>
        </w:rPr>
        <w:t xml:space="preserve">. </w:t>
      </w:r>
    </w:p>
    <w:p w:rsidR="00C338B1" w:rsidRDefault="00C338B1" w:rsidP="00850AF4">
      <w:pPr>
        <w:pStyle w:val="ListParagraph"/>
        <w:numPr>
          <w:ilvl w:val="0"/>
          <w:numId w:val="6"/>
        </w:numPr>
        <w:jc w:val="both"/>
        <w:rPr>
          <w:rFonts w:cs="David"/>
          <w:sz w:val="24"/>
          <w:szCs w:val="24"/>
        </w:rPr>
      </w:pPr>
      <w:r w:rsidRPr="00850AF4">
        <w:rPr>
          <w:rFonts w:cs="David" w:hint="cs"/>
          <w:b/>
          <w:bCs/>
          <w:sz w:val="24"/>
          <w:szCs w:val="24"/>
          <w:rtl/>
        </w:rPr>
        <w:t>מתן הדרכה במסגרת מחלקות היולדות</w:t>
      </w:r>
      <w:r w:rsidRPr="00850AF4">
        <w:rPr>
          <w:rFonts w:cs="David" w:hint="cs"/>
          <w:sz w:val="24"/>
          <w:szCs w:val="24"/>
          <w:rtl/>
        </w:rPr>
        <w:t xml:space="preserve"> טרם היציאה הביתה.</w:t>
      </w:r>
    </w:p>
    <w:p w:rsidR="00C338B1" w:rsidRDefault="00C338B1" w:rsidP="00850AF4">
      <w:pPr>
        <w:pStyle w:val="ListParagraph"/>
        <w:numPr>
          <w:ilvl w:val="0"/>
          <w:numId w:val="6"/>
        </w:numPr>
        <w:jc w:val="both"/>
        <w:rPr>
          <w:rFonts w:cs="David"/>
          <w:sz w:val="24"/>
          <w:szCs w:val="24"/>
        </w:rPr>
      </w:pPr>
      <w:r w:rsidRPr="00850AF4">
        <w:rPr>
          <w:rFonts w:cs="David" w:hint="cs"/>
          <w:sz w:val="24"/>
          <w:szCs w:val="24"/>
          <w:rtl/>
        </w:rPr>
        <w:t xml:space="preserve">קיום </w:t>
      </w:r>
      <w:r w:rsidRPr="00850AF4">
        <w:rPr>
          <w:rFonts w:cs="David"/>
          <w:b/>
          <w:bCs/>
          <w:sz w:val="24"/>
          <w:szCs w:val="24"/>
          <w:rtl/>
        </w:rPr>
        <w:t>קבוצות תמיכה וקבוצות "ביחד"</w:t>
      </w:r>
      <w:r w:rsidRPr="00850AF4">
        <w:rPr>
          <w:rFonts w:cs="David"/>
          <w:sz w:val="24"/>
          <w:szCs w:val="24"/>
          <w:rtl/>
        </w:rPr>
        <w:t xml:space="preserve"> לנשים וגברים, כחוויה של שיתוף ונוגדת בדידות.</w:t>
      </w:r>
    </w:p>
    <w:p w:rsidR="00850AF4" w:rsidRDefault="00C338B1" w:rsidP="00850AF4">
      <w:pPr>
        <w:pStyle w:val="ListParagraph"/>
        <w:numPr>
          <w:ilvl w:val="0"/>
          <w:numId w:val="6"/>
        </w:numPr>
        <w:jc w:val="both"/>
        <w:rPr>
          <w:rFonts w:cs="David"/>
          <w:sz w:val="24"/>
          <w:szCs w:val="24"/>
        </w:rPr>
      </w:pPr>
      <w:r w:rsidRPr="00850AF4">
        <w:rPr>
          <w:rFonts w:cs="David"/>
          <w:b/>
          <w:bCs/>
          <w:sz w:val="24"/>
          <w:szCs w:val="24"/>
          <w:rtl/>
        </w:rPr>
        <w:t xml:space="preserve">הקמת מרכזים לתינוק ולמשפחה </w:t>
      </w:r>
      <w:r w:rsidRPr="00850AF4">
        <w:rPr>
          <w:rFonts w:cs="David"/>
          <w:sz w:val="24"/>
          <w:szCs w:val="24"/>
          <w:rtl/>
        </w:rPr>
        <w:t xml:space="preserve">– </w:t>
      </w:r>
      <w:r w:rsidRPr="00850AF4">
        <w:rPr>
          <w:rFonts w:cs="David" w:hint="cs"/>
          <w:sz w:val="24"/>
          <w:szCs w:val="24"/>
          <w:rtl/>
        </w:rPr>
        <w:t>יצירת</w:t>
      </w:r>
      <w:r w:rsidRPr="00850AF4">
        <w:rPr>
          <w:rFonts w:cs="David"/>
          <w:sz w:val="24"/>
          <w:szCs w:val="24"/>
          <w:rtl/>
        </w:rPr>
        <w:t xml:space="preserve"> מסגרות מקומיות למשפחה ולתינוקות, הפזור</w:t>
      </w:r>
      <w:r w:rsidRPr="00850AF4">
        <w:rPr>
          <w:rFonts w:cs="David" w:hint="cs"/>
          <w:sz w:val="24"/>
          <w:szCs w:val="24"/>
          <w:rtl/>
        </w:rPr>
        <w:t>ות</w:t>
      </w:r>
      <w:r w:rsidRPr="00850AF4">
        <w:rPr>
          <w:rFonts w:cs="David"/>
          <w:sz w:val="24"/>
          <w:szCs w:val="24"/>
          <w:rtl/>
        </w:rPr>
        <w:t xml:space="preserve"> באזורים שונים בעיר/רשות מקומית, כדוגמת המרכזים  לגיל השלישי. מרכזים כאלה יכולים לתת גג ל: פעילויות וסדנאות להורים כמו הקניית מיומנויות טיפול בתינוק; מועדון ארוחת בוקר להורים לתינוקות; הזמנת אנשי מקצוע לקיים פיקוח והסתכלות על תינוקות והוריהם בצורה שאינה מתייגת אותם, הסתכלות המאפשרת איתור והתערבות מוקדמים.  </w:t>
      </w:r>
    </w:p>
    <w:p w:rsidR="00C338B1" w:rsidRDefault="00C338B1" w:rsidP="00850AF4">
      <w:pPr>
        <w:pStyle w:val="ListParagraph"/>
        <w:numPr>
          <w:ilvl w:val="0"/>
          <w:numId w:val="6"/>
        </w:numPr>
        <w:jc w:val="both"/>
        <w:rPr>
          <w:rFonts w:cs="David"/>
          <w:sz w:val="24"/>
          <w:szCs w:val="24"/>
        </w:rPr>
      </w:pPr>
      <w:r w:rsidRPr="00850AF4">
        <w:rPr>
          <w:rFonts w:cs="David"/>
          <w:sz w:val="24"/>
          <w:szCs w:val="24"/>
          <w:rtl/>
        </w:rPr>
        <w:t xml:space="preserve"> עידוד </w:t>
      </w:r>
      <w:r w:rsidRPr="00850AF4">
        <w:rPr>
          <w:rFonts w:cs="David"/>
          <w:b/>
          <w:bCs/>
          <w:sz w:val="24"/>
          <w:szCs w:val="24"/>
          <w:rtl/>
        </w:rPr>
        <w:t>מדיניות תומכת</w:t>
      </w:r>
      <w:r w:rsidRPr="00850AF4">
        <w:rPr>
          <w:rFonts w:cs="David"/>
          <w:sz w:val="24"/>
          <w:szCs w:val="24"/>
          <w:rtl/>
        </w:rPr>
        <w:t xml:space="preserve"> הורים </w:t>
      </w:r>
      <w:r w:rsidRPr="00315925">
        <w:rPr>
          <w:rFonts w:cs="David"/>
          <w:sz w:val="24"/>
          <w:szCs w:val="24"/>
          <w:rtl/>
        </w:rPr>
        <w:t>(אימהות ואבות) במקומות</w:t>
      </w:r>
      <w:r w:rsidRPr="00850AF4">
        <w:rPr>
          <w:rFonts w:cs="David"/>
          <w:sz w:val="24"/>
          <w:szCs w:val="24"/>
          <w:rtl/>
        </w:rPr>
        <w:t xml:space="preserve"> העבודה, </w:t>
      </w:r>
      <w:r w:rsidRPr="00850AF4">
        <w:rPr>
          <w:rFonts w:cs="David" w:hint="cs"/>
          <w:sz w:val="24"/>
          <w:szCs w:val="24"/>
          <w:rtl/>
        </w:rPr>
        <w:t>המתייחסות</w:t>
      </w:r>
      <w:r w:rsidRPr="00850AF4">
        <w:rPr>
          <w:rFonts w:cs="David"/>
          <w:sz w:val="24"/>
          <w:szCs w:val="24"/>
          <w:rtl/>
        </w:rPr>
        <w:t xml:space="preserve"> </w:t>
      </w:r>
      <w:r w:rsidRPr="00850AF4">
        <w:rPr>
          <w:rFonts w:cs="David" w:hint="cs"/>
          <w:sz w:val="24"/>
          <w:szCs w:val="24"/>
          <w:rtl/>
        </w:rPr>
        <w:t>ל</w:t>
      </w:r>
      <w:r w:rsidRPr="00850AF4">
        <w:rPr>
          <w:rFonts w:cs="David"/>
          <w:sz w:val="24"/>
          <w:szCs w:val="24"/>
          <w:rtl/>
        </w:rPr>
        <w:t xml:space="preserve">שעות העבודה הנהוגות </w:t>
      </w:r>
      <w:r w:rsidRPr="00850AF4">
        <w:rPr>
          <w:rFonts w:cs="David" w:hint="cs"/>
          <w:sz w:val="24"/>
          <w:szCs w:val="24"/>
          <w:rtl/>
        </w:rPr>
        <w:t>ול</w:t>
      </w:r>
      <w:r w:rsidRPr="00850AF4">
        <w:rPr>
          <w:rFonts w:cs="David"/>
          <w:sz w:val="24"/>
          <w:szCs w:val="24"/>
          <w:rtl/>
        </w:rPr>
        <w:t xml:space="preserve">חופשות. </w:t>
      </w:r>
    </w:p>
    <w:p w:rsidR="00C338B1" w:rsidRDefault="00C338B1" w:rsidP="00850AF4">
      <w:pPr>
        <w:pStyle w:val="ListParagraph"/>
        <w:numPr>
          <w:ilvl w:val="0"/>
          <w:numId w:val="6"/>
        </w:numPr>
        <w:jc w:val="both"/>
        <w:rPr>
          <w:rFonts w:cs="David"/>
          <w:sz w:val="24"/>
          <w:szCs w:val="24"/>
        </w:rPr>
      </w:pPr>
      <w:r w:rsidRPr="00850AF4">
        <w:rPr>
          <w:rFonts w:cs="David"/>
          <w:sz w:val="24"/>
          <w:szCs w:val="24"/>
          <w:rtl/>
        </w:rPr>
        <w:t xml:space="preserve">בניית </w:t>
      </w:r>
      <w:r w:rsidRPr="00850AF4">
        <w:rPr>
          <w:rFonts w:cs="David"/>
          <w:b/>
          <w:bCs/>
          <w:sz w:val="24"/>
          <w:szCs w:val="24"/>
          <w:rtl/>
        </w:rPr>
        <w:t>מסגרות יום</w:t>
      </w:r>
      <w:r w:rsidRPr="00850AF4">
        <w:rPr>
          <w:rFonts w:cs="David"/>
          <w:sz w:val="24"/>
          <w:szCs w:val="24"/>
          <w:rtl/>
        </w:rPr>
        <w:t xml:space="preserve"> של פעוטונים במקומות העבודה.</w:t>
      </w:r>
    </w:p>
    <w:p w:rsidR="00850AF4" w:rsidRDefault="00850AF4" w:rsidP="0065766B">
      <w:pPr>
        <w:pStyle w:val="ListParagraph"/>
        <w:numPr>
          <w:ilvl w:val="0"/>
          <w:numId w:val="6"/>
        </w:numPr>
        <w:jc w:val="both"/>
        <w:rPr>
          <w:rFonts w:cs="David"/>
          <w:sz w:val="24"/>
          <w:szCs w:val="24"/>
        </w:rPr>
      </w:pPr>
      <w:r w:rsidRPr="00850AF4">
        <w:rPr>
          <w:rFonts w:cs="David"/>
          <w:sz w:val="24"/>
          <w:szCs w:val="24"/>
          <w:rtl/>
        </w:rPr>
        <w:t xml:space="preserve">הרחבת פעילותן של </w:t>
      </w:r>
      <w:r w:rsidRPr="00850AF4">
        <w:rPr>
          <w:rFonts w:cs="David"/>
          <w:b/>
          <w:bCs/>
          <w:sz w:val="24"/>
          <w:szCs w:val="24"/>
          <w:rtl/>
        </w:rPr>
        <w:t>תכניות לביקורי בית</w:t>
      </w:r>
      <w:r w:rsidRPr="00850AF4">
        <w:rPr>
          <w:rFonts w:cs="David"/>
          <w:sz w:val="24"/>
          <w:szCs w:val="24"/>
          <w:rtl/>
        </w:rPr>
        <w:t xml:space="preserve"> כדוגמת "אם לאם בקהילה" </w:t>
      </w:r>
      <w:r w:rsidRPr="00850AF4">
        <w:rPr>
          <w:rFonts w:cs="David" w:hint="cs"/>
          <w:sz w:val="24"/>
          <w:szCs w:val="24"/>
          <w:rtl/>
        </w:rPr>
        <w:t>(</w:t>
      </w:r>
      <w:r w:rsidR="0065766B">
        <w:rPr>
          <w:rFonts w:cs="David"/>
          <w:sz w:val="24"/>
          <w:szCs w:val="24"/>
        </w:rPr>
        <w:t>32</w:t>
      </w:r>
      <w:r w:rsidRPr="00850AF4">
        <w:rPr>
          <w:rFonts w:cs="David" w:hint="cs"/>
          <w:sz w:val="24"/>
          <w:szCs w:val="24"/>
          <w:rtl/>
        </w:rPr>
        <w:t>)</w:t>
      </w:r>
      <w:r w:rsidRPr="00850AF4">
        <w:rPr>
          <w:rFonts w:cs="David"/>
          <w:sz w:val="24"/>
          <w:szCs w:val="24"/>
          <w:rtl/>
        </w:rPr>
        <w:t xml:space="preserve"> </w:t>
      </w:r>
      <w:r w:rsidRPr="00850AF4">
        <w:rPr>
          <w:rFonts w:cs="David" w:hint="cs"/>
          <w:sz w:val="24"/>
          <w:szCs w:val="24"/>
          <w:rtl/>
        </w:rPr>
        <w:t>,</w:t>
      </w:r>
      <w:r w:rsidRPr="00850AF4">
        <w:rPr>
          <w:rFonts w:cs="David"/>
          <w:sz w:val="24"/>
          <w:szCs w:val="24"/>
          <w:rtl/>
        </w:rPr>
        <w:t xml:space="preserve"> "אם לאם" </w:t>
      </w:r>
      <w:r w:rsidRPr="00850AF4">
        <w:rPr>
          <w:rFonts w:cs="David" w:hint="cs"/>
          <w:sz w:val="24"/>
          <w:szCs w:val="24"/>
          <w:rtl/>
        </w:rPr>
        <w:t>(</w:t>
      </w:r>
      <w:r w:rsidR="00E0711B">
        <w:rPr>
          <w:rFonts w:cs="David" w:hint="cs"/>
          <w:sz w:val="24"/>
          <w:szCs w:val="24"/>
          <w:rtl/>
        </w:rPr>
        <w:t>3</w:t>
      </w:r>
      <w:r w:rsidR="0065766B">
        <w:rPr>
          <w:rFonts w:cs="David"/>
          <w:sz w:val="24"/>
          <w:szCs w:val="24"/>
        </w:rPr>
        <w:t>3</w:t>
      </w:r>
      <w:r w:rsidRPr="00850AF4">
        <w:rPr>
          <w:rFonts w:cs="David" w:hint="cs"/>
          <w:sz w:val="24"/>
          <w:szCs w:val="24"/>
          <w:rtl/>
        </w:rPr>
        <w:t xml:space="preserve">) </w:t>
      </w:r>
      <w:r w:rsidRPr="00850AF4">
        <w:rPr>
          <w:rFonts w:cs="David"/>
          <w:sz w:val="24"/>
          <w:szCs w:val="24"/>
          <w:rtl/>
        </w:rPr>
        <w:t>הפתוחות לכל והפונות למשפחות הזקוקות לתמיכה רגשית נוספת</w:t>
      </w:r>
      <w:r w:rsidRPr="00850AF4">
        <w:rPr>
          <w:rFonts w:cs="David"/>
          <w:sz w:val="24"/>
          <w:szCs w:val="24"/>
        </w:rPr>
        <w:t>,</w:t>
      </w:r>
      <w:r w:rsidRPr="00850AF4">
        <w:rPr>
          <w:rFonts w:cs="David" w:hint="cs"/>
          <w:sz w:val="24"/>
          <w:szCs w:val="24"/>
          <w:rtl/>
        </w:rPr>
        <w:t xml:space="preserve"> או של מרכז גוונים בקהילה  הפועל בקרב אוכלוסיות במעבר תרבותי (</w:t>
      </w:r>
      <w:r w:rsidR="0065766B">
        <w:rPr>
          <w:rFonts w:cs="David"/>
          <w:sz w:val="24"/>
          <w:szCs w:val="24"/>
        </w:rPr>
        <w:t>(34</w:t>
      </w:r>
      <w:r w:rsidRPr="00850AF4">
        <w:rPr>
          <w:rFonts w:cs="David" w:hint="cs"/>
          <w:sz w:val="24"/>
          <w:szCs w:val="24"/>
          <w:rtl/>
        </w:rPr>
        <w:t>.</w:t>
      </w:r>
    </w:p>
    <w:p w:rsidR="00C338B1" w:rsidRPr="00850AF4" w:rsidRDefault="00C338B1" w:rsidP="0065766B">
      <w:pPr>
        <w:pStyle w:val="ListParagraph"/>
        <w:numPr>
          <w:ilvl w:val="0"/>
          <w:numId w:val="6"/>
        </w:numPr>
        <w:spacing w:after="0"/>
        <w:jc w:val="both"/>
        <w:rPr>
          <w:rFonts w:cs="David"/>
          <w:sz w:val="24"/>
          <w:szCs w:val="24"/>
        </w:rPr>
      </w:pPr>
      <w:r w:rsidRPr="00850AF4">
        <w:rPr>
          <w:rFonts w:cs="David"/>
          <w:sz w:val="24"/>
          <w:szCs w:val="24"/>
          <w:rtl/>
        </w:rPr>
        <w:t>התכנית ה</w:t>
      </w:r>
      <w:r w:rsidR="00C874E3" w:rsidRPr="00850AF4">
        <w:rPr>
          <w:rFonts w:cs="David" w:hint="cs"/>
          <w:sz w:val="24"/>
          <w:szCs w:val="24"/>
          <w:rtl/>
        </w:rPr>
        <w:t>ו</w:t>
      </w:r>
      <w:r w:rsidRPr="00850AF4">
        <w:rPr>
          <w:rFonts w:cs="David"/>
          <w:sz w:val="24"/>
          <w:szCs w:val="24"/>
          <w:rtl/>
        </w:rPr>
        <w:t xml:space="preserve">ותיקה באנגליה, של ביקורי בית הניתנים על ידי </w:t>
      </w:r>
      <w:r w:rsidR="00C874E3" w:rsidRPr="00850AF4">
        <w:rPr>
          <w:rFonts w:cs="David"/>
          <w:sz w:val="24"/>
          <w:szCs w:val="24"/>
        </w:rPr>
        <w:t xml:space="preserve"> </w:t>
      </w:r>
      <w:r w:rsidRPr="00850AF4">
        <w:rPr>
          <w:rFonts w:cs="David"/>
          <w:sz w:val="24"/>
          <w:szCs w:val="24"/>
        </w:rPr>
        <w:t>Health Visitors</w:t>
      </w:r>
      <w:r w:rsidR="00E0711B">
        <w:rPr>
          <w:rFonts w:cs="David" w:hint="cs"/>
          <w:sz w:val="24"/>
          <w:szCs w:val="24"/>
          <w:rtl/>
        </w:rPr>
        <w:t>(</w:t>
      </w:r>
      <w:r w:rsidR="0065766B">
        <w:rPr>
          <w:rFonts w:asciiTheme="minorHAnsi" w:hAnsiTheme="minorHAnsi" w:cstheme="minorHAnsi"/>
          <w:sz w:val="24"/>
          <w:szCs w:val="24"/>
        </w:rPr>
        <w:t>35</w:t>
      </w:r>
      <w:r w:rsidR="00E0711B" w:rsidRPr="00E0711B">
        <w:rPr>
          <w:rFonts w:asciiTheme="minorHAnsi" w:hAnsiTheme="minorHAnsi" w:cstheme="minorHAnsi"/>
          <w:sz w:val="24"/>
          <w:szCs w:val="24"/>
          <w:rtl/>
        </w:rPr>
        <w:t>)</w:t>
      </w:r>
      <w:r w:rsidR="00E0711B">
        <w:rPr>
          <w:rFonts w:cs="David" w:hint="cs"/>
          <w:sz w:val="24"/>
          <w:szCs w:val="24"/>
          <w:rtl/>
        </w:rPr>
        <w:t xml:space="preserve"> </w:t>
      </w:r>
      <w:r w:rsidRPr="00850AF4">
        <w:rPr>
          <w:rFonts w:cs="David"/>
          <w:sz w:val="24"/>
          <w:szCs w:val="24"/>
          <w:rtl/>
        </w:rPr>
        <w:t>בעת  ההיריון ועד גיל שנה, עוברת עתה הערכה מחדש והתאמה משמעותית - כך ששירותיה יינתנו לציבור רחב יותר של משפחות. תכנית זו מהווה חלק ממערך כללי של תמיכה במשפחות ובהתפתחות ילדים בגילאים הצעירים, מההיריון ובמהלך השנים הראשונות, תוך תיאום מרבי בין הגורמים הרפואיים, החינוכיים והקהילתיים</w:t>
      </w:r>
      <w:r w:rsidRPr="00850AF4">
        <w:rPr>
          <w:rFonts w:cs="David"/>
          <w:sz w:val="24"/>
          <w:szCs w:val="24"/>
          <w:vertAlign w:val="subscript"/>
          <w:rtl/>
        </w:rPr>
        <w:t xml:space="preserve"> </w:t>
      </w:r>
      <w:r w:rsidR="00E0711B">
        <w:rPr>
          <w:rFonts w:cs="David" w:hint="cs"/>
          <w:sz w:val="24"/>
          <w:szCs w:val="24"/>
          <w:vertAlign w:val="subscript"/>
          <w:rtl/>
        </w:rPr>
        <w:t>(</w:t>
      </w:r>
      <w:r w:rsidR="00E0711B" w:rsidRPr="00E0711B">
        <w:rPr>
          <w:rFonts w:asciiTheme="minorHAnsi" w:hAnsiTheme="minorHAnsi" w:cstheme="minorHAnsi"/>
          <w:sz w:val="24"/>
          <w:szCs w:val="24"/>
          <w:vertAlign w:val="subscript"/>
          <w:rtl/>
        </w:rPr>
        <w:t>35).</w:t>
      </w:r>
    </w:p>
    <w:p w:rsidR="0065766B" w:rsidRDefault="00445F95" w:rsidP="0065766B">
      <w:pPr>
        <w:pStyle w:val="ListParagraph"/>
        <w:numPr>
          <w:ilvl w:val="0"/>
          <w:numId w:val="6"/>
        </w:numPr>
        <w:spacing w:after="0"/>
        <w:rPr>
          <w:rFonts w:cs="David"/>
          <w:sz w:val="24"/>
          <w:szCs w:val="24"/>
        </w:rPr>
      </w:pPr>
      <w:r w:rsidRPr="00850AF4">
        <w:rPr>
          <w:rFonts w:cs="David" w:hint="cs"/>
          <w:sz w:val="24"/>
          <w:szCs w:val="24"/>
          <w:rtl/>
        </w:rPr>
        <w:t>בעשורים האחרונים פותחו בעולם מודלים יעילים של התערבות בתחילת החיים</w:t>
      </w:r>
    </w:p>
    <w:p w:rsidR="00445F95" w:rsidRDefault="0065766B" w:rsidP="0065766B">
      <w:pPr>
        <w:spacing w:after="0"/>
        <w:ind w:left="1080"/>
        <w:rPr>
          <w:rFonts w:cs="David"/>
          <w:sz w:val="24"/>
          <w:szCs w:val="24"/>
        </w:rPr>
      </w:pPr>
      <w:r w:rsidRPr="0065766B">
        <w:rPr>
          <w:rFonts w:cs="David"/>
          <w:sz w:val="24"/>
          <w:szCs w:val="24"/>
        </w:rPr>
        <w:t>39</w:t>
      </w:r>
      <w:r w:rsidR="00D461F7" w:rsidRPr="0065766B">
        <w:rPr>
          <w:rFonts w:cs="David"/>
          <w:sz w:val="24"/>
          <w:szCs w:val="24"/>
        </w:rPr>
        <w:t>, 38</w:t>
      </w:r>
      <w:r w:rsidR="00B75B87" w:rsidRPr="0065766B">
        <w:rPr>
          <w:rFonts w:cs="David"/>
          <w:sz w:val="24"/>
          <w:szCs w:val="24"/>
        </w:rPr>
        <w:t>, 37, 3</w:t>
      </w:r>
      <w:r w:rsidR="00D461F7">
        <w:rPr>
          <w:rFonts w:cs="David"/>
          <w:sz w:val="24"/>
          <w:szCs w:val="24"/>
        </w:rPr>
        <w:t>)</w:t>
      </w:r>
      <w:r>
        <w:rPr>
          <w:rFonts w:cs="David"/>
          <w:sz w:val="24"/>
          <w:szCs w:val="24"/>
        </w:rPr>
        <w:t xml:space="preserve">       </w:t>
      </w:r>
      <w:r w:rsidR="00E0711B" w:rsidRPr="0065766B">
        <w:rPr>
          <w:rFonts w:cs="David" w:hint="cs"/>
          <w:sz w:val="24"/>
          <w:szCs w:val="24"/>
          <w:rtl/>
        </w:rPr>
        <w:t xml:space="preserve">), </w:t>
      </w:r>
      <w:r w:rsidR="00445F95" w:rsidRPr="0065766B">
        <w:rPr>
          <w:rFonts w:cs="David" w:hint="cs"/>
          <w:sz w:val="24"/>
          <w:szCs w:val="24"/>
          <w:rtl/>
        </w:rPr>
        <w:t>מרביתם מכוונים לאוכלוסיות בסיכון. בעוד שבארץ פועלות תכניות רבות</w:t>
      </w:r>
      <w:r w:rsidRPr="0065766B">
        <w:rPr>
          <w:rFonts w:cs="David" w:hint="cs"/>
          <w:sz w:val="24"/>
          <w:szCs w:val="24"/>
          <w:rtl/>
        </w:rPr>
        <w:t xml:space="preserve"> </w:t>
      </w:r>
      <w:r>
        <w:rPr>
          <w:rFonts w:cs="David"/>
          <w:sz w:val="24"/>
          <w:szCs w:val="24"/>
        </w:rPr>
        <w:t xml:space="preserve">  </w:t>
      </w:r>
    </w:p>
    <w:p w:rsidR="0065766B" w:rsidRDefault="0065766B" w:rsidP="0065766B">
      <w:pPr>
        <w:spacing w:after="0"/>
        <w:ind w:left="1080"/>
        <w:rPr>
          <w:rFonts w:cs="David"/>
          <w:sz w:val="24"/>
          <w:szCs w:val="24"/>
        </w:rPr>
      </w:pPr>
      <w:r>
        <w:rPr>
          <w:rFonts w:cs="David"/>
          <w:sz w:val="24"/>
          <w:szCs w:val="24"/>
        </w:rPr>
        <w:t xml:space="preserve">      </w:t>
      </w:r>
      <w:r w:rsidRPr="0065766B">
        <w:rPr>
          <w:rFonts w:cs="David" w:hint="cs"/>
          <w:sz w:val="24"/>
          <w:szCs w:val="24"/>
          <w:rtl/>
        </w:rPr>
        <w:t xml:space="preserve">לתמיכה בהורים </w:t>
      </w:r>
      <w:r w:rsidRPr="0065766B">
        <w:rPr>
          <w:rFonts w:cs="David"/>
          <w:sz w:val="24"/>
          <w:szCs w:val="24"/>
        </w:rPr>
        <w:t>40,39)</w:t>
      </w:r>
      <w:r w:rsidRPr="0065766B">
        <w:rPr>
          <w:rFonts w:cs="David" w:hint="cs"/>
          <w:sz w:val="24"/>
          <w:szCs w:val="24"/>
          <w:rtl/>
        </w:rPr>
        <w:t>),</w:t>
      </w:r>
      <w:r w:rsidRPr="0065766B">
        <w:rPr>
          <w:rFonts w:cs="David"/>
          <w:sz w:val="24"/>
          <w:szCs w:val="24"/>
        </w:rPr>
        <w:t xml:space="preserve"> </w:t>
      </w:r>
      <w:r w:rsidRPr="0065766B">
        <w:rPr>
          <w:rFonts w:cs="David"/>
          <w:sz w:val="24"/>
          <w:szCs w:val="24"/>
          <w:rtl/>
        </w:rPr>
        <w:t xml:space="preserve">ניצנים </w:t>
      </w:r>
      <w:r w:rsidRPr="0065766B">
        <w:rPr>
          <w:rFonts w:cs="David" w:hint="cs"/>
          <w:sz w:val="24"/>
          <w:szCs w:val="24"/>
          <w:rtl/>
        </w:rPr>
        <w:t xml:space="preserve">לפעילות </w:t>
      </w:r>
      <w:r w:rsidRPr="0065766B">
        <w:rPr>
          <w:rFonts w:cs="David" w:hint="cs"/>
          <w:b/>
          <w:bCs/>
          <w:sz w:val="24"/>
          <w:szCs w:val="24"/>
          <w:rtl/>
        </w:rPr>
        <w:t>יישובית</w:t>
      </w:r>
      <w:r w:rsidRPr="0065766B">
        <w:rPr>
          <w:rFonts w:cs="David" w:hint="cs"/>
          <w:i/>
          <w:iCs/>
          <w:sz w:val="24"/>
          <w:szCs w:val="24"/>
          <w:rtl/>
        </w:rPr>
        <w:t xml:space="preserve"> </w:t>
      </w:r>
      <w:r w:rsidRPr="0065766B">
        <w:rPr>
          <w:rFonts w:cs="David"/>
          <w:sz w:val="24"/>
          <w:szCs w:val="24"/>
          <w:rtl/>
        </w:rPr>
        <w:t>כזו מתחילים להופיע גם בארץ</w:t>
      </w:r>
      <w:r w:rsidRPr="0065766B">
        <w:rPr>
          <w:rFonts w:cs="David" w:hint="cs"/>
          <w:sz w:val="24"/>
          <w:szCs w:val="24"/>
          <w:rtl/>
        </w:rPr>
        <w:t xml:space="preserve"> (המודל </w:t>
      </w:r>
      <w:r>
        <w:rPr>
          <w:rFonts w:cs="David"/>
          <w:sz w:val="24"/>
          <w:szCs w:val="24"/>
        </w:rPr>
        <w:t xml:space="preserve"> </w:t>
      </w:r>
    </w:p>
    <w:p w:rsidR="0065766B" w:rsidRPr="0065766B" w:rsidRDefault="0065766B" w:rsidP="0065766B">
      <w:pPr>
        <w:spacing w:after="0"/>
        <w:ind w:left="1080"/>
        <w:rPr>
          <w:rFonts w:cs="David"/>
          <w:sz w:val="24"/>
          <w:szCs w:val="24"/>
          <w:rtl/>
        </w:rPr>
      </w:pPr>
      <w:r>
        <w:rPr>
          <w:rFonts w:cs="David"/>
          <w:sz w:val="24"/>
          <w:szCs w:val="24"/>
        </w:rPr>
        <w:t xml:space="preserve">      </w:t>
      </w:r>
      <w:r w:rsidRPr="0065766B">
        <w:rPr>
          <w:rFonts w:cs="David" w:hint="cs"/>
          <w:sz w:val="24"/>
          <w:szCs w:val="24"/>
          <w:rtl/>
        </w:rPr>
        <w:t xml:space="preserve">הרב ממדי 'הורים במרכז' בחיפה), </w:t>
      </w:r>
      <w:r w:rsidRPr="0065766B">
        <w:rPr>
          <w:rFonts w:cs="David"/>
          <w:sz w:val="24"/>
          <w:szCs w:val="24"/>
          <w:rtl/>
        </w:rPr>
        <w:t xml:space="preserve"> </w:t>
      </w:r>
      <w:r w:rsidRPr="0065766B">
        <w:rPr>
          <w:rFonts w:cs="David" w:hint="cs"/>
          <w:sz w:val="24"/>
          <w:szCs w:val="24"/>
          <w:rtl/>
        </w:rPr>
        <w:t xml:space="preserve">ובהיקף מתרחב והולך במסגרת </w:t>
      </w:r>
      <w:r w:rsidRPr="0065766B">
        <w:rPr>
          <w:rFonts w:cs="David"/>
          <w:sz w:val="24"/>
          <w:szCs w:val="24"/>
          <w:rtl/>
        </w:rPr>
        <w:t xml:space="preserve">התכנית הלאומית לילדים </w:t>
      </w:r>
      <w:r>
        <w:rPr>
          <w:rFonts w:cs="David"/>
          <w:sz w:val="24"/>
          <w:szCs w:val="24"/>
        </w:rPr>
        <w:t xml:space="preserve">      </w:t>
      </w:r>
      <w:r w:rsidRPr="0065766B">
        <w:rPr>
          <w:rFonts w:cs="David"/>
          <w:sz w:val="24"/>
          <w:szCs w:val="24"/>
          <w:rtl/>
        </w:rPr>
        <w:t>בסיכון "התחלה טובה".</w:t>
      </w:r>
      <w:r w:rsidRPr="00E80CA4">
        <w:t xml:space="preserve"> </w:t>
      </w:r>
      <w:r>
        <w:rPr>
          <w:rFonts w:cs="David"/>
          <w:sz w:val="24"/>
          <w:szCs w:val="24"/>
        </w:rPr>
        <w:t xml:space="preserve">        </w:t>
      </w:r>
    </w:p>
    <w:p w:rsidR="0065766B" w:rsidRDefault="0065766B" w:rsidP="0065766B">
      <w:pPr>
        <w:pStyle w:val="ListParagraph"/>
        <w:ind w:left="1440"/>
        <w:rPr>
          <w:rFonts w:cs="David"/>
          <w:sz w:val="24"/>
          <w:szCs w:val="24"/>
        </w:rPr>
      </w:pPr>
    </w:p>
    <w:p w:rsidR="000B7C84" w:rsidRPr="006D446A" w:rsidRDefault="0065766B" w:rsidP="004B4D03">
      <w:pPr>
        <w:spacing w:after="0"/>
        <w:ind w:left="1080"/>
        <w:rPr>
          <w:rFonts w:cs="David"/>
          <w:sz w:val="24"/>
          <w:szCs w:val="24"/>
          <w:rtl/>
        </w:rPr>
      </w:pPr>
      <w:r>
        <w:rPr>
          <w:rFonts w:cs="David"/>
          <w:sz w:val="24"/>
          <w:szCs w:val="24"/>
        </w:rPr>
        <w:t xml:space="preserve">         </w:t>
      </w:r>
    </w:p>
    <w:p w:rsidR="001A0BAC" w:rsidRDefault="001A0BAC" w:rsidP="00EA63C6">
      <w:pPr>
        <w:pStyle w:val="Heading2"/>
        <w:spacing w:before="0"/>
        <w:ind w:left="785"/>
        <w:jc w:val="both"/>
        <w:rPr>
          <w:rFonts w:ascii="Calibri" w:hAnsi="Calibri" w:cs="David"/>
          <w:color w:val="auto"/>
          <w:sz w:val="24"/>
          <w:szCs w:val="24"/>
          <w:rtl/>
        </w:rPr>
      </w:pPr>
    </w:p>
    <w:p w:rsidR="001A0BAC" w:rsidRDefault="001A0BAC" w:rsidP="00EA63C6">
      <w:pPr>
        <w:pStyle w:val="Heading2"/>
        <w:spacing w:before="0"/>
        <w:ind w:left="785"/>
        <w:jc w:val="both"/>
        <w:rPr>
          <w:rFonts w:ascii="Calibri" w:hAnsi="Calibri" w:cs="David"/>
          <w:color w:val="auto"/>
          <w:sz w:val="24"/>
          <w:szCs w:val="24"/>
          <w:rtl/>
        </w:rPr>
      </w:pPr>
    </w:p>
    <w:p w:rsidR="00C338B1" w:rsidRPr="00EA63C6" w:rsidRDefault="00C338B1" w:rsidP="00EA63C6">
      <w:pPr>
        <w:pStyle w:val="Heading2"/>
        <w:spacing w:before="0"/>
        <w:ind w:left="785"/>
        <w:jc w:val="both"/>
        <w:rPr>
          <w:rFonts w:ascii="Arial" w:hAnsi="Arial" w:cs="Arial"/>
          <w:color w:val="auto"/>
          <w:sz w:val="24"/>
          <w:szCs w:val="24"/>
          <w:rtl/>
        </w:rPr>
      </w:pPr>
      <w:r w:rsidRPr="006D446A">
        <w:rPr>
          <w:rFonts w:ascii="Calibri" w:hAnsi="Calibri" w:cs="David"/>
          <w:color w:val="auto"/>
          <w:sz w:val="24"/>
          <w:szCs w:val="24"/>
          <w:rtl/>
        </w:rPr>
        <w:t>8</w:t>
      </w:r>
      <w:r w:rsidRPr="00EA63C6">
        <w:rPr>
          <w:rFonts w:ascii="Arial" w:hAnsi="Arial" w:cs="Arial"/>
          <w:color w:val="auto"/>
          <w:sz w:val="24"/>
          <w:szCs w:val="24"/>
          <w:rtl/>
        </w:rPr>
        <w:t>. המלצות</w:t>
      </w:r>
    </w:p>
    <w:p w:rsidR="00EA63C6" w:rsidRPr="00EA63C6" w:rsidRDefault="00EA63C6" w:rsidP="00EA63C6">
      <w:pPr>
        <w:rPr>
          <w:rtl/>
        </w:rPr>
      </w:pPr>
    </w:p>
    <w:p w:rsidR="00E80CA4" w:rsidRDefault="00E80CA4" w:rsidP="00BC64F8">
      <w:pPr>
        <w:spacing w:line="360" w:lineRule="auto"/>
        <w:ind w:left="720"/>
        <w:jc w:val="both"/>
        <w:rPr>
          <w:rFonts w:eastAsia="Rockwell" w:cs="David"/>
          <w:sz w:val="24"/>
          <w:szCs w:val="24"/>
        </w:rPr>
      </w:pPr>
      <w:r w:rsidRPr="006D446A">
        <w:rPr>
          <w:rFonts w:eastAsia="Rockwell" w:cs="David"/>
          <w:sz w:val="24"/>
          <w:szCs w:val="24"/>
          <w:rtl/>
        </w:rPr>
        <w:t xml:space="preserve">האחריות שלנו כאנשי מקצוע מתחומי </w:t>
      </w:r>
      <w:r w:rsidRPr="006D446A">
        <w:rPr>
          <w:rFonts w:eastAsia="Rockwell" w:cs="David" w:hint="cs"/>
          <w:sz w:val="24"/>
          <w:szCs w:val="24"/>
          <w:rtl/>
        </w:rPr>
        <w:t xml:space="preserve">ההתנהגות, </w:t>
      </w:r>
      <w:r w:rsidRPr="006D446A">
        <w:rPr>
          <w:rFonts w:eastAsia="Rockwell" w:cs="David"/>
          <w:sz w:val="24"/>
          <w:szCs w:val="24"/>
          <w:rtl/>
        </w:rPr>
        <w:t xml:space="preserve">הרפואה והרווחה, היא </w:t>
      </w:r>
      <w:r w:rsidRPr="006D446A">
        <w:rPr>
          <w:rFonts w:eastAsia="Rockwell" w:cs="David" w:hint="cs"/>
          <w:sz w:val="24"/>
          <w:szCs w:val="24"/>
          <w:rtl/>
        </w:rPr>
        <w:t>לפתח  מערכות הדרכה, תמיכה ומידע. כמו כן ,</w:t>
      </w:r>
      <w:r w:rsidRPr="006D446A">
        <w:rPr>
          <w:rFonts w:eastAsia="Rockwell" w:cs="David"/>
          <w:sz w:val="24"/>
          <w:szCs w:val="24"/>
          <w:rtl/>
        </w:rPr>
        <w:t xml:space="preserve"> להקשיב </w:t>
      </w:r>
      <w:r w:rsidRPr="006D446A">
        <w:rPr>
          <w:rFonts w:eastAsia="Rockwell" w:cs="David" w:hint="cs"/>
          <w:sz w:val="24"/>
          <w:szCs w:val="24"/>
          <w:rtl/>
        </w:rPr>
        <w:t xml:space="preserve">לצרכים, לאתר בעיות  ולהציע גישות ומערכות </w:t>
      </w:r>
      <w:r w:rsidRPr="006D446A">
        <w:rPr>
          <w:rFonts w:eastAsia="Rockwell" w:cs="David"/>
          <w:sz w:val="24"/>
          <w:szCs w:val="24"/>
          <w:rtl/>
        </w:rPr>
        <w:t xml:space="preserve">וטיפול.   שירותי </w:t>
      </w:r>
      <w:r w:rsidRPr="006D446A">
        <w:rPr>
          <w:rFonts w:eastAsia="Rockwell" w:cs="David" w:hint="cs"/>
          <w:sz w:val="24"/>
          <w:szCs w:val="24"/>
          <w:rtl/>
        </w:rPr>
        <w:t>קידום רווחה נפשית ו</w:t>
      </w:r>
      <w:r w:rsidRPr="006D446A">
        <w:rPr>
          <w:rFonts w:eastAsia="Rockwell" w:cs="David"/>
          <w:sz w:val="24"/>
          <w:szCs w:val="24"/>
          <w:rtl/>
        </w:rPr>
        <w:t>מניעה</w:t>
      </w:r>
      <w:r w:rsidRPr="006D446A">
        <w:rPr>
          <w:rFonts w:eastAsia="Rockwell" w:cs="David" w:hint="cs"/>
          <w:sz w:val="24"/>
          <w:szCs w:val="24"/>
          <w:rtl/>
        </w:rPr>
        <w:t xml:space="preserve"> </w:t>
      </w:r>
      <w:r w:rsidRPr="006D446A">
        <w:rPr>
          <w:rFonts w:eastAsia="Rockwell" w:cs="David"/>
          <w:sz w:val="24"/>
          <w:szCs w:val="24"/>
          <w:rtl/>
        </w:rPr>
        <w:t xml:space="preserve"> אוניברס</w:t>
      </w:r>
      <w:r w:rsidRPr="006D446A">
        <w:rPr>
          <w:rFonts w:eastAsia="Rockwell" w:cs="David" w:hint="cs"/>
          <w:sz w:val="24"/>
          <w:szCs w:val="24"/>
          <w:rtl/>
        </w:rPr>
        <w:t>א</w:t>
      </w:r>
      <w:r w:rsidRPr="006D446A">
        <w:rPr>
          <w:rFonts w:eastAsia="Rockwell" w:cs="David"/>
          <w:sz w:val="24"/>
          <w:szCs w:val="24"/>
          <w:rtl/>
        </w:rPr>
        <w:t>ליים  יסייעו בתמיכה בכל האוכלוסייה  ויאפשרו לכל משפחה לנצל טוב יותר את כוחותיה ולהעניק טיפול הורי מיטבי לילדם.  שירותי  תמיכה אוניברס</w:t>
      </w:r>
      <w:r w:rsidRPr="006D446A">
        <w:rPr>
          <w:rFonts w:eastAsia="Rockwell" w:cs="David" w:hint="cs"/>
          <w:sz w:val="24"/>
          <w:szCs w:val="24"/>
          <w:rtl/>
        </w:rPr>
        <w:t>א</w:t>
      </w:r>
      <w:r w:rsidRPr="006D446A">
        <w:rPr>
          <w:rFonts w:eastAsia="Rockwell" w:cs="David"/>
          <w:sz w:val="24"/>
          <w:szCs w:val="24"/>
          <w:rtl/>
        </w:rPr>
        <w:t xml:space="preserve">לית יתרמו רבות גם לאיתור מוקדם, עדיף כבר בהריון, של הורים המצויים בסיכון ולהענקת טיפול מתאים להם ולמשפחתם.  איתור וטיפול מוקדמים מביאים  למזעור של התהוות פסיכופתולוגיה מאוחרת אצל הילד ומגדילים את הסיכוי להפיכות המצב. שיתוף פעולה של גורמי רווחה וחינוך בקהילה, עם הגורמים הרפואיים - מחלקת יולדות, רופאי נשים, רופאי ילדים, אחיות טיפות חלב הוא הכרחי. </w:t>
      </w:r>
    </w:p>
    <w:p w:rsidR="002B5D3C" w:rsidRDefault="002B5D3C" w:rsidP="00BC64F8">
      <w:pPr>
        <w:spacing w:line="360" w:lineRule="auto"/>
        <w:ind w:left="720"/>
        <w:jc w:val="both"/>
        <w:rPr>
          <w:rFonts w:eastAsia="Rockwell" w:cs="David"/>
          <w:sz w:val="24"/>
          <w:szCs w:val="24"/>
          <w:rtl/>
        </w:rPr>
      </w:pPr>
    </w:p>
    <w:p w:rsidR="00EA63C6" w:rsidRDefault="00EA63C6" w:rsidP="00BC64F8">
      <w:pPr>
        <w:spacing w:line="360" w:lineRule="auto"/>
        <w:ind w:left="720"/>
        <w:jc w:val="both"/>
        <w:rPr>
          <w:rFonts w:eastAsia="Rockwell" w:cs="David"/>
          <w:sz w:val="24"/>
          <w:szCs w:val="24"/>
          <w:rtl/>
        </w:rPr>
      </w:pPr>
      <w:r>
        <w:rPr>
          <w:rFonts w:eastAsia="Rockwell" w:cs="David" w:hint="cs"/>
          <w:sz w:val="24"/>
          <w:szCs w:val="24"/>
          <w:rtl/>
        </w:rPr>
        <w:t>המלצותינו הן:</w:t>
      </w:r>
    </w:p>
    <w:p w:rsidR="00EA63C6" w:rsidRPr="007321C8" w:rsidRDefault="00EA63C6" w:rsidP="00BC64F8">
      <w:pPr>
        <w:pStyle w:val="ListParagraph"/>
        <w:spacing w:line="360" w:lineRule="auto"/>
        <w:ind w:left="1440"/>
        <w:jc w:val="both"/>
        <w:rPr>
          <w:rFonts w:ascii="Arial" w:hAnsi="Arial" w:cs="David"/>
          <w:sz w:val="24"/>
          <w:szCs w:val="24"/>
          <w:rtl/>
        </w:rPr>
      </w:pPr>
      <w:r w:rsidRPr="007321C8">
        <w:rPr>
          <w:rFonts w:ascii="Arial" w:eastAsia="Rockwell" w:hAnsi="Arial" w:cs="David" w:hint="cs"/>
          <w:b/>
          <w:bCs/>
          <w:sz w:val="24"/>
          <w:szCs w:val="24"/>
          <w:rtl/>
        </w:rPr>
        <w:t>א.</w:t>
      </w:r>
      <w:r w:rsidRPr="007321C8">
        <w:rPr>
          <w:rFonts w:ascii="Arial" w:eastAsia="Rockwell" w:hAnsi="Arial" w:cs="David" w:hint="cs"/>
          <w:sz w:val="24"/>
          <w:szCs w:val="24"/>
          <w:rtl/>
        </w:rPr>
        <w:t xml:space="preserve"> </w:t>
      </w:r>
      <w:r w:rsidRPr="007321C8">
        <w:rPr>
          <w:rFonts w:ascii="Arial" w:eastAsia="Rockwell" w:hAnsi="Arial" w:cs="David" w:hint="cs"/>
          <w:b/>
          <w:bCs/>
          <w:sz w:val="24"/>
          <w:szCs w:val="24"/>
          <w:rtl/>
        </w:rPr>
        <w:t xml:space="preserve">המדינה תקבע </w:t>
      </w:r>
      <w:r w:rsidRPr="007321C8">
        <w:rPr>
          <w:rFonts w:ascii="Arial" w:hAnsi="Arial" w:cs="David" w:hint="cs"/>
          <w:b/>
          <w:bCs/>
          <w:sz w:val="24"/>
          <w:szCs w:val="24"/>
          <w:rtl/>
        </w:rPr>
        <w:t>מדיניות ארצית</w:t>
      </w:r>
      <w:r w:rsidRPr="007321C8">
        <w:rPr>
          <w:rFonts w:ascii="Arial" w:hAnsi="Arial" w:cs="David" w:hint="cs"/>
          <w:sz w:val="24"/>
          <w:szCs w:val="24"/>
          <w:rtl/>
        </w:rPr>
        <w:t xml:space="preserve"> אשר תתמוך בהורים ובילדים מהיריון ועד גיל שנה,</w:t>
      </w:r>
      <w:r w:rsidRPr="007321C8">
        <w:rPr>
          <w:rFonts w:cs="David"/>
          <w:sz w:val="24"/>
          <w:szCs w:val="24"/>
          <w:rtl/>
        </w:rPr>
        <w:t xml:space="preserve"> כדוגמת מדיניות המתחילה להתגבש במדינות שונות בעולם המערבי, וב</w:t>
      </w:r>
      <w:r w:rsidRPr="007321C8">
        <w:rPr>
          <w:rFonts w:cs="David" w:hint="cs"/>
          <w:sz w:val="24"/>
          <w:szCs w:val="24"/>
          <w:rtl/>
        </w:rPr>
        <w:t>הן</w:t>
      </w:r>
      <w:r w:rsidRPr="007321C8">
        <w:rPr>
          <w:rFonts w:cs="David"/>
          <w:sz w:val="24"/>
          <w:szCs w:val="24"/>
          <w:rtl/>
        </w:rPr>
        <w:t xml:space="preserve"> אנגליה</w:t>
      </w:r>
      <w:r w:rsidRPr="007321C8">
        <w:rPr>
          <w:rFonts w:cs="David" w:hint="cs"/>
          <w:sz w:val="24"/>
          <w:szCs w:val="24"/>
          <w:rtl/>
        </w:rPr>
        <w:t xml:space="preserve"> </w:t>
      </w:r>
      <w:r w:rsidRPr="007321C8">
        <w:rPr>
          <w:rFonts w:cs="David"/>
          <w:sz w:val="24"/>
          <w:szCs w:val="24"/>
          <w:rtl/>
        </w:rPr>
        <w:t>ואוסטרליה</w:t>
      </w:r>
      <w:r w:rsidRPr="007321C8">
        <w:rPr>
          <w:rFonts w:cs="David" w:hint="cs"/>
          <w:sz w:val="24"/>
          <w:szCs w:val="24"/>
          <w:rtl/>
        </w:rPr>
        <w:t xml:space="preserve">, </w:t>
      </w:r>
      <w:r w:rsidRPr="007321C8">
        <w:rPr>
          <w:rFonts w:ascii="Arial" w:hAnsi="Arial" w:hint="cs"/>
          <w:sz w:val="24"/>
          <w:szCs w:val="24"/>
          <w:rtl/>
        </w:rPr>
        <w:t xml:space="preserve"> </w:t>
      </w:r>
      <w:r w:rsidRPr="007321C8">
        <w:rPr>
          <w:rFonts w:ascii="Arial" w:hAnsi="Arial" w:cs="David" w:hint="cs"/>
          <w:b/>
          <w:bCs/>
          <w:sz w:val="24"/>
          <w:szCs w:val="24"/>
          <w:rtl/>
        </w:rPr>
        <w:t>ותכלול סל שירותים בסיסי לו הם זכאים</w:t>
      </w:r>
      <w:r w:rsidRPr="007321C8">
        <w:rPr>
          <w:rFonts w:ascii="Arial" w:hAnsi="Arial" w:hint="cs"/>
          <w:b/>
          <w:bCs/>
          <w:sz w:val="24"/>
          <w:szCs w:val="24"/>
          <w:rtl/>
        </w:rPr>
        <w:t xml:space="preserve"> </w:t>
      </w:r>
      <w:r w:rsidRPr="007321C8">
        <w:rPr>
          <w:rFonts w:ascii="Arial" w:hAnsi="Arial" w:hint="cs"/>
          <w:sz w:val="24"/>
          <w:szCs w:val="24"/>
          <w:rtl/>
        </w:rPr>
        <w:t>(ראה נספח מס' 5).</w:t>
      </w:r>
      <w:r w:rsidRPr="007321C8">
        <w:rPr>
          <w:rFonts w:ascii="Arial" w:hAnsi="Arial" w:cs="David" w:hint="cs"/>
          <w:sz w:val="24"/>
          <w:szCs w:val="24"/>
          <w:rtl/>
        </w:rPr>
        <w:t xml:space="preserve"> ותכלול סל שירותים בסיסי לו הם זכאים .</w:t>
      </w:r>
    </w:p>
    <w:p w:rsidR="00EA63C6" w:rsidRPr="007321C8" w:rsidRDefault="00EA63C6" w:rsidP="00BC64F8">
      <w:pPr>
        <w:pStyle w:val="ListParagraph"/>
        <w:spacing w:line="360" w:lineRule="auto"/>
        <w:ind w:left="1440"/>
        <w:jc w:val="both"/>
        <w:rPr>
          <w:rFonts w:cs="David"/>
          <w:sz w:val="24"/>
          <w:szCs w:val="24"/>
        </w:rPr>
      </w:pPr>
    </w:p>
    <w:p w:rsidR="003B6B24" w:rsidRPr="003B6B24" w:rsidRDefault="003B6B24" w:rsidP="00BC64F8">
      <w:pPr>
        <w:pStyle w:val="ListParagraph"/>
        <w:spacing w:line="360" w:lineRule="auto"/>
        <w:rPr>
          <w:rFonts w:cs="David"/>
          <w:sz w:val="24"/>
          <w:szCs w:val="24"/>
          <w:rtl/>
        </w:rPr>
      </w:pPr>
      <w:r w:rsidRPr="003B6B24">
        <w:rPr>
          <w:rFonts w:cs="David" w:hint="cs"/>
          <w:b/>
          <w:bCs/>
          <w:sz w:val="24"/>
          <w:szCs w:val="24"/>
          <w:rtl/>
        </w:rPr>
        <w:t xml:space="preserve">    </w:t>
      </w:r>
      <w:r>
        <w:rPr>
          <w:rFonts w:cs="David" w:hint="cs"/>
          <w:b/>
          <w:bCs/>
          <w:sz w:val="24"/>
          <w:szCs w:val="24"/>
          <w:rtl/>
        </w:rPr>
        <w:t xml:space="preserve">       </w:t>
      </w:r>
      <w:r w:rsidRPr="003B6B24">
        <w:rPr>
          <w:rFonts w:cs="David" w:hint="cs"/>
          <w:b/>
          <w:bCs/>
          <w:sz w:val="24"/>
          <w:szCs w:val="24"/>
          <w:rtl/>
        </w:rPr>
        <w:t xml:space="preserve">  </w:t>
      </w:r>
      <w:r w:rsidR="00EA63C6" w:rsidRPr="003B6B24">
        <w:rPr>
          <w:rFonts w:cs="David" w:hint="cs"/>
          <w:b/>
          <w:bCs/>
          <w:sz w:val="24"/>
          <w:szCs w:val="24"/>
          <w:rtl/>
        </w:rPr>
        <w:t>ב.</w:t>
      </w:r>
      <w:r w:rsidR="00EA63C6" w:rsidRPr="003B6B24">
        <w:rPr>
          <w:rFonts w:cs="David" w:hint="cs"/>
          <w:sz w:val="24"/>
          <w:szCs w:val="24"/>
          <w:rtl/>
        </w:rPr>
        <w:t xml:space="preserve"> </w:t>
      </w:r>
      <w:r w:rsidR="00EA63C6" w:rsidRPr="003B6B24">
        <w:rPr>
          <w:rFonts w:cs="David" w:hint="cs"/>
          <w:b/>
          <w:bCs/>
          <w:sz w:val="24"/>
          <w:szCs w:val="24"/>
          <w:rtl/>
        </w:rPr>
        <w:t>הרשויות המקומיות תגבשנה תכניות תמיכה מקומיות</w:t>
      </w:r>
      <w:r w:rsidR="00EA63C6" w:rsidRPr="003B6B24">
        <w:rPr>
          <w:rFonts w:cs="David" w:hint="cs"/>
          <w:sz w:val="24"/>
          <w:szCs w:val="24"/>
          <w:rtl/>
        </w:rPr>
        <w:t xml:space="preserve"> שתפעלנה ברוח</w:t>
      </w:r>
      <w:r w:rsidRPr="003B6B24">
        <w:rPr>
          <w:rFonts w:cs="David"/>
          <w:sz w:val="24"/>
          <w:szCs w:val="24"/>
        </w:rPr>
        <w:t xml:space="preserve"> </w:t>
      </w:r>
      <w:r w:rsidRPr="003B6B24">
        <w:rPr>
          <w:rFonts w:cs="David" w:hint="cs"/>
          <w:sz w:val="24"/>
          <w:szCs w:val="24"/>
          <w:rtl/>
        </w:rPr>
        <w:t xml:space="preserve">העקרונות </w:t>
      </w:r>
      <w:r>
        <w:rPr>
          <w:rFonts w:cs="David" w:hint="cs"/>
          <w:sz w:val="24"/>
          <w:szCs w:val="24"/>
          <w:rtl/>
        </w:rPr>
        <w:t xml:space="preserve"> </w:t>
      </w:r>
    </w:p>
    <w:p w:rsidR="003B6B24" w:rsidRPr="003B6B24" w:rsidRDefault="003B6B24" w:rsidP="00BC64F8">
      <w:pPr>
        <w:pStyle w:val="ListParagraph"/>
        <w:spacing w:line="360" w:lineRule="auto"/>
        <w:rPr>
          <w:rFonts w:cs="David"/>
          <w:sz w:val="24"/>
          <w:szCs w:val="24"/>
        </w:rPr>
      </w:pPr>
      <w:r w:rsidRPr="003B6B24">
        <w:rPr>
          <w:rFonts w:cs="David" w:hint="cs"/>
          <w:b/>
          <w:bCs/>
          <w:sz w:val="24"/>
          <w:szCs w:val="24"/>
          <w:rtl/>
        </w:rPr>
        <w:t xml:space="preserve">             </w:t>
      </w:r>
      <w:r w:rsidRPr="003B6B24">
        <w:rPr>
          <w:rFonts w:cs="David" w:hint="cs"/>
          <w:sz w:val="24"/>
          <w:szCs w:val="24"/>
          <w:rtl/>
        </w:rPr>
        <w:t>שפורטו לעיל</w:t>
      </w:r>
      <w:r>
        <w:rPr>
          <w:rFonts w:cs="David" w:hint="cs"/>
          <w:sz w:val="24"/>
          <w:szCs w:val="24"/>
          <w:rtl/>
        </w:rPr>
        <w:t>.</w:t>
      </w:r>
    </w:p>
    <w:p w:rsidR="003B6B24" w:rsidRDefault="003B6B24" w:rsidP="003B6B24">
      <w:pPr>
        <w:pStyle w:val="ListParagraph"/>
        <w:spacing w:line="360" w:lineRule="auto"/>
        <w:jc w:val="center"/>
        <w:rPr>
          <w:rFonts w:cs="David"/>
          <w:bCs/>
          <w:sz w:val="24"/>
          <w:szCs w:val="24"/>
          <w:rtl/>
        </w:rPr>
      </w:pPr>
    </w:p>
    <w:p w:rsidR="001A0BAC" w:rsidRDefault="001A0BAC" w:rsidP="003B6B24">
      <w:pPr>
        <w:pStyle w:val="ListParagraph"/>
        <w:spacing w:line="360" w:lineRule="auto"/>
        <w:jc w:val="center"/>
        <w:rPr>
          <w:rFonts w:cs="David"/>
          <w:bCs/>
          <w:sz w:val="24"/>
          <w:szCs w:val="24"/>
          <w:rtl/>
        </w:rPr>
      </w:pPr>
    </w:p>
    <w:p w:rsidR="001A0BAC" w:rsidRDefault="001A0BAC" w:rsidP="003B6B24">
      <w:pPr>
        <w:pStyle w:val="ListParagraph"/>
        <w:spacing w:line="360" w:lineRule="auto"/>
        <w:jc w:val="center"/>
        <w:rPr>
          <w:rFonts w:cs="David"/>
          <w:bCs/>
          <w:sz w:val="24"/>
          <w:szCs w:val="24"/>
          <w:rtl/>
        </w:rPr>
      </w:pPr>
    </w:p>
    <w:p w:rsidR="001A0BAC" w:rsidRPr="003B6B24" w:rsidRDefault="001A0BAC" w:rsidP="003B6B24">
      <w:pPr>
        <w:pStyle w:val="ListParagraph"/>
        <w:spacing w:line="360" w:lineRule="auto"/>
        <w:jc w:val="center"/>
        <w:rPr>
          <w:rFonts w:cs="David"/>
          <w:bCs/>
          <w:sz w:val="24"/>
          <w:szCs w:val="24"/>
          <w:rtl/>
        </w:rPr>
      </w:pPr>
    </w:p>
    <w:p w:rsidR="003B6B24" w:rsidRPr="007321C8" w:rsidRDefault="003B6B24" w:rsidP="000B7C84">
      <w:pPr>
        <w:pStyle w:val="ListParagraph"/>
        <w:spacing w:line="360" w:lineRule="auto"/>
        <w:jc w:val="both"/>
        <w:rPr>
          <w:rFonts w:cs="David"/>
          <w:sz w:val="24"/>
          <w:szCs w:val="24"/>
          <w:rtl/>
        </w:rPr>
      </w:pPr>
      <w:r w:rsidRPr="003B6B24">
        <w:rPr>
          <w:rFonts w:cs="David"/>
          <w:b/>
          <w:bCs/>
          <w:sz w:val="24"/>
          <w:szCs w:val="24"/>
        </w:rPr>
        <w:t xml:space="preserve">        </w:t>
      </w:r>
      <w:r w:rsidRPr="003B6B24">
        <w:rPr>
          <w:rFonts w:cs="David"/>
          <w:sz w:val="24"/>
          <w:szCs w:val="24"/>
        </w:rPr>
        <w:t xml:space="preserve">   </w:t>
      </w:r>
    </w:p>
    <w:p w:rsidR="00C338B1" w:rsidRDefault="00C338B1" w:rsidP="0036006E">
      <w:pPr>
        <w:bidi w:val="0"/>
        <w:jc w:val="right"/>
        <w:rPr>
          <w:b/>
          <w:bCs/>
          <w:sz w:val="24"/>
          <w:szCs w:val="24"/>
        </w:rPr>
      </w:pPr>
      <w:r>
        <w:rPr>
          <w:b/>
          <w:bCs/>
          <w:sz w:val="24"/>
          <w:szCs w:val="24"/>
          <w:rtl/>
        </w:rPr>
        <w:t>מקורות</w:t>
      </w:r>
      <w:r>
        <w:rPr>
          <w:rFonts w:hint="cs"/>
          <w:b/>
          <w:bCs/>
          <w:sz w:val="24"/>
          <w:szCs w:val="24"/>
          <w:rtl/>
        </w:rPr>
        <w:t xml:space="preserve"> </w:t>
      </w:r>
    </w:p>
    <w:p w:rsidR="00C338B1" w:rsidRDefault="008D20A0" w:rsidP="00C338B1">
      <w:pPr>
        <w:bidi w:val="0"/>
        <w:rPr>
          <w:rtl/>
        </w:rPr>
      </w:pPr>
      <w:r>
        <w:t xml:space="preserve">1.  </w:t>
      </w:r>
      <w:r w:rsidR="00C338B1">
        <w:t>Bowlby, J</w:t>
      </w:r>
      <w:r w:rsidR="00C338B1">
        <w:rPr>
          <w:i/>
          <w:iCs/>
        </w:rPr>
        <w:t>. Maternal care and mental health</w:t>
      </w:r>
      <w:r w:rsidR="00C338B1">
        <w:t>. Geneva: World Health Organization.</w:t>
      </w:r>
    </w:p>
    <w:p w:rsidR="00850AF4" w:rsidRDefault="008D20A0" w:rsidP="00D461F7">
      <w:pPr>
        <w:bidi w:val="0"/>
        <w:spacing w:line="200" w:lineRule="exact"/>
        <w:rPr>
          <w:i/>
          <w:iCs/>
        </w:rPr>
      </w:pPr>
      <w:r>
        <w:t xml:space="preserve">2.  </w:t>
      </w:r>
      <w:r w:rsidR="00C338B1">
        <w:t xml:space="preserve">National Research Council &amp; </w:t>
      </w:r>
      <w:r w:rsidR="00D461F7">
        <w:t>Institute</w:t>
      </w:r>
      <w:r w:rsidR="00C338B1">
        <w:t xml:space="preserve"> </w:t>
      </w:r>
      <w:r w:rsidR="00D461F7">
        <w:t xml:space="preserve">Of Medicine, </w:t>
      </w:r>
      <w:r w:rsidR="00C338B1">
        <w:t xml:space="preserve">(2000) </w:t>
      </w:r>
      <w:r w:rsidR="00C338B1">
        <w:rPr>
          <w:i/>
          <w:iCs/>
        </w:rPr>
        <w:t xml:space="preserve">From Neurons to Neighborhoods, The  </w:t>
      </w:r>
    </w:p>
    <w:p w:rsidR="00C338B1" w:rsidRDefault="008D20A0" w:rsidP="00850AF4">
      <w:pPr>
        <w:bidi w:val="0"/>
        <w:spacing w:line="200" w:lineRule="exact"/>
      </w:pPr>
      <w:r>
        <w:rPr>
          <w:i/>
          <w:iCs/>
        </w:rPr>
        <w:t xml:space="preserve">      </w:t>
      </w:r>
      <w:r w:rsidR="00C338B1">
        <w:rPr>
          <w:i/>
          <w:iCs/>
        </w:rPr>
        <w:t>Science of Early Childhood Development .</w:t>
      </w:r>
      <w:r w:rsidR="00C338B1">
        <w:t xml:space="preserve">Washington D. C: </w:t>
      </w:r>
      <w:r w:rsidR="00D461F7">
        <w:t>National Academy</w:t>
      </w:r>
      <w:r w:rsidR="00C338B1">
        <w:t xml:space="preserve"> Press. </w:t>
      </w:r>
    </w:p>
    <w:p w:rsidR="00C338B1" w:rsidRPr="00491736" w:rsidRDefault="008D20A0" w:rsidP="00850AF4">
      <w:pPr>
        <w:bidi w:val="0"/>
        <w:spacing w:line="160" w:lineRule="exact"/>
      </w:pPr>
      <w:r>
        <w:t>3</w:t>
      </w:r>
      <w:bookmarkStart w:id="0" w:name="_GoBack"/>
      <w:r>
        <w:t xml:space="preserve">.   </w:t>
      </w:r>
      <w:r w:rsidR="00D461F7">
        <w:t>Fonagy</w:t>
      </w:r>
      <w:bookmarkEnd w:id="0"/>
      <w:r w:rsidR="00D461F7">
        <w:t xml:space="preserve">, </w:t>
      </w:r>
      <w:r w:rsidR="00C338B1" w:rsidRPr="00491736">
        <w:t>P. (1998) Prevention, the target of infant psychotherapy. Infant Mental</w:t>
      </w:r>
    </w:p>
    <w:p w:rsidR="00C338B1" w:rsidRDefault="00C338B1" w:rsidP="00850AF4">
      <w:pPr>
        <w:bidi w:val="0"/>
        <w:spacing w:line="160" w:lineRule="exact"/>
      </w:pPr>
      <w:r w:rsidRPr="00491736">
        <w:t> </w:t>
      </w:r>
      <w:r w:rsidR="008D20A0">
        <w:rPr>
          <w:i/>
          <w:iCs/>
        </w:rPr>
        <w:t xml:space="preserve">    </w:t>
      </w:r>
      <w:r w:rsidRPr="00491736">
        <w:rPr>
          <w:i/>
          <w:iCs/>
        </w:rPr>
        <w:t xml:space="preserve"> Heal</w:t>
      </w:r>
      <w:r w:rsidR="00D461F7">
        <w:rPr>
          <w:i/>
          <w:iCs/>
        </w:rPr>
        <w:t>t</w:t>
      </w:r>
      <w:r w:rsidRPr="00491736">
        <w:rPr>
          <w:i/>
          <w:iCs/>
        </w:rPr>
        <w:t>h   Journal</w:t>
      </w:r>
      <w:r w:rsidRPr="00491736">
        <w:t>, 19 (2) 124-150</w:t>
      </w:r>
    </w:p>
    <w:p w:rsidR="0055366D" w:rsidRDefault="008D20A0" w:rsidP="008D20A0">
      <w:pPr>
        <w:bidi w:val="0"/>
        <w:spacing w:line="180" w:lineRule="exact"/>
        <w:rPr>
          <w:i/>
          <w:iCs/>
          <w:rtl/>
        </w:rPr>
      </w:pPr>
      <w:r>
        <w:t xml:space="preserve">4.  </w:t>
      </w:r>
      <w:r w:rsidR="00C338B1">
        <w:t xml:space="preserve"> </w:t>
      </w:r>
      <w:r w:rsidR="00C338B1" w:rsidRPr="00B84332">
        <w:t xml:space="preserve">Rutter, M (2001, April), </w:t>
      </w:r>
      <w:r w:rsidR="00D461F7" w:rsidRPr="00EB5B7C">
        <w:rPr>
          <w:i/>
          <w:iCs/>
        </w:rPr>
        <w:t>Nature, nurture</w:t>
      </w:r>
      <w:r w:rsidR="00C338B1" w:rsidRPr="00EB5B7C">
        <w:rPr>
          <w:i/>
          <w:iCs/>
        </w:rPr>
        <w:t xml:space="preserve">, </w:t>
      </w:r>
      <w:r w:rsidR="00D461F7" w:rsidRPr="00EB5B7C">
        <w:rPr>
          <w:i/>
          <w:iCs/>
        </w:rPr>
        <w:t>and development</w:t>
      </w:r>
      <w:r w:rsidR="00C338B1" w:rsidRPr="00EB5B7C">
        <w:rPr>
          <w:i/>
          <w:iCs/>
        </w:rPr>
        <w:t>: From evangelism</w:t>
      </w:r>
      <w:r w:rsidR="000B7C84">
        <w:rPr>
          <w:rFonts w:hint="cs"/>
          <w:i/>
          <w:iCs/>
          <w:rtl/>
        </w:rPr>
        <w:t xml:space="preserve"> </w:t>
      </w:r>
      <w:r w:rsidR="000B7C84">
        <w:rPr>
          <w:i/>
          <w:iCs/>
        </w:rPr>
        <w:t>t</w:t>
      </w:r>
      <w:r w:rsidR="00D461F7">
        <w:rPr>
          <w:i/>
          <w:iCs/>
        </w:rPr>
        <w:t>h</w:t>
      </w:r>
      <w:r w:rsidR="00C338B1" w:rsidRPr="00EB5B7C">
        <w:rPr>
          <w:i/>
          <w:iCs/>
        </w:rPr>
        <w:t xml:space="preserve">rough </w:t>
      </w:r>
      <w:r w:rsidR="00D461F7" w:rsidRPr="00EB5B7C">
        <w:rPr>
          <w:i/>
          <w:iCs/>
        </w:rPr>
        <w:t>science</w:t>
      </w:r>
      <w:r w:rsidR="00C338B1" w:rsidRPr="00EB5B7C">
        <w:rPr>
          <w:i/>
          <w:iCs/>
        </w:rPr>
        <w:t xml:space="preserve"> </w:t>
      </w:r>
    </w:p>
    <w:p w:rsidR="008D20A0" w:rsidRDefault="008D20A0" w:rsidP="00D461F7">
      <w:pPr>
        <w:bidi w:val="0"/>
        <w:spacing w:line="180" w:lineRule="exact"/>
        <w:rPr>
          <w:i/>
          <w:iCs/>
        </w:rPr>
      </w:pPr>
      <w:r>
        <w:rPr>
          <w:i/>
          <w:iCs/>
        </w:rPr>
        <w:t xml:space="preserve">      </w:t>
      </w:r>
      <w:proofErr w:type="gramStart"/>
      <w:r w:rsidR="00D461F7">
        <w:rPr>
          <w:i/>
          <w:iCs/>
        </w:rPr>
        <w:t>development</w:t>
      </w:r>
      <w:proofErr w:type="gramEnd"/>
      <w:r w:rsidR="00D461F7">
        <w:rPr>
          <w:i/>
          <w:iCs/>
        </w:rPr>
        <w:t xml:space="preserve">. </w:t>
      </w:r>
      <w:r w:rsidR="0055366D">
        <w:rPr>
          <w:i/>
          <w:iCs/>
        </w:rPr>
        <w:t>Minneapolis, MN.</w:t>
      </w:r>
    </w:p>
    <w:p w:rsidR="00C338B1" w:rsidRPr="008D20A0" w:rsidRDefault="0055366D" w:rsidP="00D461F7">
      <w:pPr>
        <w:bidi w:val="0"/>
        <w:spacing w:line="180" w:lineRule="exact"/>
        <w:rPr>
          <w:i/>
          <w:iCs/>
        </w:rPr>
      </w:pPr>
      <w:r>
        <w:rPr>
          <w:rFonts w:hint="cs"/>
          <w:i/>
          <w:iCs/>
          <w:rtl/>
        </w:rPr>
        <w:t xml:space="preserve"> </w:t>
      </w:r>
      <w:proofErr w:type="gramStart"/>
      <w:r w:rsidR="008D20A0">
        <w:t xml:space="preserve">5. </w:t>
      </w:r>
      <w:r w:rsidR="00D461F7">
        <w:t>John Oates (Ed</w:t>
      </w:r>
      <w:r w:rsidR="00C338B1">
        <w:t xml:space="preserve">.) (2010) </w:t>
      </w:r>
      <w:r w:rsidR="00C338B1">
        <w:rPr>
          <w:i/>
          <w:iCs/>
        </w:rPr>
        <w:t>Supporting Parenting</w:t>
      </w:r>
      <w:r w:rsidR="00C338B1">
        <w:t>.</w:t>
      </w:r>
      <w:proofErr w:type="gramEnd"/>
      <w:r w:rsidR="00C338B1">
        <w:t xml:space="preserve"> EARLY CHILDHOOD IN FOCUS .the Open  </w:t>
      </w:r>
      <w:r w:rsidR="000B7C84">
        <w:t xml:space="preserve"> </w:t>
      </w:r>
      <w:r w:rsidR="00850AF4">
        <w:t xml:space="preserve">  </w:t>
      </w:r>
      <w:r w:rsidR="002C2C86">
        <w:t xml:space="preserve">                 </w:t>
      </w:r>
    </w:p>
    <w:p w:rsidR="002C2C86" w:rsidRDefault="002C2C86" w:rsidP="002C2C86">
      <w:pPr>
        <w:tabs>
          <w:tab w:val="left" w:pos="975"/>
        </w:tabs>
        <w:bidi w:val="0"/>
        <w:spacing w:line="160" w:lineRule="exact"/>
      </w:pPr>
      <w:r>
        <w:t xml:space="preserve">       </w:t>
      </w:r>
      <w:r w:rsidR="0090560E">
        <w:t xml:space="preserve">          </w:t>
      </w:r>
      <w:r>
        <w:t xml:space="preserve"> University, U.K.</w:t>
      </w:r>
    </w:p>
    <w:p w:rsidR="008D20A0" w:rsidRDefault="00C338B1" w:rsidP="00591557">
      <w:pPr>
        <w:spacing w:line="240" w:lineRule="auto"/>
        <w:jc w:val="both"/>
        <w:rPr>
          <w:rFonts w:cs="David"/>
        </w:rPr>
      </w:pPr>
      <w:r w:rsidRPr="006D2A89">
        <w:rPr>
          <w:rFonts w:cs="David"/>
          <w:sz w:val="24"/>
          <w:szCs w:val="24"/>
        </w:rPr>
        <w:t>6</w:t>
      </w:r>
      <w:r w:rsidRPr="006D2A89">
        <w:rPr>
          <w:rFonts w:cs="David" w:hint="cs"/>
          <w:i/>
          <w:iCs/>
          <w:rtl/>
        </w:rPr>
        <w:t>.</w:t>
      </w:r>
      <w:r w:rsidRPr="006D2A89">
        <w:rPr>
          <w:rFonts w:cs="David" w:hint="cs"/>
          <w:rtl/>
        </w:rPr>
        <w:t xml:space="preserve"> ארז, ת.  (2012) הורים כמשאב בהתפתחות בריאה של ילדים ובני נוער, סקירת ספרות מחקר. בתוך: דליה</w:t>
      </w:r>
    </w:p>
    <w:p w:rsidR="008D20A0" w:rsidRDefault="00C338B1" w:rsidP="00591557">
      <w:pPr>
        <w:spacing w:line="240" w:lineRule="auto"/>
        <w:jc w:val="both"/>
        <w:rPr>
          <w:rFonts w:cs="David"/>
        </w:rPr>
      </w:pPr>
      <w:r w:rsidRPr="006D2A89">
        <w:rPr>
          <w:rFonts w:cs="David" w:hint="cs"/>
          <w:rtl/>
        </w:rPr>
        <w:t xml:space="preserve"> </w:t>
      </w:r>
      <w:r w:rsidR="008D20A0">
        <w:rPr>
          <w:rFonts w:cs="David"/>
        </w:rPr>
        <w:t xml:space="preserve">   </w:t>
      </w:r>
      <w:r w:rsidRPr="006D2A89">
        <w:rPr>
          <w:rFonts w:cs="David" w:hint="cs"/>
          <w:rtl/>
        </w:rPr>
        <w:t xml:space="preserve">הופשטטר ורינה כהן ( עורכות): </w:t>
      </w:r>
      <w:r w:rsidRPr="006D2A89">
        <w:rPr>
          <w:rFonts w:cs="David" w:hint="cs"/>
          <w:i/>
          <w:iCs/>
          <w:rtl/>
        </w:rPr>
        <w:t>בשביל הורים</w:t>
      </w:r>
      <w:r w:rsidRPr="006D2A89">
        <w:rPr>
          <w:rFonts w:cs="David" w:hint="cs"/>
          <w:rtl/>
        </w:rPr>
        <w:t>, אסופה של מאמרים בתחום הורים ומשפחה למנחי קבוצות</w:t>
      </w:r>
    </w:p>
    <w:p w:rsidR="00C338B1" w:rsidRPr="006D2A89" w:rsidRDefault="008D20A0" w:rsidP="00591557">
      <w:pPr>
        <w:spacing w:line="240" w:lineRule="auto"/>
        <w:jc w:val="both"/>
        <w:rPr>
          <w:rFonts w:cs="David"/>
          <w:rtl/>
        </w:rPr>
      </w:pPr>
      <w:r>
        <w:rPr>
          <w:rFonts w:cs="David"/>
        </w:rPr>
        <w:t xml:space="preserve">   </w:t>
      </w:r>
      <w:r w:rsidR="00C338B1" w:rsidRPr="006D2A89">
        <w:rPr>
          <w:rFonts w:cs="David" w:hint="cs"/>
          <w:rtl/>
        </w:rPr>
        <w:t>ולאנשי המקצוע, עמ' 23-50.</w:t>
      </w:r>
      <w:r w:rsidR="00C338B1" w:rsidRPr="006D2A89">
        <w:rPr>
          <w:rFonts w:cs="David"/>
          <w:rtl/>
        </w:rPr>
        <w:t xml:space="preserve"> </w:t>
      </w:r>
      <w:r w:rsidR="00C338B1" w:rsidRPr="006D2A89">
        <w:rPr>
          <w:rFonts w:cs="David" w:hint="cs"/>
          <w:rtl/>
        </w:rPr>
        <w:t xml:space="preserve"> בהוצאת המועצה הציבורית להורים בישראל, דפוס "קופי ויט" אשדוד.</w:t>
      </w:r>
    </w:p>
    <w:p w:rsidR="002C2C86" w:rsidRDefault="002B5D3C" w:rsidP="002C2C86">
      <w:pPr>
        <w:bidi w:val="0"/>
        <w:spacing w:line="160" w:lineRule="exact"/>
      </w:pPr>
      <w:r>
        <w:t xml:space="preserve">7.   </w:t>
      </w:r>
      <w:r w:rsidR="00C338B1">
        <w:t>INBRIEF</w:t>
      </w:r>
      <w:r w:rsidR="00C338B1">
        <w:rPr>
          <w:i/>
          <w:iCs/>
        </w:rPr>
        <w:t>, The Foundations of Lifelong Health</w:t>
      </w:r>
      <w:r w:rsidR="00C338B1">
        <w:t xml:space="preserve">, Center on the Developing Child Harvard University. </w:t>
      </w:r>
    </w:p>
    <w:p w:rsidR="002C2C86" w:rsidRPr="002C2C86" w:rsidRDefault="002B5D3C" w:rsidP="002C2C86">
      <w:pPr>
        <w:bidi w:val="0"/>
        <w:spacing w:line="160" w:lineRule="exact"/>
      </w:pPr>
      <w:r>
        <w:t xml:space="preserve">     </w:t>
      </w:r>
      <w:r w:rsidR="002C2C86">
        <w:t xml:space="preserve">  </w:t>
      </w:r>
      <w:r w:rsidR="002C2C86" w:rsidRPr="002C2C86">
        <w:t>www.developingchild.harvard.edu</w:t>
      </w:r>
    </w:p>
    <w:p w:rsidR="002C2C86" w:rsidRDefault="002C2C86" w:rsidP="002C2C86">
      <w:pPr>
        <w:bidi w:val="0"/>
        <w:spacing w:line="240" w:lineRule="exact"/>
        <w:rPr>
          <w:i/>
          <w:iCs/>
        </w:rPr>
      </w:pPr>
      <w:r>
        <w:t xml:space="preserve"> </w:t>
      </w:r>
      <w:r w:rsidR="002B5D3C">
        <w:t xml:space="preserve">8.   </w:t>
      </w:r>
      <w:r w:rsidR="00D461F7">
        <w:t>National Institute</w:t>
      </w:r>
      <w:r w:rsidR="00C338B1">
        <w:t xml:space="preserve"> of Medicine and National Research Council </w:t>
      </w:r>
      <w:proofErr w:type="gramStart"/>
      <w:r w:rsidR="00C338B1">
        <w:t>( 2012</w:t>
      </w:r>
      <w:proofErr w:type="gramEnd"/>
      <w:r w:rsidR="00C338B1">
        <w:t xml:space="preserve">) </w:t>
      </w:r>
      <w:r w:rsidR="00C338B1">
        <w:rPr>
          <w:i/>
          <w:iCs/>
        </w:rPr>
        <w:t xml:space="preserve">From Neurons to </w:t>
      </w:r>
      <w:r>
        <w:rPr>
          <w:i/>
          <w:iCs/>
        </w:rPr>
        <w:t xml:space="preserve"> </w:t>
      </w:r>
    </w:p>
    <w:p w:rsidR="002C2C86" w:rsidRDefault="002B5D3C" w:rsidP="002C2C86">
      <w:pPr>
        <w:bidi w:val="0"/>
        <w:spacing w:line="240" w:lineRule="exact"/>
        <w:rPr>
          <w:i/>
          <w:iCs/>
        </w:rPr>
      </w:pPr>
      <w:r>
        <w:rPr>
          <w:i/>
          <w:iCs/>
        </w:rPr>
        <w:t xml:space="preserve">        </w:t>
      </w:r>
      <w:proofErr w:type="gramStart"/>
      <w:r w:rsidR="002C2C86">
        <w:rPr>
          <w:i/>
          <w:iCs/>
        </w:rPr>
        <w:t>Neighborhoods, An Update</w:t>
      </w:r>
      <w:r w:rsidR="002C2C86">
        <w:t>, workshop summary.</w:t>
      </w:r>
      <w:proofErr w:type="gramEnd"/>
      <w:r w:rsidR="002C2C86" w:rsidRPr="002C2C86">
        <w:rPr>
          <w:i/>
          <w:iCs/>
        </w:rPr>
        <w:t xml:space="preserve"> </w:t>
      </w:r>
      <w:r w:rsidR="002C2C86">
        <w:t xml:space="preserve">Washington D. C: </w:t>
      </w:r>
      <w:r w:rsidR="00D461F7">
        <w:t>National Academy</w:t>
      </w:r>
      <w:r w:rsidR="002C2C86">
        <w:t xml:space="preserve"> Press.</w:t>
      </w:r>
    </w:p>
    <w:p w:rsidR="00C338B1" w:rsidRDefault="00C338B1" w:rsidP="002B5D3C">
      <w:pPr>
        <w:pStyle w:val="ListParagraph"/>
        <w:rPr>
          <w:rFonts w:cs="David"/>
          <w:rtl/>
        </w:rPr>
      </w:pPr>
      <w:r w:rsidRPr="006D2A89">
        <w:rPr>
          <w:rFonts w:cs="David"/>
          <w:rtl/>
        </w:rPr>
        <w:t>שגיא- שורץ א.( 2011</w:t>
      </w:r>
      <w:r>
        <w:rPr>
          <w:rFonts w:cs="David" w:hint="cs"/>
          <w:rtl/>
        </w:rPr>
        <w:t xml:space="preserve"> )   </w:t>
      </w:r>
      <w:r w:rsidRPr="006D2A89">
        <w:rPr>
          <w:rFonts w:cs="David"/>
          <w:i/>
          <w:iCs/>
          <w:rtl/>
        </w:rPr>
        <w:t>דברים שלמדנו על תיאורית התקשרות -  תרומות, מגבלות ואתגרים</w:t>
      </w:r>
      <w:r w:rsidRPr="006D2A89">
        <w:rPr>
          <w:rFonts w:cs="David"/>
          <w:rtl/>
        </w:rPr>
        <w:t xml:space="preserve"> .כנס הפ"י ,</w:t>
      </w:r>
      <w:r w:rsidR="002B5D3C">
        <w:rPr>
          <w:rFonts w:cs="David"/>
        </w:rPr>
        <w:t xml:space="preserve">.     </w:t>
      </w:r>
      <w:r w:rsidRPr="006D2A89">
        <w:rPr>
          <w:rFonts w:cs="David"/>
          <w:rtl/>
        </w:rPr>
        <w:t xml:space="preserve"> </w:t>
      </w:r>
      <w:r w:rsidR="002B5D3C">
        <w:rPr>
          <w:rFonts w:cs="David"/>
        </w:rPr>
        <w:t>9</w:t>
      </w:r>
    </w:p>
    <w:p w:rsidR="00C338B1" w:rsidRDefault="008D20A0" w:rsidP="00850AF4">
      <w:pPr>
        <w:pStyle w:val="ListParagraph"/>
        <w:spacing w:line="120" w:lineRule="exact"/>
        <w:rPr>
          <w:rFonts w:cs="David"/>
        </w:rPr>
      </w:pPr>
      <w:r>
        <w:rPr>
          <w:rFonts w:cs="David"/>
        </w:rPr>
        <w:t xml:space="preserve">       </w:t>
      </w:r>
      <w:r w:rsidR="00C338B1">
        <w:rPr>
          <w:rFonts w:cs="David" w:hint="cs"/>
          <w:rtl/>
        </w:rPr>
        <w:t>מ</w:t>
      </w:r>
      <w:r w:rsidR="00C338B1" w:rsidRPr="006D2A89">
        <w:rPr>
          <w:rFonts w:cs="David"/>
          <w:rtl/>
        </w:rPr>
        <w:t>רכז רפואי מאיר, 3 במרץ</w:t>
      </w:r>
      <w:r w:rsidR="00C338B1" w:rsidRPr="006D2A89">
        <w:rPr>
          <w:rFonts w:cs="David"/>
        </w:rPr>
        <w:t>.</w:t>
      </w:r>
    </w:p>
    <w:p w:rsidR="002C2C86" w:rsidRDefault="00C338B1" w:rsidP="002C2C86">
      <w:pPr>
        <w:bidi w:val="0"/>
        <w:spacing w:line="160" w:lineRule="exact"/>
        <w:ind w:right="-893"/>
        <w:jc w:val="both"/>
        <w:rPr>
          <w:rFonts w:cs="David"/>
        </w:rPr>
      </w:pPr>
      <w:r w:rsidRPr="00471244">
        <w:rPr>
          <w:rFonts w:cs="David" w:hint="cs"/>
          <w:rtl/>
        </w:rPr>
        <w:t>10</w:t>
      </w:r>
      <w:r w:rsidRPr="00471244">
        <w:rPr>
          <w:rFonts w:cs="David"/>
        </w:rPr>
        <w:t xml:space="preserve">. </w:t>
      </w:r>
      <w:r w:rsidR="002C2C86">
        <w:rPr>
          <w:rFonts w:cs="David"/>
        </w:rPr>
        <w:t xml:space="preserve"> </w:t>
      </w:r>
      <w:r w:rsidRPr="00471244">
        <w:rPr>
          <w:rFonts w:cs="David"/>
        </w:rPr>
        <w:t>Koren-Karie, N., Oppenheim, D., Dolev, S.</w:t>
      </w:r>
      <w:r w:rsidR="00D461F7" w:rsidRPr="00471244">
        <w:rPr>
          <w:rFonts w:cs="David"/>
        </w:rPr>
        <w:t>, Sher</w:t>
      </w:r>
      <w:r w:rsidRPr="00471244">
        <w:rPr>
          <w:rFonts w:cs="David"/>
        </w:rPr>
        <w:t xml:space="preserve"> E., &amp; Etzion- Carraso, A. (2002)</w:t>
      </w:r>
      <w:r w:rsidR="002C2C86" w:rsidRPr="002C2C86">
        <w:rPr>
          <w:rFonts w:cs="David"/>
        </w:rPr>
        <w:t xml:space="preserve"> </w:t>
      </w:r>
      <w:r w:rsidR="002C2C86" w:rsidRPr="00471244">
        <w:rPr>
          <w:rFonts w:cs="David"/>
        </w:rPr>
        <w:t>Mothers'</w:t>
      </w:r>
    </w:p>
    <w:p w:rsidR="00C338B1" w:rsidRDefault="002C2C86" w:rsidP="0079352B">
      <w:pPr>
        <w:bidi w:val="0"/>
        <w:spacing w:line="160" w:lineRule="exact"/>
        <w:ind w:right="-893"/>
        <w:jc w:val="both"/>
        <w:rPr>
          <w:rFonts w:cs="David"/>
        </w:rPr>
      </w:pPr>
      <w:r>
        <w:rPr>
          <w:rFonts w:cs="David"/>
        </w:rPr>
        <w:t xml:space="preserve">      </w:t>
      </w:r>
      <w:r w:rsidRPr="00471244">
        <w:rPr>
          <w:rFonts w:cs="David"/>
        </w:rPr>
        <w:t xml:space="preserve"> </w:t>
      </w:r>
      <w:proofErr w:type="gramStart"/>
      <w:r w:rsidR="0079352B">
        <w:rPr>
          <w:rFonts w:cs="David"/>
        </w:rPr>
        <w:t>e</w:t>
      </w:r>
      <w:r w:rsidR="00D461F7" w:rsidRPr="00471244">
        <w:rPr>
          <w:rFonts w:cs="David"/>
        </w:rPr>
        <w:t>mpathic</w:t>
      </w:r>
      <w:proofErr w:type="gramEnd"/>
      <w:r w:rsidRPr="00471244">
        <w:rPr>
          <w:rFonts w:cs="David"/>
        </w:rPr>
        <w:t xml:space="preserve"> understanding of th</w:t>
      </w:r>
      <w:r>
        <w:rPr>
          <w:rFonts w:cs="David"/>
        </w:rPr>
        <w:t xml:space="preserve">eir infants' internal </w:t>
      </w:r>
      <w:r w:rsidR="0079352B">
        <w:rPr>
          <w:rFonts w:cs="David"/>
        </w:rPr>
        <w:t>experience:</w:t>
      </w:r>
      <w:r w:rsidR="00C338B1" w:rsidRPr="00471244">
        <w:rPr>
          <w:rFonts w:cs="David"/>
        </w:rPr>
        <w:t xml:space="preserve"> Relations with maternal </w:t>
      </w:r>
    </w:p>
    <w:p w:rsidR="00C338B1" w:rsidRPr="00471244" w:rsidRDefault="002C2C86" w:rsidP="002C2C86">
      <w:pPr>
        <w:bidi w:val="0"/>
        <w:spacing w:line="160" w:lineRule="exact"/>
        <w:ind w:right="-893"/>
        <w:jc w:val="both"/>
        <w:rPr>
          <w:rFonts w:cs="David"/>
        </w:rPr>
      </w:pPr>
      <w:r>
        <w:rPr>
          <w:rFonts w:cs="David"/>
        </w:rPr>
        <w:t xml:space="preserve">        </w:t>
      </w:r>
      <w:proofErr w:type="gramStart"/>
      <w:r w:rsidR="00C338B1" w:rsidRPr="00471244">
        <w:rPr>
          <w:rFonts w:cs="David"/>
        </w:rPr>
        <w:t>sensitivity</w:t>
      </w:r>
      <w:proofErr w:type="gramEnd"/>
      <w:r w:rsidR="0079352B">
        <w:rPr>
          <w:rFonts w:cs="David"/>
        </w:rPr>
        <w:t xml:space="preserve"> </w:t>
      </w:r>
      <w:r w:rsidR="00C338B1" w:rsidRPr="00471244">
        <w:rPr>
          <w:rFonts w:cs="David"/>
        </w:rPr>
        <w:t xml:space="preserve"> </w:t>
      </w:r>
      <w:r w:rsidR="0079352B">
        <w:rPr>
          <w:rFonts w:cs="David"/>
        </w:rPr>
        <w:t xml:space="preserve"> </w:t>
      </w:r>
      <w:r w:rsidR="00C338B1" w:rsidRPr="00471244">
        <w:rPr>
          <w:rFonts w:cs="David"/>
        </w:rPr>
        <w:t>and infant attachment</w:t>
      </w:r>
      <w:r w:rsidR="00C338B1" w:rsidRPr="00471244">
        <w:rPr>
          <w:rFonts w:cs="David"/>
          <w:i/>
          <w:iCs/>
        </w:rPr>
        <w:t>. Developmental Psychology</w:t>
      </w:r>
      <w:r w:rsidR="00C338B1" w:rsidRPr="00471244">
        <w:rPr>
          <w:rFonts w:cs="David"/>
        </w:rPr>
        <w:t>, 38, 534-542.</w:t>
      </w:r>
    </w:p>
    <w:p w:rsidR="002C2C86" w:rsidRDefault="00C338B1" w:rsidP="0079352B">
      <w:pPr>
        <w:bidi w:val="0"/>
        <w:spacing w:line="160" w:lineRule="exact"/>
      </w:pPr>
      <w:r>
        <w:rPr>
          <w:rFonts w:hint="cs"/>
          <w:rtl/>
        </w:rPr>
        <w:t>11</w:t>
      </w:r>
      <w:r w:rsidR="002C2C86">
        <w:t xml:space="preserve">. </w:t>
      </w:r>
      <w:r>
        <w:t xml:space="preserve">  </w:t>
      </w:r>
      <w:proofErr w:type="gramStart"/>
      <w:r w:rsidRPr="00CD4BE7">
        <w:t>Meaney</w:t>
      </w:r>
      <w:r w:rsidR="00D461F7">
        <w:t xml:space="preserve"> </w:t>
      </w:r>
      <w:r w:rsidRPr="00CD4BE7">
        <w:t xml:space="preserve"> </w:t>
      </w:r>
      <w:r w:rsidR="0079352B">
        <w:t xml:space="preserve"> </w:t>
      </w:r>
      <w:r w:rsidRPr="00CD4BE7">
        <w:t>Michael</w:t>
      </w:r>
      <w:r w:rsidR="0079352B">
        <w:t xml:space="preserve"> </w:t>
      </w:r>
      <w:r w:rsidRPr="00CD4BE7">
        <w:t>(2010) Maternal care and Gene-Environment Interactive Defining Development.</w:t>
      </w:r>
      <w:proofErr w:type="gramEnd"/>
    </w:p>
    <w:p w:rsidR="002C2C86" w:rsidRDefault="002C2C86" w:rsidP="002C2C86">
      <w:pPr>
        <w:bidi w:val="0"/>
        <w:spacing w:line="160" w:lineRule="exact"/>
        <w:rPr>
          <w:rtl/>
        </w:rPr>
      </w:pPr>
      <w:r>
        <w:t xml:space="preserve">        </w:t>
      </w:r>
      <w:proofErr w:type="gramStart"/>
      <w:r w:rsidRPr="00CD4BE7">
        <w:t>Plenary address at the 2</w:t>
      </w:r>
      <w:r w:rsidRPr="00CD4BE7">
        <w:rPr>
          <w:vertAlign w:val="superscript"/>
        </w:rPr>
        <w:t>nd</w:t>
      </w:r>
      <w:r w:rsidRPr="00CD4BE7">
        <w:t xml:space="preserve"> IASA Biennial Conference, August </w:t>
      </w:r>
      <w:r w:rsidR="0079352B">
        <w:t xml:space="preserve"> </w:t>
      </w:r>
      <w:r w:rsidRPr="00CD4BE7">
        <w:t xml:space="preserve"> 31th, Cambridge, U.K.</w:t>
      </w:r>
      <w:proofErr w:type="gramEnd"/>
    </w:p>
    <w:p w:rsidR="00C338B1" w:rsidRDefault="00C338B1" w:rsidP="002C2C86">
      <w:pPr>
        <w:bidi w:val="0"/>
        <w:spacing w:line="180" w:lineRule="exact"/>
        <w:rPr>
          <w:i/>
          <w:iCs/>
        </w:rPr>
      </w:pPr>
      <w:r>
        <w:rPr>
          <w:rFonts w:hint="cs"/>
          <w:rtl/>
        </w:rPr>
        <w:t>12</w:t>
      </w:r>
      <w:r>
        <w:t>.</w:t>
      </w:r>
      <w:r w:rsidRPr="00471244">
        <w:t xml:space="preserve">  </w:t>
      </w:r>
      <w:proofErr w:type="gramStart"/>
      <w:r w:rsidRPr="00471244">
        <w:t>National Scientific Council on the Developing Child (2010).</w:t>
      </w:r>
      <w:proofErr w:type="gramEnd"/>
      <w:r w:rsidRPr="00471244">
        <w:t> </w:t>
      </w:r>
      <w:r w:rsidRPr="002D44F9">
        <w:rPr>
          <w:i/>
          <w:iCs/>
        </w:rPr>
        <w:t>Early Experiences Can Alter G</w:t>
      </w:r>
      <w:r w:rsidRPr="002D44F9">
        <w:rPr>
          <w:b/>
          <w:bCs/>
          <w:i/>
          <w:iCs/>
        </w:rPr>
        <w:t>e</w:t>
      </w:r>
      <w:r w:rsidRPr="002D44F9">
        <w:rPr>
          <w:i/>
          <w:iCs/>
        </w:rPr>
        <w:t xml:space="preserve">ne </w:t>
      </w:r>
      <w:r w:rsidR="002C2C86">
        <w:rPr>
          <w:i/>
          <w:iCs/>
        </w:rPr>
        <w:t xml:space="preserve"> </w:t>
      </w:r>
    </w:p>
    <w:p w:rsidR="002C2C86" w:rsidRDefault="002C2C86" w:rsidP="002C2C86">
      <w:pPr>
        <w:bidi w:val="0"/>
        <w:spacing w:line="180" w:lineRule="exact"/>
      </w:pPr>
      <w:r>
        <w:rPr>
          <w:i/>
          <w:iCs/>
        </w:rPr>
        <w:t xml:space="preserve">        </w:t>
      </w:r>
      <w:r w:rsidRPr="002D44F9">
        <w:rPr>
          <w:i/>
          <w:iCs/>
        </w:rPr>
        <w:t>Expression and Affect Long-Term Development: Working Paper No. 10</w:t>
      </w:r>
      <w:r w:rsidRPr="00471244">
        <w:t xml:space="preserve">. Retrieved </w:t>
      </w:r>
    </w:p>
    <w:p w:rsidR="002C2C86" w:rsidRPr="002C2C86" w:rsidRDefault="002C2C86" w:rsidP="002C2C86">
      <w:pPr>
        <w:bidi w:val="0"/>
        <w:spacing w:line="180" w:lineRule="exact"/>
      </w:pPr>
      <w:r>
        <w:t xml:space="preserve">        </w:t>
      </w:r>
      <w:proofErr w:type="gramStart"/>
      <w:r w:rsidRPr="002C2C86">
        <w:t>from</w:t>
      </w:r>
      <w:proofErr w:type="gramEnd"/>
      <w:r w:rsidRPr="002C2C86">
        <w:t> </w:t>
      </w:r>
      <w:hyperlink r:id="rId12" w:history="1">
        <w:r w:rsidRPr="002C2C86">
          <w:rPr>
            <w:rStyle w:val="Hyperlink"/>
          </w:rPr>
          <w:t>www.developingchild.harvard.edu</w:t>
        </w:r>
      </w:hyperlink>
    </w:p>
    <w:p w:rsidR="002C2C86" w:rsidRDefault="002C2C86" w:rsidP="002C2C86">
      <w:pPr>
        <w:bidi w:val="0"/>
        <w:spacing w:line="180" w:lineRule="exact"/>
        <w:rPr>
          <w:rStyle w:val="Emphasis"/>
          <w:rFonts w:ascii="inherit" w:hAnsi="inherit"/>
          <w:color w:val="000000"/>
          <w:bdr w:val="none" w:sz="0" w:space="0" w:color="auto" w:frame="1"/>
        </w:rPr>
      </w:pPr>
      <w:r>
        <w:t xml:space="preserve"> </w:t>
      </w:r>
      <w:r w:rsidR="00C338B1">
        <w:t>13.</w:t>
      </w:r>
      <w:r w:rsidR="00C338B1" w:rsidRPr="002D44F9">
        <w:rPr>
          <w:rFonts w:ascii="inherit" w:hAnsi="inherit"/>
          <w:color w:val="000000"/>
        </w:rPr>
        <w:t xml:space="preserve"> </w:t>
      </w:r>
      <w:r w:rsidR="00C338B1" w:rsidRPr="00A505CF">
        <w:rPr>
          <w:rFonts w:ascii="inherit" w:hAnsi="inherit"/>
          <w:color w:val="000000"/>
        </w:rPr>
        <w:t>Center on the Developing Child at Harvard University. (2012).</w:t>
      </w:r>
      <w:r w:rsidR="00C338B1" w:rsidRPr="00A505CF">
        <w:rPr>
          <w:rStyle w:val="apple-converted-space"/>
          <w:rFonts w:ascii="inherit" w:eastAsiaTheme="majorEastAsia" w:hAnsi="inherit"/>
          <w:color w:val="000000"/>
        </w:rPr>
        <w:t> </w:t>
      </w:r>
      <w:proofErr w:type="gramStart"/>
      <w:r w:rsidR="00C338B1" w:rsidRPr="00A505CF">
        <w:rPr>
          <w:rStyle w:val="Emphasis"/>
          <w:rFonts w:ascii="inherit" w:hAnsi="inherit"/>
          <w:color w:val="000000"/>
          <w:bdr w:val="none" w:sz="0" w:space="0" w:color="auto" w:frame="1"/>
        </w:rPr>
        <w:t>The</w:t>
      </w:r>
      <w:proofErr w:type="gramEnd"/>
      <w:r w:rsidR="00C338B1" w:rsidRPr="00A505CF">
        <w:rPr>
          <w:rStyle w:val="Emphasis"/>
          <w:rFonts w:ascii="inherit" w:hAnsi="inherit"/>
          <w:color w:val="000000"/>
          <w:bdr w:val="none" w:sz="0" w:space="0" w:color="auto" w:frame="1"/>
        </w:rPr>
        <w:t xml:space="preserve"> Science of Neglect: The </w:t>
      </w:r>
      <w:r>
        <w:rPr>
          <w:rStyle w:val="Emphasis"/>
          <w:rFonts w:ascii="inherit" w:hAnsi="inherit"/>
          <w:color w:val="000000"/>
          <w:bdr w:val="none" w:sz="0" w:space="0" w:color="auto" w:frame="1"/>
        </w:rPr>
        <w:t xml:space="preserve"> </w:t>
      </w:r>
    </w:p>
    <w:p w:rsidR="002C2C86" w:rsidRPr="002C2C86" w:rsidRDefault="002C2C86" w:rsidP="002C2C86">
      <w:pPr>
        <w:bidi w:val="0"/>
        <w:spacing w:line="180" w:lineRule="exact"/>
        <w:rPr>
          <w:rStyle w:val="Emphasis"/>
          <w:rFonts w:ascii="inherit" w:hAnsi="inherit"/>
          <w:i w:val="0"/>
          <w:iCs w:val="0"/>
          <w:color w:val="000000"/>
          <w:bdr w:val="none" w:sz="0" w:space="0" w:color="auto" w:frame="1"/>
        </w:rPr>
      </w:pPr>
      <w:r>
        <w:rPr>
          <w:rStyle w:val="Emphasis"/>
          <w:rFonts w:ascii="inherit" w:hAnsi="inherit"/>
          <w:color w:val="000000"/>
          <w:bdr w:val="none" w:sz="0" w:space="0" w:color="auto" w:frame="1"/>
        </w:rPr>
        <w:t xml:space="preserve">       </w:t>
      </w:r>
      <w:r w:rsidRPr="00A505CF">
        <w:rPr>
          <w:rStyle w:val="Emphasis"/>
          <w:rFonts w:ascii="inherit" w:hAnsi="inherit"/>
          <w:color w:val="000000"/>
          <w:bdr w:val="none" w:sz="0" w:space="0" w:color="auto" w:frame="1"/>
        </w:rPr>
        <w:t>Persistent Absence of Responsive Care Disrupts the Developing Brain: Working Paper</w:t>
      </w:r>
    </w:p>
    <w:p w:rsidR="007321C8" w:rsidRDefault="007321C8" w:rsidP="007321C8">
      <w:pPr>
        <w:pStyle w:val="NormalWeb"/>
        <w:shd w:val="clear" w:color="auto" w:fill="FFFFFF"/>
        <w:bidi/>
        <w:spacing w:before="0" w:beforeAutospacing="0" w:after="0" w:afterAutospacing="0"/>
        <w:jc w:val="right"/>
        <w:textAlignment w:val="baseline"/>
      </w:pPr>
      <w:r>
        <w:t>14.</w:t>
      </w:r>
      <w:r w:rsidR="002C2C86">
        <w:t xml:space="preserve"> </w:t>
      </w:r>
      <w:r>
        <w:t xml:space="preserve"> </w:t>
      </w:r>
      <w:r>
        <w:rPr>
          <w:rFonts w:hint="cs"/>
        </w:rPr>
        <w:t>S</w:t>
      </w:r>
      <w:r>
        <w:t xml:space="preserve">tern D.N. (1995) </w:t>
      </w:r>
      <w:proofErr w:type="gramStart"/>
      <w:r>
        <w:t>The</w:t>
      </w:r>
      <w:proofErr w:type="gramEnd"/>
      <w:r>
        <w:t xml:space="preserve"> Motherhood Constellation. </w:t>
      </w:r>
      <w:proofErr w:type="gramStart"/>
      <w:r>
        <w:t>Basic Books.</w:t>
      </w:r>
      <w:proofErr w:type="gramEnd"/>
    </w:p>
    <w:p w:rsidR="007321C8" w:rsidRDefault="007321C8" w:rsidP="00C338B1">
      <w:pPr>
        <w:pStyle w:val="NormalWeb"/>
        <w:shd w:val="clear" w:color="auto" w:fill="FFFFFF"/>
        <w:spacing w:before="0" w:beforeAutospacing="0" w:after="0" w:afterAutospacing="0"/>
        <w:textAlignment w:val="baseline"/>
        <w:rPr>
          <w:rtl/>
        </w:rPr>
      </w:pPr>
    </w:p>
    <w:p w:rsidR="00185C47" w:rsidRDefault="00C338B1" w:rsidP="002B5D3C">
      <w:pPr>
        <w:pStyle w:val="NormalWeb"/>
        <w:shd w:val="clear" w:color="auto" w:fill="FFFFFF"/>
        <w:bidi/>
        <w:spacing w:before="0" w:beforeAutospacing="0" w:after="0" w:afterAutospacing="0"/>
        <w:textAlignment w:val="baseline"/>
        <w:rPr>
          <w:rFonts w:cs="David"/>
          <w:sz w:val="22"/>
          <w:szCs w:val="22"/>
        </w:rPr>
      </w:pPr>
      <w:r w:rsidRPr="008D20A0">
        <w:rPr>
          <w:rFonts w:cs="David"/>
          <w:sz w:val="22"/>
          <w:szCs w:val="22"/>
          <w:rtl/>
        </w:rPr>
        <w:t xml:space="preserve">משרד הבריאות,(2012) </w:t>
      </w:r>
      <w:r w:rsidRPr="008D20A0">
        <w:rPr>
          <w:rFonts w:cs="David"/>
          <w:i/>
          <w:iCs/>
          <w:sz w:val="22"/>
          <w:szCs w:val="22"/>
          <w:rtl/>
        </w:rPr>
        <w:t xml:space="preserve">, נוהל לאיתור נשים בסיכון לדיכאון בהיריון ולאחר לידה, </w:t>
      </w:r>
      <w:r w:rsidRPr="008D20A0">
        <w:rPr>
          <w:rFonts w:cs="David"/>
          <w:sz w:val="22"/>
          <w:szCs w:val="22"/>
          <w:rtl/>
        </w:rPr>
        <w:t xml:space="preserve">חוזר ראש שירותי </w:t>
      </w:r>
      <w:r w:rsidR="008D20A0" w:rsidRPr="008D20A0">
        <w:rPr>
          <w:rFonts w:cs="David"/>
          <w:sz w:val="22"/>
          <w:szCs w:val="22"/>
        </w:rPr>
        <w:t xml:space="preserve">  </w:t>
      </w:r>
      <w:r w:rsidR="002B5D3C">
        <w:rPr>
          <w:rFonts w:cs="David"/>
          <w:sz w:val="22"/>
          <w:szCs w:val="22"/>
          <w:rtl/>
        </w:rPr>
        <w:t>בריאות</w:t>
      </w:r>
      <w:r w:rsidR="008D20A0" w:rsidRPr="008D20A0">
        <w:rPr>
          <w:rFonts w:cs="David"/>
          <w:sz w:val="22"/>
          <w:szCs w:val="22"/>
        </w:rPr>
        <w:t xml:space="preserve"> </w:t>
      </w:r>
      <w:r w:rsidR="002B5D3C">
        <w:rPr>
          <w:rFonts w:cs="David"/>
          <w:sz w:val="22"/>
          <w:szCs w:val="22"/>
        </w:rPr>
        <w:t xml:space="preserve">15.   </w:t>
      </w:r>
      <w:r w:rsidR="008D20A0">
        <w:rPr>
          <w:rFonts w:cs="David"/>
          <w:sz w:val="22"/>
          <w:szCs w:val="22"/>
        </w:rPr>
        <w:t xml:space="preserve">       </w:t>
      </w:r>
      <w:r w:rsidR="008D20A0" w:rsidRPr="008D20A0">
        <w:rPr>
          <w:rFonts w:cs="David"/>
          <w:sz w:val="22"/>
          <w:szCs w:val="22"/>
          <w:rtl/>
        </w:rPr>
        <w:t>הציבור ( (20/12</w:t>
      </w:r>
      <w:r w:rsidR="008D20A0">
        <w:rPr>
          <w:rFonts w:cs="David"/>
          <w:sz w:val="22"/>
          <w:szCs w:val="22"/>
        </w:rPr>
        <w:t xml:space="preserve">   </w:t>
      </w:r>
    </w:p>
    <w:p w:rsidR="002B5D3C" w:rsidRDefault="002B5D3C" w:rsidP="002B5D3C">
      <w:pPr>
        <w:pStyle w:val="NormalWeb"/>
        <w:shd w:val="clear" w:color="auto" w:fill="FFFFFF"/>
        <w:bidi/>
        <w:spacing w:before="0" w:beforeAutospacing="0" w:after="0" w:afterAutospacing="0"/>
        <w:textAlignment w:val="baseline"/>
        <w:rPr>
          <w:rFonts w:cs="David"/>
          <w:sz w:val="22"/>
          <w:szCs w:val="22"/>
          <w:rtl/>
        </w:rPr>
      </w:pPr>
    </w:p>
    <w:p w:rsidR="002B5D3C" w:rsidRDefault="00185C47" w:rsidP="0079352B">
      <w:pPr>
        <w:bidi w:val="0"/>
        <w:spacing w:after="0" w:line="240" w:lineRule="auto"/>
      </w:pPr>
      <w:r>
        <w:rPr>
          <w:bCs/>
        </w:rPr>
        <w:t xml:space="preserve"> </w:t>
      </w:r>
      <w:r w:rsidRPr="00185C47">
        <w:rPr>
          <w:rFonts w:asciiTheme="minorHAnsi" w:hAnsiTheme="minorHAnsi" w:cstheme="minorHAnsi"/>
          <w:b/>
          <w:rtl/>
        </w:rPr>
        <w:t>16</w:t>
      </w:r>
      <w:r w:rsidRPr="00185C47">
        <w:rPr>
          <w:rFonts w:asciiTheme="minorHAnsi" w:hAnsiTheme="minorHAnsi" w:cstheme="minorHAnsi"/>
          <w:b/>
        </w:rPr>
        <w:t>.</w:t>
      </w:r>
      <w:r>
        <w:rPr>
          <w:bCs/>
        </w:rPr>
        <w:t xml:space="preserve">    </w:t>
      </w:r>
      <w:r w:rsidRPr="007C295F">
        <w:rPr>
          <w:bCs/>
        </w:rPr>
        <w:t>Yoshikawa,</w:t>
      </w:r>
      <w:r>
        <w:rPr>
          <w:bCs/>
        </w:rPr>
        <w:t xml:space="preserve"> </w:t>
      </w:r>
      <w:r w:rsidRPr="007C295F">
        <w:rPr>
          <w:bCs/>
        </w:rPr>
        <w:t>Hirokazu;</w:t>
      </w:r>
      <w:r>
        <w:rPr>
          <w:bCs/>
        </w:rPr>
        <w:t xml:space="preserve"> </w:t>
      </w:r>
      <w:r w:rsidRPr="007C295F">
        <w:rPr>
          <w:bCs/>
        </w:rPr>
        <w:t>Aber,</w:t>
      </w:r>
      <w:r>
        <w:rPr>
          <w:bCs/>
        </w:rPr>
        <w:t xml:space="preserve"> J. Lawrence</w:t>
      </w:r>
      <w:r w:rsidR="00A77D0C">
        <w:rPr>
          <w:bCs/>
        </w:rPr>
        <w:t>; Beardslee</w:t>
      </w:r>
      <w:r>
        <w:rPr>
          <w:bCs/>
        </w:rPr>
        <w:t>,</w:t>
      </w:r>
      <w:r w:rsidR="0079352B">
        <w:rPr>
          <w:bCs/>
        </w:rPr>
        <w:t xml:space="preserve"> </w:t>
      </w:r>
      <w:r w:rsidRPr="007C295F">
        <w:rPr>
          <w:bCs/>
        </w:rPr>
        <w:t>William R.</w:t>
      </w:r>
      <w:r w:rsidR="0079352B">
        <w:rPr>
          <w:bCs/>
        </w:rPr>
        <w:t xml:space="preserve"> (2012</w:t>
      </w:r>
      <w:r>
        <w:rPr>
          <w:bCs/>
        </w:rPr>
        <w:t xml:space="preserve"> </w:t>
      </w:r>
      <w:r w:rsidR="00A77D0C" w:rsidRPr="00887034">
        <w:t>the</w:t>
      </w:r>
      <w:r w:rsidR="00A77D0C">
        <w:t xml:space="preserve"> effects</w:t>
      </w:r>
      <w:r w:rsidR="004B3C06">
        <w:t xml:space="preserve"> </w:t>
      </w:r>
      <w:r w:rsidR="004B3C06" w:rsidRPr="00887034">
        <w:t>of</w:t>
      </w:r>
      <w:r w:rsidRPr="00887034">
        <w:t xml:space="preserve"> poverty on </w:t>
      </w:r>
      <w:r>
        <w:t xml:space="preserve">  </w:t>
      </w:r>
      <w:r w:rsidR="002B5D3C">
        <w:t xml:space="preserve">  </w:t>
      </w:r>
    </w:p>
    <w:p w:rsidR="00185C47" w:rsidRDefault="002B5D3C" w:rsidP="002B5D3C">
      <w:pPr>
        <w:bidi w:val="0"/>
        <w:spacing w:after="0" w:line="240" w:lineRule="auto"/>
      </w:pPr>
      <w:r>
        <w:t xml:space="preserve">            </w:t>
      </w:r>
      <w:r w:rsidRPr="00887034">
        <w:t>the mental, emotional, and behavioral health of children and youth</w:t>
      </w:r>
      <w:r w:rsidRPr="00887034">
        <w:rPr>
          <w:u w:val="single"/>
        </w:rPr>
        <w:t>:</w:t>
      </w:r>
      <w:r w:rsidR="00185C47">
        <w:rPr>
          <w:u w:val="single"/>
        </w:rPr>
        <w:t xml:space="preserve"> </w:t>
      </w:r>
      <w:r w:rsidR="00185C47">
        <w:t xml:space="preserve"> </w:t>
      </w:r>
      <w:r w:rsidR="00185C47" w:rsidRPr="00722CCF">
        <w:t xml:space="preserve"> </w:t>
      </w:r>
      <w:r w:rsidR="0079352B" w:rsidRPr="000563E8">
        <w:t xml:space="preserve">Implications </w:t>
      </w:r>
      <w:r w:rsidR="0079352B">
        <w:t>for</w:t>
      </w:r>
      <w:r w:rsidR="00185C47" w:rsidRPr="000563E8">
        <w:t xml:space="preserve"> </w:t>
      </w:r>
      <w:r w:rsidR="00185C47">
        <w:t xml:space="preserve"> </w:t>
      </w:r>
      <w:r>
        <w:t xml:space="preserve"> </w:t>
      </w:r>
    </w:p>
    <w:p w:rsidR="002B5D3C" w:rsidRPr="002B5D3C" w:rsidRDefault="002B5D3C" w:rsidP="0079352B">
      <w:pPr>
        <w:bidi w:val="0"/>
        <w:spacing w:after="0" w:line="240" w:lineRule="auto"/>
        <w:rPr>
          <w:u w:val="single"/>
        </w:rPr>
      </w:pPr>
      <w:r>
        <w:t xml:space="preserve">             </w:t>
      </w:r>
      <w:r w:rsidR="00A77D0C" w:rsidRPr="000563E8">
        <w:t>Prevention</w:t>
      </w:r>
      <w:r w:rsidR="00A77D0C">
        <w:t>.</w:t>
      </w:r>
      <w:r w:rsidRPr="00722CCF">
        <w:t xml:space="preserve"> </w:t>
      </w:r>
      <w:r>
        <w:t xml:space="preserve"> </w:t>
      </w:r>
      <w:r w:rsidRPr="007C295F">
        <w:rPr>
          <w:bCs/>
        </w:rPr>
        <w:t>American Psychologist, Vol</w:t>
      </w:r>
      <w:r w:rsidR="0079352B">
        <w:rPr>
          <w:bCs/>
        </w:rPr>
        <w:t xml:space="preserve">. </w:t>
      </w:r>
      <w:r w:rsidRPr="007C295F">
        <w:rPr>
          <w:bCs/>
        </w:rPr>
        <w:t xml:space="preserve"> 67(4), May-Jun 2012, 272-284.</w:t>
      </w:r>
    </w:p>
    <w:p w:rsidR="008D20A0" w:rsidRPr="008D20A0" w:rsidRDefault="008D20A0" w:rsidP="002B5D3C">
      <w:pPr>
        <w:pStyle w:val="NormalWeb"/>
        <w:shd w:val="clear" w:color="auto" w:fill="FFFFFF"/>
        <w:bidi/>
        <w:spacing w:before="0" w:beforeAutospacing="0" w:after="0" w:afterAutospacing="0"/>
        <w:textAlignment w:val="baseline"/>
        <w:rPr>
          <w:sz w:val="22"/>
          <w:szCs w:val="22"/>
        </w:rPr>
      </w:pPr>
      <w:r>
        <w:rPr>
          <w:rFonts w:cs="David"/>
          <w:sz w:val="22"/>
          <w:szCs w:val="22"/>
        </w:rPr>
        <w:t xml:space="preserve">     </w:t>
      </w:r>
      <w:r w:rsidRPr="008D20A0">
        <w:rPr>
          <w:sz w:val="22"/>
          <w:szCs w:val="22"/>
        </w:rPr>
        <w:t xml:space="preserve">       </w:t>
      </w:r>
    </w:p>
    <w:p w:rsidR="00C338B1" w:rsidRDefault="00C338B1" w:rsidP="002B5D3C">
      <w:pPr>
        <w:bidi w:val="0"/>
        <w:spacing w:after="0" w:line="240" w:lineRule="auto"/>
      </w:pPr>
      <w:r>
        <w:t>1</w:t>
      </w:r>
      <w:r w:rsidR="00185C47" w:rsidRPr="00185C47">
        <w:rPr>
          <w:rFonts w:asciiTheme="minorHAnsi" w:hAnsiTheme="minorHAnsi" w:cstheme="minorHAnsi"/>
          <w:rtl/>
        </w:rPr>
        <w:t>7</w:t>
      </w:r>
      <w:r>
        <w:t>.</w:t>
      </w:r>
      <w:r w:rsidRPr="002D44F9">
        <w:t xml:space="preserve"> </w:t>
      </w:r>
      <w:r w:rsidR="002C2C86">
        <w:t xml:space="preserve">  </w:t>
      </w:r>
      <w:r>
        <w:t>National</w:t>
      </w:r>
      <w:r>
        <w:rPr>
          <w:rtl/>
        </w:rPr>
        <w:t xml:space="preserve"> </w:t>
      </w:r>
      <w:r w:rsidR="0079352B">
        <w:t xml:space="preserve"> </w:t>
      </w:r>
      <w:r>
        <w:t xml:space="preserve"> </w:t>
      </w:r>
      <w:r w:rsidR="0079352B">
        <w:t>Scientific Council on the Developing Child &amp;</w:t>
      </w:r>
      <w:r>
        <w:rPr>
          <w:rFonts w:hint="cs"/>
          <w:rtl/>
        </w:rPr>
        <w:t xml:space="preserve"> </w:t>
      </w:r>
      <w:r>
        <w:t xml:space="preserve">National Forum on Early Childhood Program </w:t>
      </w:r>
    </w:p>
    <w:p w:rsidR="00722CCF" w:rsidRDefault="00722CCF" w:rsidP="002B5D3C">
      <w:pPr>
        <w:bidi w:val="0"/>
        <w:spacing w:after="0" w:line="240" w:lineRule="auto"/>
      </w:pPr>
      <w:r>
        <w:t xml:space="preserve">         Evaluation (2009</w:t>
      </w:r>
      <w:r>
        <w:rPr>
          <w:i/>
          <w:iCs/>
        </w:rPr>
        <w:t xml:space="preserve">) Maternal Depression Can Undermine the </w:t>
      </w:r>
      <w:r w:rsidR="0079352B">
        <w:rPr>
          <w:i/>
          <w:iCs/>
        </w:rPr>
        <w:t>Development of Young Children</w:t>
      </w:r>
      <w:r>
        <w:t xml:space="preserve">,   </w:t>
      </w:r>
    </w:p>
    <w:p w:rsidR="00E71ED5" w:rsidRDefault="00722CCF" w:rsidP="002B5D3C">
      <w:pPr>
        <w:bidi w:val="0"/>
        <w:spacing w:after="0" w:line="240" w:lineRule="auto"/>
      </w:pPr>
      <w:r>
        <w:t xml:space="preserve">         </w:t>
      </w:r>
      <w:r w:rsidR="006C091C">
        <w:t>Working Paper</w:t>
      </w:r>
      <w:r>
        <w:t xml:space="preserve"> No 8. Center on the Developing Child, Harvard University</w:t>
      </w:r>
    </w:p>
    <w:p w:rsidR="002B5D3C" w:rsidRDefault="002B5D3C" w:rsidP="002B5D3C">
      <w:pPr>
        <w:bidi w:val="0"/>
        <w:spacing w:after="0" w:line="240" w:lineRule="auto"/>
      </w:pPr>
    </w:p>
    <w:p w:rsidR="00B24F0A" w:rsidRDefault="001A2AA3" w:rsidP="0079352B">
      <w:pPr>
        <w:bidi w:val="0"/>
        <w:spacing w:after="0"/>
        <w:ind w:left="48"/>
        <w:jc w:val="both"/>
        <w:rPr>
          <w:rFonts w:cs="David"/>
        </w:rPr>
      </w:pPr>
      <w:r w:rsidRPr="001A2AA3">
        <w:rPr>
          <w:rFonts w:cs="David"/>
        </w:rPr>
        <w:t>1</w:t>
      </w:r>
      <w:r w:rsidR="00185C47">
        <w:rPr>
          <w:rFonts w:cs="David" w:hint="cs"/>
          <w:rtl/>
        </w:rPr>
        <w:t>8</w:t>
      </w:r>
      <w:r w:rsidRPr="001A2AA3">
        <w:rPr>
          <w:rFonts w:cs="David"/>
        </w:rPr>
        <w:t xml:space="preserve">.  </w:t>
      </w:r>
      <w:r w:rsidR="0079352B" w:rsidRPr="001A2AA3">
        <w:rPr>
          <w:rFonts w:cs="David"/>
        </w:rPr>
        <w:t>Mary</w:t>
      </w:r>
      <w:r w:rsidR="0079352B">
        <w:rPr>
          <w:rFonts w:cs="David"/>
        </w:rPr>
        <w:t xml:space="preserve"> </w:t>
      </w:r>
      <w:r w:rsidR="0079352B" w:rsidRPr="001A2AA3">
        <w:rPr>
          <w:rFonts w:cs="David"/>
        </w:rPr>
        <w:t>Jane</w:t>
      </w:r>
      <w:r w:rsidR="0079352B">
        <w:rPr>
          <w:rFonts w:cs="David"/>
        </w:rPr>
        <w:t xml:space="preserve">  </w:t>
      </w:r>
      <w:r w:rsidRPr="001A2AA3">
        <w:rPr>
          <w:rFonts w:cs="David"/>
        </w:rPr>
        <w:t xml:space="preserve"> England and Leslie J. </w:t>
      </w:r>
      <w:r w:rsidR="0079352B">
        <w:rPr>
          <w:rFonts w:cs="David"/>
        </w:rPr>
        <w:t xml:space="preserve"> Sim,</w:t>
      </w:r>
      <w:r w:rsidRPr="001A2AA3">
        <w:rPr>
          <w:rFonts w:cs="David"/>
        </w:rPr>
        <w:t xml:space="preserve"> </w:t>
      </w:r>
      <w:r w:rsidR="0079352B">
        <w:rPr>
          <w:rFonts w:cs="David"/>
        </w:rPr>
        <w:t xml:space="preserve">  </w:t>
      </w:r>
      <w:r w:rsidR="0079352B" w:rsidRPr="001A2AA3">
        <w:rPr>
          <w:rFonts w:cs="David"/>
        </w:rPr>
        <w:t>Editors (</w:t>
      </w:r>
      <w:r w:rsidRPr="001A2AA3">
        <w:rPr>
          <w:rFonts w:cs="David"/>
        </w:rPr>
        <w:t xml:space="preserve">2009) Depression in Parents, Parenting and </w:t>
      </w:r>
      <w:r w:rsidR="00A77D0C">
        <w:rPr>
          <w:rFonts w:cs="David"/>
        </w:rPr>
        <w:t xml:space="preserve"> </w:t>
      </w:r>
      <w:r w:rsidR="00A77D0C" w:rsidRPr="001A2AA3">
        <w:rPr>
          <w:rFonts w:cs="David"/>
        </w:rPr>
        <w:t>Children:</w:t>
      </w:r>
      <w:r w:rsidRPr="001A2AA3">
        <w:rPr>
          <w:rFonts w:cs="David"/>
        </w:rPr>
        <w:t xml:space="preserve"> </w:t>
      </w:r>
    </w:p>
    <w:p w:rsidR="001A2AA3" w:rsidRDefault="00B24F0A" w:rsidP="00B24F0A">
      <w:pPr>
        <w:bidi w:val="0"/>
        <w:spacing w:after="0"/>
        <w:ind w:left="48"/>
        <w:jc w:val="both"/>
        <w:rPr>
          <w:rFonts w:cs="David"/>
        </w:rPr>
      </w:pPr>
      <w:r>
        <w:rPr>
          <w:rFonts w:cs="David"/>
        </w:rPr>
        <w:t xml:space="preserve">        </w:t>
      </w:r>
      <w:r w:rsidR="0079352B" w:rsidRPr="001A2AA3">
        <w:rPr>
          <w:rFonts w:cs="David"/>
        </w:rPr>
        <w:t>Opportunities</w:t>
      </w:r>
      <w:r w:rsidR="0079352B">
        <w:rPr>
          <w:rFonts w:cs="David"/>
        </w:rPr>
        <w:t xml:space="preserve"> </w:t>
      </w:r>
      <w:r w:rsidR="0079352B" w:rsidRPr="001A2AA3">
        <w:rPr>
          <w:rFonts w:cs="David"/>
        </w:rPr>
        <w:t>to</w:t>
      </w:r>
      <w:r w:rsidRPr="001A2AA3">
        <w:rPr>
          <w:rFonts w:cs="David"/>
        </w:rPr>
        <w:t xml:space="preserve"> Improve Identification, Treatment, and Prevention.</w:t>
      </w:r>
      <w:r w:rsidR="001A2AA3">
        <w:rPr>
          <w:rFonts w:cs="David"/>
        </w:rPr>
        <w:t xml:space="preserve"> </w:t>
      </w:r>
    </w:p>
    <w:p w:rsidR="001A2AA3" w:rsidRDefault="00B24F0A" w:rsidP="00B24F0A">
      <w:pPr>
        <w:bidi w:val="0"/>
        <w:spacing w:after="0"/>
        <w:ind w:left="48"/>
        <w:jc w:val="both"/>
        <w:rPr>
          <w:rFonts w:cs="David"/>
        </w:rPr>
      </w:pPr>
      <w:r>
        <w:rPr>
          <w:rFonts w:cs="David"/>
        </w:rPr>
        <w:t xml:space="preserve">       </w:t>
      </w:r>
      <w:r w:rsidR="001A2AA3" w:rsidRPr="001A2AA3">
        <w:rPr>
          <w:rFonts w:cs="David"/>
        </w:rPr>
        <w:t xml:space="preserve"> Committee on Depression, Parenting Practices and the Healthy Development of Children; National </w:t>
      </w:r>
      <w:r>
        <w:rPr>
          <w:rFonts w:cs="David"/>
        </w:rPr>
        <w:t xml:space="preserve">  </w:t>
      </w:r>
    </w:p>
    <w:p w:rsidR="00B24F0A" w:rsidRDefault="00B24F0A" w:rsidP="00B24F0A">
      <w:pPr>
        <w:bidi w:val="0"/>
        <w:spacing w:after="0"/>
        <w:ind w:left="48"/>
        <w:jc w:val="both"/>
        <w:rPr>
          <w:rFonts w:cs="David"/>
          <w:rtl/>
        </w:rPr>
      </w:pPr>
      <w:r>
        <w:rPr>
          <w:rFonts w:cs="David"/>
        </w:rPr>
        <w:t xml:space="preserve">        </w:t>
      </w:r>
      <w:r w:rsidRPr="001A2AA3">
        <w:rPr>
          <w:rFonts w:cs="David"/>
        </w:rPr>
        <w:t>Research Council, Institute of Medicine. The National Academies Press.</w:t>
      </w:r>
    </w:p>
    <w:p w:rsidR="00B24F0A" w:rsidRPr="001A2AA3" w:rsidRDefault="00B24F0A" w:rsidP="00B24F0A">
      <w:pPr>
        <w:bidi w:val="0"/>
        <w:spacing w:after="0" w:line="180" w:lineRule="exact"/>
        <w:rPr>
          <w:rtl/>
        </w:rPr>
      </w:pPr>
    </w:p>
    <w:p w:rsidR="00E71ED5" w:rsidRPr="00315925" w:rsidRDefault="001F2430" w:rsidP="00B24F0A">
      <w:pPr>
        <w:bidi w:val="0"/>
        <w:spacing w:line="180" w:lineRule="exact"/>
      </w:pPr>
      <w:r w:rsidRPr="00315925">
        <w:rPr>
          <w:rFonts w:asciiTheme="minorHAnsi" w:hAnsiTheme="minorHAnsi" w:cstheme="minorHAnsi"/>
          <w:rtl/>
        </w:rPr>
        <w:t>19</w:t>
      </w:r>
      <w:r w:rsidR="00E71ED5" w:rsidRPr="00315925">
        <w:t xml:space="preserve">.    </w:t>
      </w:r>
      <w:hyperlink r:id="rId13" w:history="1">
        <w:r w:rsidR="00E71ED5" w:rsidRPr="00315925">
          <w:rPr>
            <w:rStyle w:val="Hyperlink"/>
          </w:rPr>
          <w:t>http://www.horuta.co.il</w:t>
        </w:r>
      </w:hyperlink>
      <w:r w:rsidR="00E71ED5" w:rsidRPr="00315925">
        <w:t xml:space="preserve">. </w:t>
      </w:r>
    </w:p>
    <w:p w:rsidR="00866762" w:rsidRPr="00315925" w:rsidRDefault="00866762" w:rsidP="00B24F0A">
      <w:pPr>
        <w:shd w:val="clear" w:color="auto" w:fill="FFFFFF"/>
        <w:spacing w:after="0" w:line="240" w:lineRule="auto"/>
        <w:jc w:val="right"/>
        <w:rPr>
          <w:rFonts w:asciiTheme="minorHAnsi" w:eastAsia="Times New Roman" w:hAnsiTheme="minorHAnsi" w:cstheme="minorHAnsi"/>
          <w:color w:val="333333"/>
          <w:kern w:val="36"/>
        </w:rPr>
      </w:pPr>
      <w:r w:rsidRPr="00315925">
        <w:rPr>
          <w:rFonts w:asciiTheme="minorHAnsi" w:eastAsia="Times New Roman" w:hAnsiTheme="minorHAnsi" w:cstheme="minorHAnsi"/>
          <w:color w:val="333333"/>
        </w:rPr>
        <w:t xml:space="preserve">.    </w:t>
      </w:r>
      <w:r w:rsidR="00E71ED5" w:rsidRPr="00315925">
        <w:rPr>
          <w:rFonts w:asciiTheme="minorHAnsi" w:eastAsia="Times New Roman" w:hAnsiTheme="minorHAnsi" w:cstheme="minorHAnsi"/>
          <w:color w:val="333333"/>
        </w:rPr>
        <w:t>James F. Paulson, PhD; Sharnail D. Bazemore, MS</w:t>
      </w:r>
      <w:r w:rsidRPr="00315925">
        <w:rPr>
          <w:rFonts w:asciiTheme="minorHAnsi" w:eastAsia="Times New Roman" w:hAnsiTheme="minorHAnsi" w:cstheme="minorHAnsi"/>
          <w:color w:val="333333"/>
        </w:rPr>
        <w:t>. (2010)</w:t>
      </w:r>
      <w:r w:rsidR="00E71ED5" w:rsidRPr="00315925">
        <w:rPr>
          <w:rFonts w:asciiTheme="minorHAnsi" w:eastAsia="Times New Roman" w:hAnsiTheme="minorHAnsi" w:cstheme="minorHAnsi"/>
          <w:color w:val="333333"/>
        </w:rPr>
        <w:t xml:space="preserve"> </w:t>
      </w:r>
      <w:r w:rsidRPr="00315925">
        <w:rPr>
          <w:rFonts w:asciiTheme="minorHAnsi" w:eastAsia="Times New Roman" w:hAnsiTheme="minorHAnsi" w:cstheme="minorHAnsi"/>
          <w:color w:val="333333"/>
          <w:kern w:val="36"/>
        </w:rPr>
        <w:t>Prenatal and Postpartum Depression in</w:t>
      </w:r>
      <w:r w:rsidR="00185C47" w:rsidRPr="00315925">
        <w:rPr>
          <w:rFonts w:asciiTheme="minorHAnsi" w:eastAsia="Times New Roman" w:hAnsiTheme="minorHAnsi" w:cstheme="minorHAnsi" w:hint="cs"/>
          <w:color w:val="333333"/>
          <w:kern w:val="36"/>
          <w:rtl/>
        </w:rPr>
        <w:t>20</w:t>
      </w:r>
    </w:p>
    <w:p w:rsidR="00866762" w:rsidRPr="00315925" w:rsidRDefault="00866762" w:rsidP="0079352B">
      <w:pPr>
        <w:shd w:val="clear" w:color="auto" w:fill="FFFFFF"/>
        <w:spacing w:after="0" w:line="240" w:lineRule="auto"/>
        <w:jc w:val="right"/>
        <w:rPr>
          <w:rFonts w:ascii="Helvetica" w:eastAsia="Times New Roman" w:hAnsi="Helvetica" w:cs="Helvetica"/>
          <w:i/>
          <w:iCs/>
          <w:color w:val="333333"/>
        </w:rPr>
      </w:pPr>
      <w:r w:rsidRPr="00315925">
        <w:rPr>
          <w:rFonts w:asciiTheme="minorHAnsi" w:eastAsia="Times New Roman" w:hAnsiTheme="minorHAnsi" w:cstheme="minorHAnsi"/>
          <w:color w:val="333333"/>
          <w:kern w:val="36"/>
        </w:rPr>
        <w:t xml:space="preserve">         </w:t>
      </w:r>
      <w:r w:rsidR="0079352B" w:rsidRPr="00315925">
        <w:rPr>
          <w:rFonts w:asciiTheme="minorHAnsi" w:eastAsia="Times New Roman" w:hAnsiTheme="minorHAnsi" w:cstheme="minorHAnsi"/>
          <w:color w:val="333333"/>
          <w:kern w:val="36"/>
        </w:rPr>
        <w:t xml:space="preserve">Fathers </w:t>
      </w:r>
      <w:r w:rsidR="0079352B">
        <w:rPr>
          <w:rFonts w:asciiTheme="minorHAnsi" w:eastAsia="Times New Roman" w:hAnsiTheme="minorHAnsi" w:cstheme="minorHAnsi"/>
          <w:color w:val="333333"/>
          <w:kern w:val="36"/>
        </w:rPr>
        <w:t xml:space="preserve">and </w:t>
      </w:r>
      <w:r w:rsidRPr="00315925">
        <w:rPr>
          <w:rFonts w:asciiTheme="minorHAnsi" w:eastAsia="Times New Roman" w:hAnsiTheme="minorHAnsi" w:cstheme="minorHAnsi"/>
          <w:color w:val="333333"/>
          <w:kern w:val="36"/>
        </w:rPr>
        <w:t xml:space="preserve">Its Association </w:t>
      </w:r>
      <w:r w:rsidR="0079352B" w:rsidRPr="00315925">
        <w:rPr>
          <w:rFonts w:asciiTheme="minorHAnsi" w:eastAsia="Times New Roman" w:hAnsiTheme="minorHAnsi" w:cstheme="minorHAnsi"/>
          <w:color w:val="333333"/>
          <w:kern w:val="36"/>
        </w:rPr>
        <w:t>with</w:t>
      </w:r>
      <w:r w:rsidRPr="00315925">
        <w:rPr>
          <w:rFonts w:asciiTheme="minorHAnsi" w:eastAsia="Times New Roman" w:hAnsiTheme="minorHAnsi" w:cstheme="minorHAnsi"/>
          <w:color w:val="333333"/>
          <w:kern w:val="36"/>
        </w:rPr>
        <w:t xml:space="preserve"> Maternal Depression </w:t>
      </w:r>
      <w:r w:rsidRPr="00315925">
        <w:rPr>
          <w:rFonts w:asciiTheme="minorHAnsi" w:eastAsia="Times New Roman" w:hAnsiTheme="minorHAnsi" w:cstheme="minorHAnsi"/>
          <w:vanish/>
          <w:color w:val="333333"/>
          <w:kern w:val="36"/>
        </w:rPr>
        <w:t xml:space="preserve">: </w:t>
      </w:r>
      <w:r w:rsidRPr="00315925">
        <w:rPr>
          <w:rFonts w:asciiTheme="minorHAnsi" w:eastAsia="Times New Roman" w:hAnsiTheme="minorHAnsi" w:cstheme="minorHAnsi"/>
          <w:color w:val="333333"/>
          <w:kern w:val="36"/>
        </w:rPr>
        <w:t>A Meta-analysis</w:t>
      </w:r>
      <w:r w:rsidRPr="00315925">
        <w:rPr>
          <w:rFonts w:ascii="Helvetica" w:eastAsia="Times New Roman" w:hAnsi="Helvetica" w:cs="Helvetica"/>
          <w:i/>
          <w:iCs/>
          <w:color w:val="333333"/>
        </w:rPr>
        <w:t xml:space="preserve"> JAMA.</w:t>
      </w:r>
    </w:p>
    <w:p w:rsidR="00866762" w:rsidRPr="00315925" w:rsidRDefault="00866762" w:rsidP="00866762">
      <w:pPr>
        <w:shd w:val="clear" w:color="auto" w:fill="FFFFFF"/>
        <w:spacing w:after="0" w:line="240" w:lineRule="auto"/>
        <w:jc w:val="right"/>
        <w:rPr>
          <w:rFonts w:ascii="Helvetica" w:eastAsia="Times New Roman" w:hAnsi="Helvetica" w:cs="Helvetica"/>
          <w:color w:val="333333"/>
        </w:rPr>
      </w:pPr>
      <w:r w:rsidRPr="00315925">
        <w:rPr>
          <w:rFonts w:ascii="Helvetica" w:eastAsia="Times New Roman" w:hAnsi="Helvetica" w:cs="Helvetica"/>
          <w:i/>
          <w:iCs/>
          <w:color w:val="333333"/>
        </w:rPr>
        <w:t xml:space="preserve">       </w:t>
      </w:r>
      <w:r w:rsidRPr="00315925">
        <w:rPr>
          <w:rFonts w:ascii="Helvetica" w:eastAsia="Times New Roman" w:hAnsi="Helvetica" w:cs="Helvetica"/>
          <w:color w:val="333333"/>
        </w:rPr>
        <w:t>2010;</w:t>
      </w:r>
      <w:r w:rsidR="0079352B">
        <w:rPr>
          <w:rFonts w:ascii="Helvetica" w:eastAsia="Times New Roman" w:hAnsi="Helvetica" w:cs="Helvetica"/>
          <w:color w:val="333333"/>
        </w:rPr>
        <w:t xml:space="preserve"> </w:t>
      </w:r>
      <w:r w:rsidRPr="00315925">
        <w:rPr>
          <w:rFonts w:ascii="Helvetica" w:eastAsia="Times New Roman" w:hAnsi="Helvetica" w:cs="Helvetica"/>
          <w:color w:val="333333"/>
        </w:rPr>
        <w:t>303</w:t>
      </w:r>
      <w:r w:rsidR="0079352B">
        <w:rPr>
          <w:rFonts w:ascii="Helvetica" w:eastAsia="Times New Roman" w:hAnsi="Helvetica" w:cs="Helvetica"/>
          <w:color w:val="333333"/>
        </w:rPr>
        <w:t xml:space="preserve"> </w:t>
      </w:r>
      <w:r w:rsidRPr="00315925">
        <w:rPr>
          <w:rFonts w:ascii="Helvetica" w:eastAsia="Times New Roman" w:hAnsi="Helvetica" w:cs="Helvetica"/>
          <w:color w:val="333333"/>
        </w:rPr>
        <w:t xml:space="preserve">(19):1961-1969. doi:10.1001/jama.2010.605. </w:t>
      </w:r>
    </w:p>
    <w:p w:rsidR="00D30077" w:rsidRPr="00315925" w:rsidRDefault="00D30077" w:rsidP="00866762">
      <w:pPr>
        <w:shd w:val="clear" w:color="auto" w:fill="FFFFFF"/>
        <w:spacing w:after="0" w:line="240" w:lineRule="auto"/>
        <w:jc w:val="right"/>
        <w:rPr>
          <w:rFonts w:ascii="Helvetica" w:eastAsia="Times New Roman" w:hAnsi="Helvetica" w:cs="Helvetica"/>
          <w:color w:val="333333"/>
        </w:rPr>
      </w:pPr>
    </w:p>
    <w:p w:rsidR="00D30077" w:rsidRPr="00315925" w:rsidRDefault="00B24F0A" w:rsidP="00185C47">
      <w:pPr>
        <w:bidi w:val="0"/>
        <w:spacing w:after="0" w:line="240" w:lineRule="auto"/>
      </w:pPr>
      <w:r w:rsidRPr="00315925">
        <w:t>2</w:t>
      </w:r>
      <w:r w:rsidR="00185C47" w:rsidRPr="00315925">
        <w:rPr>
          <w:rFonts w:asciiTheme="minorHAnsi" w:hAnsiTheme="minorHAnsi" w:cstheme="minorHAnsi"/>
          <w:rtl/>
        </w:rPr>
        <w:t>1</w:t>
      </w:r>
      <w:r w:rsidR="00D30077" w:rsidRPr="00315925">
        <w:t>.   Baldoni Franco (2010)</w:t>
      </w:r>
      <w:r w:rsidR="00D30077" w:rsidRPr="00315925">
        <w:rPr>
          <w:sz w:val="36"/>
          <w:szCs w:val="36"/>
        </w:rPr>
        <w:t xml:space="preserve"> </w:t>
      </w:r>
      <w:r w:rsidR="00D30077" w:rsidRPr="00315925">
        <w:t>Attachment relationships and psychosomatic development</w:t>
      </w:r>
    </w:p>
    <w:p w:rsidR="00D30077" w:rsidRPr="00315925" w:rsidRDefault="006C091C" w:rsidP="006458CF">
      <w:pPr>
        <w:spacing w:after="0" w:line="240" w:lineRule="auto"/>
        <w:jc w:val="right"/>
      </w:pPr>
      <w:r>
        <w:t>Of</w:t>
      </w:r>
      <w:r w:rsidR="0079352B">
        <w:t xml:space="preserve"> </w:t>
      </w:r>
      <w:r w:rsidR="0079352B" w:rsidRPr="00315925">
        <w:t>the</w:t>
      </w:r>
      <w:r w:rsidR="00D30077" w:rsidRPr="00315925">
        <w:t xml:space="preserve"> child in families with a preterm </w:t>
      </w:r>
      <w:r w:rsidR="00A77D0C" w:rsidRPr="00315925">
        <w:t xml:space="preserve">baby </w:t>
      </w:r>
      <w:r w:rsidR="00A77D0C">
        <w:t xml:space="preserve">. </w:t>
      </w:r>
      <w:r w:rsidR="00A77D0C" w:rsidRPr="00315925">
        <w:t>A</w:t>
      </w:r>
      <w:r w:rsidR="00D30077" w:rsidRPr="00315925">
        <w:t xml:space="preserve"> study in DMM perspective.</w:t>
      </w:r>
      <w:r w:rsidR="00D30077" w:rsidRPr="00315925">
        <w:rPr>
          <w:rFonts w:asciiTheme="minorHAnsi" w:eastAsia="Times New Roman" w:hAnsiTheme="minorHAnsi" w:cstheme="minorHAnsi"/>
          <w:color w:val="333333"/>
          <w:kern w:val="36"/>
        </w:rPr>
        <w:t xml:space="preserve">  </w:t>
      </w:r>
      <w:r w:rsidR="00D30077" w:rsidRPr="00315925">
        <w:rPr>
          <w:i/>
          <w:lang w:val="en-GB"/>
        </w:rPr>
        <w:t>2nd Biennial Conference of the International Association for the Study of Attachment (IASA</w:t>
      </w:r>
      <w:r w:rsidR="00D30077" w:rsidRPr="00315925">
        <w:rPr>
          <w:lang w:val="en-GB"/>
        </w:rPr>
        <w:t>(St. John’s College, Cambridge, UK, August 29-31)</w:t>
      </w:r>
    </w:p>
    <w:p w:rsidR="00D30077" w:rsidRPr="00315925" w:rsidRDefault="00D30077" w:rsidP="00D30077">
      <w:pPr>
        <w:shd w:val="clear" w:color="auto" w:fill="FFFFFF"/>
        <w:spacing w:after="0" w:line="240" w:lineRule="auto"/>
        <w:jc w:val="right"/>
        <w:rPr>
          <w:rFonts w:ascii="Helvetica" w:eastAsia="Times New Roman" w:hAnsi="Helvetica" w:cs="Helvetica"/>
          <w:color w:val="333333"/>
        </w:rPr>
      </w:pPr>
      <w:r w:rsidRPr="00315925">
        <w:rPr>
          <w:rFonts w:asciiTheme="minorHAnsi" w:eastAsia="Times New Roman" w:hAnsiTheme="minorHAnsi" w:cstheme="minorHAnsi"/>
          <w:color w:val="333333"/>
          <w:kern w:val="36"/>
        </w:rPr>
        <w:t xml:space="preserve"> </w:t>
      </w:r>
      <w:r w:rsidRPr="00315925">
        <w:rPr>
          <w:rFonts w:ascii="Helvetica" w:eastAsia="Times New Roman" w:hAnsi="Helvetica" w:cs="Helvetica"/>
          <w:i/>
          <w:iCs/>
          <w:color w:val="333333"/>
        </w:rPr>
        <w:t xml:space="preserve"> </w:t>
      </w:r>
    </w:p>
    <w:p w:rsidR="00D30077" w:rsidRDefault="00D30077" w:rsidP="001F2430">
      <w:pPr>
        <w:bidi w:val="0"/>
        <w:rPr>
          <w:rFonts w:ascii="Arial" w:hAnsi="Arial"/>
          <w:color w:val="4F81BD" w:themeColor="accent1"/>
          <w:shd w:val="clear" w:color="auto" w:fill="FFFFFF"/>
        </w:rPr>
      </w:pPr>
      <w:r w:rsidRPr="00315925">
        <w:t>2</w:t>
      </w:r>
      <w:r w:rsidR="001F2430" w:rsidRPr="00315925">
        <w:rPr>
          <w:rFonts w:asciiTheme="minorHAnsi" w:hAnsiTheme="minorHAnsi" w:cstheme="minorHAnsi"/>
          <w:rtl/>
        </w:rPr>
        <w:t>2</w:t>
      </w:r>
      <w:r w:rsidRPr="00315925">
        <w:t>.</w:t>
      </w:r>
      <w:r w:rsidRPr="00315925">
        <w:rPr>
          <w:rFonts w:ascii="Arial" w:hAnsi="Arial"/>
          <w:color w:val="009933"/>
          <w:shd w:val="clear" w:color="auto" w:fill="FFFFFF"/>
        </w:rPr>
        <w:t xml:space="preserve"> </w:t>
      </w:r>
      <w:hyperlink r:id="rId14" w:history="1">
        <w:r w:rsidRPr="00315925">
          <w:rPr>
            <w:rStyle w:val="Hyperlink"/>
            <w:rFonts w:ascii="Arial" w:hAnsi="Arial"/>
            <w:shd w:val="clear" w:color="auto" w:fill="FFFFFF"/>
          </w:rPr>
          <w:t>www.horimbekesher.co.il/Article/?ID=1581</w:t>
        </w:r>
      </w:hyperlink>
    </w:p>
    <w:p w:rsidR="00722CCF" w:rsidRDefault="00D30077" w:rsidP="004F6E24">
      <w:pPr>
        <w:bidi w:val="0"/>
        <w:spacing w:line="180" w:lineRule="exact"/>
      </w:pPr>
      <w:r w:rsidRPr="001F2430">
        <w:rPr>
          <w:bCs/>
        </w:rPr>
        <w:t>2</w:t>
      </w:r>
      <w:r w:rsidR="004F6E24" w:rsidRPr="004F6E24">
        <w:rPr>
          <w:rFonts w:cs="Calibri"/>
          <w:b/>
          <w:rtl/>
        </w:rPr>
        <w:t>3</w:t>
      </w:r>
      <w:r w:rsidR="00C338B1">
        <w:rPr>
          <w:bCs/>
        </w:rPr>
        <w:t>.</w:t>
      </w:r>
      <w:r w:rsidR="00C338B1">
        <w:t xml:space="preserve"> </w:t>
      </w:r>
      <w:r w:rsidR="008D20A0">
        <w:t xml:space="preserve"> </w:t>
      </w:r>
      <w:r w:rsidR="00C338B1">
        <w:rPr>
          <w:rFonts w:hint="cs"/>
        </w:rPr>
        <w:t>B</w:t>
      </w:r>
      <w:r w:rsidR="00C338B1">
        <w:t>r</w:t>
      </w:r>
      <w:r w:rsidR="00C338B1" w:rsidRPr="00427C1B">
        <w:t xml:space="preserve">onfenbrenner </w:t>
      </w:r>
      <w:r w:rsidR="0079352B" w:rsidRPr="00427C1B">
        <w:t>U.</w:t>
      </w:r>
      <w:r w:rsidR="00C338B1" w:rsidRPr="00427C1B">
        <w:t xml:space="preserve"> and Morris P.A. (1998). The ecology of developmental processes. In: W. </w:t>
      </w:r>
    </w:p>
    <w:p w:rsidR="00722CCF" w:rsidRDefault="00722CCF" w:rsidP="00722CCF">
      <w:pPr>
        <w:bidi w:val="0"/>
        <w:spacing w:line="180" w:lineRule="exact"/>
      </w:pPr>
      <w:r>
        <w:t xml:space="preserve">        </w:t>
      </w:r>
      <w:r w:rsidRPr="00427C1B">
        <w:t>Damo</w:t>
      </w:r>
      <w:r w:rsidR="006C091C">
        <w:t>n (Series Ed.) and R.M. Lerner (</w:t>
      </w:r>
      <w:r w:rsidRPr="00427C1B">
        <w:t>Vol. Ed) Handbook of Child Psychology, Volume I: Theoretical</w:t>
      </w:r>
    </w:p>
    <w:p w:rsidR="00C338B1" w:rsidRPr="00427C1B" w:rsidRDefault="00722CCF" w:rsidP="00722CCF">
      <w:pPr>
        <w:bidi w:val="0"/>
        <w:spacing w:line="180" w:lineRule="exact"/>
      </w:pPr>
      <w:r>
        <w:t xml:space="preserve">        </w:t>
      </w:r>
      <w:proofErr w:type="gramStart"/>
      <w:r w:rsidR="00A77D0C" w:rsidRPr="00427C1B">
        <w:t>M</w:t>
      </w:r>
      <w:r w:rsidR="00C338B1" w:rsidRPr="00427C1B">
        <w:t>odels</w:t>
      </w:r>
      <w:r w:rsidR="00A77D0C">
        <w:t xml:space="preserve"> </w:t>
      </w:r>
      <w:r w:rsidR="00C338B1" w:rsidRPr="00427C1B">
        <w:t xml:space="preserve"> of</w:t>
      </w:r>
      <w:proofErr w:type="gramEnd"/>
      <w:r w:rsidR="00C338B1" w:rsidRPr="00427C1B">
        <w:t xml:space="preserve"> human development (5th ed. pp 993-1028), John Wiley &amp; Sons, </w:t>
      </w:r>
      <w:r w:rsidR="0079352B" w:rsidRPr="00427C1B">
        <w:t>Inc.</w:t>
      </w:r>
      <w:r w:rsidR="0079352B">
        <w:t xml:space="preserve"> </w:t>
      </w:r>
      <w:r w:rsidR="00C338B1" w:rsidRPr="00427C1B">
        <w:t>: New York.</w:t>
      </w:r>
    </w:p>
    <w:p w:rsidR="00C338B1" w:rsidRDefault="00C338B1" w:rsidP="007321C8">
      <w:pPr>
        <w:spacing w:line="240" w:lineRule="auto"/>
      </w:pPr>
      <w:r>
        <w:rPr>
          <w:rFonts w:ascii="Verdana" w:hAnsi="Verdana" w:cs="David" w:hint="cs"/>
          <w:color w:val="000000"/>
          <w:shd w:val="clear" w:color="auto" w:fill="FFFFFF"/>
          <w:rtl/>
        </w:rPr>
        <w:t xml:space="preserve"> </w:t>
      </w:r>
      <w:r>
        <w:rPr>
          <w:rFonts w:ascii="Verdana" w:hAnsi="Verdana" w:cs="David"/>
          <w:color w:val="000000"/>
          <w:shd w:val="clear" w:color="auto" w:fill="FFFFFF"/>
        </w:rPr>
        <w:t xml:space="preserve"> . </w:t>
      </w:r>
      <w:r w:rsidR="007321C8">
        <w:rPr>
          <w:rFonts w:ascii="Verdana" w:hAnsi="Verdana"/>
          <w:color w:val="000000"/>
          <w:sz w:val="20"/>
          <w:szCs w:val="20"/>
          <w:shd w:val="clear" w:color="auto" w:fill="FFFFFF"/>
        </w:rPr>
        <w:t>20</w:t>
      </w:r>
      <w:r>
        <w:rPr>
          <w:rFonts w:ascii="Verdana" w:hAnsi="Verdana" w:cs="David"/>
          <w:color w:val="000000"/>
          <w:sz w:val="20"/>
          <w:szCs w:val="20"/>
          <w:shd w:val="clear" w:color="auto" w:fill="FFFFFF"/>
        </w:rPr>
        <w:t xml:space="preserve"> </w:t>
      </w:r>
      <w:r w:rsidRPr="006D2A89">
        <w:rPr>
          <w:rFonts w:ascii="Verdana" w:hAnsi="Verdana" w:cs="David" w:hint="cs"/>
          <w:color w:val="000000"/>
          <w:shd w:val="clear" w:color="auto" w:fill="FFFFFF"/>
          <w:rtl/>
        </w:rPr>
        <w:t>גרינבאום</w:t>
      </w:r>
      <w:r w:rsidRPr="006D2A89">
        <w:rPr>
          <w:rFonts w:ascii="Verdana" w:hAnsi="Verdana" w:cs="David"/>
          <w:color w:val="000000"/>
          <w:shd w:val="clear" w:color="auto" w:fill="FFFFFF"/>
        </w:rPr>
        <w:t xml:space="preserve"> </w:t>
      </w:r>
      <w:r w:rsidRPr="006D2A89">
        <w:rPr>
          <w:rFonts w:ascii="Verdana" w:hAnsi="Verdana" w:cs="David" w:hint="cs"/>
          <w:color w:val="000000"/>
          <w:shd w:val="clear" w:color="auto" w:fill="FFFFFF"/>
          <w:rtl/>
        </w:rPr>
        <w:t>ז.</w:t>
      </w:r>
      <w:r w:rsidRPr="006D2A89">
        <w:rPr>
          <w:rFonts w:ascii="Verdana" w:hAnsi="Verdana" w:cs="David"/>
          <w:color w:val="000000"/>
          <w:shd w:val="clear" w:color="auto" w:fill="FFFFFF"/>
          <w:rtl/>
        </w:rPr>
        <w:t xml:space="preserve"> צ'</w:t>
      </w:r>
      <w:proofErr w:type="gramStart"/>
      <w:r w:rsidRPr="006D2A89">
        <w:rPr>
          <w:rFonts w:ascii="Verdana" w:hAnsi="Verdana" w:cs="David" w:hint="cs"/>
          <w:color w:val="000000"/>
          <w:shd w:val="clear" w:color="auto" w:fill="FFFFFF"/>
          <w:rtl/>
        </w:rPr>
        <w:t>.(</w:t>
      </w:r>
      <w:proofErr w:type="gramEnd"/>
      <w:r w:rsidRPr="006D2A89">
        <w:rPr>
          <w:rFonts w:ascii="Verdana" w:hAnsi="Verdana" w:cs="David" w:hint="cs"/>
          <w:color w:val="000000"/>
          <w:shd w:val="clear" w:color="auto" w:fill="FFFFFF"/>
          <w:rtl/>
        </w:rPr>
        <w:t xml:space="preserve"> 2012)</w:t>
      </w:r>
      <w:r w:rsidRPr="006D2A89">
        <w:rPr>
          <w:rFonts w:ascii="Verdana" w:hAnsi="Verdana" w:cs="David"/>
          <w:color w:val="000000"/>
          <w:shd w:val="clear" w:color="auto" w:fill="FFFFFF"/>
          <w:rtl/>
        </w:rPr>
        <w:t xml:space="preserve"> </w:t>
      </w:r>
      <w:r w:rsidRPr="006D2A89">
        <w:rPr>
          <w:rFonts w:ascii="Verdana" w:hAnsi="Verdana" w:cs="David"/>
          <w:i/>
          <w:iCs/>
          <w:color w:val="000000"/>
          <w:shd w:val="clear" w:color="auto" w:fill="FFFFFF"/>
          <w:rtl/>
        </w:rPr>
        <w:t>החשיבות של תמיכה להורים ומשפחות: המבט מן המחקר</w:t>
      </w:r>
      <w:r w:rsidRPr="006D2A89">
        <w:rPr>
          <w:rFonts w:ascii="Verdana" w:hAnsi="Verdana" w:cs="David"/>
          <w:color w:val="000000"/>
          <w:shd w:val="clear" w:color="auto" w:fill="FFFFFF"/>
          <w:rtl/>
        </w:rPr>
        <w:t xml:space="preserve">  בועידת ירושלים להורים, המועצה הציבורית להורים בישראל</w:t>
      </w:r>
      <w:r w:rsidRPr="006D2A89">
        <w:rPr>
          <w:rFonts w:ascii="Verdana" w:hAnsi="Verdana" w:cs="David" w:hint="cs"/>
          <w:color w:val="000000"/>
          <w:shd w:val="clear" w:color="auto" w:fill="FFFFFF"/>
          <w:rtl/>
        </w:rPr>
        <w:t xml:space="preserve">, </w:t>
      </w:r>
      <w:r w:rsidRPr="006D2A89">
        <w:rPr>
          <w:rFonts w:ascii="Verdana" w:hAnsi="Verdana" w:cs="David"/>
          <w:color w:val="000000"/>
          <w:shd w:val="clear" w:color="auto" w:fill="FFFFFF"/>
          <w:rtl/>
        </w:rPr>
        <w:t xml:space="preserve">25 </w:t>
      </w:r>
      <w:r w:rsidRPr="006D2A89">
        <w:rPr>
          <w:rFonts w:ascii="Verdana" w:hAnsi="Verdana" w:cs="David" w:hint="cs"/>
          <w:color w:val="000000"/>
          <w:shd w:val="clear" w:color="auto" w:fill="FFFFFF"/>
          <w:rtl/>
        </w:rPr>
        <w:t>במרץ, מוזיאון ארצות המקרא, ירושלים</w:t>
      </w:r>
      <w:r w:rsidRPr="006D2A89">
        <w:rPr>
          <w:rFonts w:ascii="Verdana" w:hAnsi="Verdana" w:cs="David"/>
          <w:color w:val="000000"/>
          <w:shd w:val="clear" w:color="auto" w:fill="FFFFFF"/>
          <w:rtl/>
        </w:rPr>
        <w:t xml:space="preserve"> </w:t>
      </w:r>
      <w:r w:rsidRPr="006D2A89">
        <w:rPr>
          <w:rFonts w:ascii="Verdana" w:hAnsi="Verdana" w:cs="David" w:hint="cs"/>
          <w:color w:val="000000"/>
          <w:shd w:val="clear" w:color="auto" w:fill="FFFFFF"/>
          <w:rtl/>
        </w:rPr>
        <w:t xml:space="preserve"> .</w:t>
      </w:r>
      <w:r>
        <w:rPr>
          <w:rFonts w:hint="cs"/>
          <w:rtl/>
        </w:rPr>
        <w:t xml:space="preserve"> </w:t>
      </w:r>
    </w:p>
    <w:p w:rsidR="00C338B1" w:rsidRDefault="00D30077" w:rsidP="0079352B">
      <w:pPr>
        <w:bidi w:val="0"/>
        <w:spacing w:line="240" w:lineRule="auto"/>
      </w:pPr>
      <w:r>
        <w:t>2</w:t>
      </w:r>
      <w:r w:rsidR="004F6E24" w:rsidRPr="004F6E24">
        <w:rPr>
          <w:rFonts w:asciiTheme="minorHAnsi" w:hAnsiTheme="minorHAnsi" w:cstheme="minorHAnsi"/>
          <w:rtl/>
        </w:rPr>
        <w:t>4</w:t>
      </w:r>
      <w:r w:rsidR="000641B4">
        <w:t xml:space="preserve">. </w:t>
      </w:r>
      <w:r w:rsidR="00C338B1" w:rsidRPr="003B6C8C">
        <w:t>Bornstein, Mark H</w:t>
      </w:r>
      <w:r w:rsidR="0079352B" w:rsidRPr="003B6C8C">
        <w:t>. (Ed</w:t>
      </w:r>
      <w:r w:rsidR="00C338B1" w:rsidRPr="003B6C8C">
        <w:t>.) (2002</w:t>
      </w:r>
      <w:r w:rsidR="00C338B1" w:rsidRPr="003B6C8C">
        <w:rPr>
          <w:i/>
          <w:iCs/>
        </w:rPr>
        <w:t>)</w:t>
      </w:r>
      <w:r w:rsidR="0079352B" w:rsidRPr="003B6C8C">
        <w:rPr>
          <w:i/>
          <w:iCs/>
        </w:rPr>
        <w:t>, Handbook</w:t>
      </w:r>
      <w:r w:rsidR="00C338B1" w:rsidRPr="003B6C8C">
        <w:rPr>
          <w:i/>
          <w:iCs/>
        </w:rPr>
        <w:t xml:space="preserve"> of Parentin</w:t>
      </w:r>
      <w:r w:rsidR="00C338B1" w:rsidRPr="003B6C8C">
        <w:t>g. Vol</w:t>
      </w:r>
      <w:r w:rsidR="0079352B">
        <w:t>.</w:t>
      </w:r>
      <w:r w:rsidR="00C338B1" w:rsidRPr="003B6C8C">
        <w:t xml:space="preserve">1. Lawrence </w:t>
      </w:r>
      <w:r w:rsidR="0079352B" w:rsidRPr="003B6C8C">
        <w:t>Erlbaum</w:t>
      </w:r>
      <w:r w:rsidR="00C338B1" w:rsidRPr="003B6C8C">
        <w:t xml:space="preserve"> Associates, Inc. </w:t>
      </w:r>
    </w:p>
    <w:p w:rsidR="000641B4" w:rsidRPr="003B6C8C" w:rsidRDefault="000641B4" w:rsidP="000641B4">
      <w:pPr>
        <w:spacing w:line="240" w:lineRule="auto"/>
        <w:jc w:val="right"/>
      </w:pPr>
      <w:r>
        <w:t xml:space="preserve">       </w:t>
      </w:r>
      <w:r w:rsidRPr="003B6C8C">
        <w:t>Publishers, New Jersey.</w:t>
      </w:r>
      <w:r>
        <w:t xml:space="preserve">   </w:t>
      </w:r>
    </w:p>
    <w:p w:rsidR="000641B4" w:rsidRDefault="00C338B1" w:rsidP="004F6E24">
      <w:pPr>
        <w:bidi w:val="0"/>
        <w:spacing w:line="180" w:lineRule="exact"/>
      </w:pPr>
      <w:r>
        <w:t>2</w:t>
      </w:r>
      <w:r w:rsidR="004F6E24" w:rsidRPr="004F6E24">
        <w:rPr>
          <w:rFonts w:asciiTheme="minorHAnsi" w:hAnsiTheme="minorHAnsi" w:cstheme="minorHAnsi"/>
          <w:rtl/>
        </w:rPr>
        <w:t>5</w:t>
      </w:r>
      <w:r>
        <w:t xml:space="preserve">.    </w:t>
      </w:r>
      <w:r w:rsidRPr="0023434A">
        <w:t>Cowan, C. P. &amp; Cowan, P. A. (2000).</w:t>
      </w:r>
      <w:r w:rsidRPr="0023434A">
        <w:rPr>
          <w:i/>
          <w:iCs/>
        </w:rPr>
        <w:t>When partners become parents: The big life change for couples.</w:t>
      </w:r>
      <w:r w:rsidRPr="0023434A">
        <w:t xml:space="preserve"> </w:t>
      </w:r>
    </w:p>
    <w:p w:rsidR="000641B4" w:rsidRDefault="000641B4" w:rsidP="000641B4">
      <w:pPr>
        <w:bidi w:val="0"/>
        <w:spacing w:line="180" w:lineRule="exact"/>
      </w:pPr>
      <w:r>
        <w:t xml:space="preserve">          </w:t>
      </w:r>
      <w:r w:rsidRPr="0023434A">
        <w:t>Mahwah, NJ: Lawrence Erlbaum Associates</w:t>
      </w:r>
    </w:p>
    <w:p w:rsidR="007321C8" w:rsidRDefault="00C338B1" w:rsidP="004F6E24">
      <w:pPr>
        <w:bidi w:val="0"/>
        <w:spacing w:line="180" w:lineRule="exact"/>
      </w:pPr>
      <w:r>
        <w:t>2</w:t>
      </w:r>
      <w:r w:rsidR="004F6E24" w:rsidRPr="004F6E24">
        <w:rPr>
          <w:rFonts w:asciiTheme="minorHAnsi" w:hAnsiTheme="minorHAnsi" w:cstheme="minorHAnsi"/>
          <w:rtl/>
        </w:rPr>
        <w:t>6</w:t>
      </w:r>
      <w:r w:rsidR="000641B4">
        <w:t xml:space="preserve">.   </w:t>
      </w:r>
      <w:r>
        <w:t xml:space="preserve">Cowan, Philip A., and </w:t>
      </w:r>
      <w:r w:rsidR="004B3C06">
        <w:t xml:space="preserve">Cowan </w:t>
      </w:r>
      <w:proofErr w:type="gramStart"/>
      <w:r w:rsidR="004B3C06">
        <w:t>Pape</w:t>
      </w:r>
      <w:r w:rsidR="006C091C">
        <w:t xml:space="preserve">  Carolyn</w:t>
      </w:r>
      <w:proofErr w:type="gramEnd"/>
      <w:r w:rsidR="006C091C">
        <w:t xml:space="preserve"> (2010)</w:t>
      </w:r>
      <w:r>
        <w:t xml:space="preserve"> How Working With Couples Fosters Children's </w:t>
      </w:r>
    </w:p>
    <w:p w:rsidR="000641B4" w:rsidRDefault="000641B4" w:rsidP="000641B4">
      <w:pPr>
        <w:bidi w:val="0"/>
        <w:spacing w:line="180" w:lineRule="exact"/>
      </w:pPr>
      <w:r>
        <w:t xml:space="preserve">          </w:t>
      </w:r>
      <w:proofErr w:type="gramStart"/>
      <w:r>
        <w:t>Development :</w:t>
      </w:r>
      <w:proofErr w:type="gramEnd"/>
      <w:r>
        <w:t xml:space="preserve"> From Prevention Science to Public Policy.  In: Mark S. Schultz, Marsha Kline Pruett, </w:t>
      </w:r>
      <w:r>
        <w:rPr>
          <w:rFonts w:hint="cs"/>
          <w:rtl/>
        </w:rPr>
        <w:t xml:space="preserve">  </w:t>
      </w:r>
    </w:p>
    <w:p w:rsidR="00C338B1" w:rsidRDefault="00C338B1" w:rsidP="001F2430">
      <w:pPr>
        <w:bidi w:val="0"/>
        <w:spacing w:line="180" w:lineRule="exact"/>
        <w:rPr>
          <w:i/>
          <w:iCs/>
        </w:rPr>
      </w:pPr>
      <w:r>
        <w:t>2</w:t>
      </w:r>
      <w:r w:rsidR="001F2430" w:rsidRPr="001F2430">
        <w:rPr>
          <w:rFonts w:asciiTheme="minorHAnsi" w:hAnsiTheme="minorHAnsi" w:cstheme="minorHAnsi"/>
          <w:rtl/>
        </w:rPr>
        <w:t>7</w:t>
      </w:r>
      <w:r>
        <w:t>.</w:t>
      </w:r>
      <w:r w:rsidR="000641B4">
        <w:t xml:space="preserve">   </w:t>
      </w:r>
      <w:r>
        <w:t xml:space="preserve"> Patricia K. </w:t>
      </w:r>
      <w:proofErr w:type="gramStart"/>
      <w:r>
        <w:t>Kerig,</w:t>
      </w:r>
      <w:proofErr w:type="gramEnd"/>
      <w:r>
        <w:t xml:space="preserve"> and Ross D. Parke</w:t>
      </w:r>
      <w:r w:rsidR="004B3C06">
        <w:t>. (</w:t>
      </w:r>
      <w:r>
        <w:t xml:space="preserve">2010)(Eds.) </w:t>
      </w:r>
      <w:r w:rsidRPr="00D36B82">
        <w:rPr>
          <w:i/>
          <w:iCs/>
        </w:rPr>
        <w:t xml:space="preserve">Strengthening Couple Relationships for Optimal </w:t>
      </w:r>
    </w:p>
    <w:p w:rsidR="000641B4" w:rsidRDefault="000641B4" w:rsidP="000641B4">
      <w:pPr>
        <w:bidi w:val="0"/>
        <w:spacing w:line="180" w:lineRule="exact"/>
      </w:pPr>
      <w:r>
        <w:rPr>
          <w:i/>
          <w:iCs/>
        </w:rPr>
        <w:t xml:space="preserve">         </w:t>
      </w:r>
      <w:r w:rsidRPr="00D36B82">
        <w:rPr>
          <w:i/>
          <w:iCs/>
        </w:rPr>
        <w:t xml:space="preserve">Child </w:t>
      </w:r>
      <w:proofErr w:type="gramStart"/>
      <w:r w:rsidRPr="00D36B82">
        <w:rPr>
          <w:i/>
          <w:iCs/>
        </w:rPr>
        <w:t>Development ,</w:t>
      </w:r>
      <w:proofErr w:type="gramEnd"/>
      <w:r w:rsidRPr="00D36B82">
        <w:rPr>
          <w:i/>
          <w:iCs/>
        </w:rPr>
        <w:t xml:space="preserve"> lessons from research and intervention .</w:t>
      </w:r>
      <w:r w:rsidRPr="00D36B82">
        <w:t>Pp,</w:t>
      </w:r>
      <w:r>
        <w:t xml:space="preserve"> 211-231.</w:t>
      </w:r>
    </w:p>
    <w:p w:rsidR="00C338B1" w:rsidRDefault="00C338B1" w:rsidP="001F2430">
      <w:pPr>
        <w:bidi w:val="0"/>
        <w:spacing w:line="180" w:lineRule="exact"/>
      </w:pPr>
      <w:r>
        <w:t>2</w:t>
      </w:r>
      <w:r w:rsidR="001F2430" w:rsidRPr="001F2430">
        <w:rPr>
          <w:rFonts w:asciiTheme="minorHAnsi" w:hAnsiTheme="minorHAnsi" w:cstheme="minorHAnsi"/>
          <w:rtl/>
        </w:rPr>
        <w:t>8</w:t>
      </w:r>
      <w:r>
        <w:t xml:space="preserve">.      </w:t>
      </w:r>
      <w:r w:rsidRPr="00FA1B40">
        <w:t>McHale, J.P</w:t>
      </w:r>
      <w:proofErr w:type="gramStart"/>
      <w:r w:rsidRPr="00FA1B40">
        <w:t>.(</w:t>
      </w:r>
      <w:proofErr w:type="gramEnd"/>
      <w:r w:rsidRPr="00FA1B40">
        <w:t xml:space="preserve">2007). </w:t>
      </w:r>
      <w:r w:rsidR="006C091C" w:rsidRPr="00FA1B40">
        <w:t>Charting the</w:t>
      </w:r>
      <w:r w:rsidRPr="00FA1B40">
        <w:t xml:space="preserve"> Bumpy Road to Coparenthood: Understanding the  Challenges </w:t>
      </w:r>
    </w:p>
    <w:p w:rsidR="000641B4" w:rsidRPr="00FA1B40" w:rsidRDefault="000641B4" w:rsidP="000641B4">
      <w:pPr>
        <w:spacing w:line="180" w:lineRule="exact"/>
        <w:ind w:left="48"/>
        <w:jc w:val="right"/>
      </w:pPr>
      <w:r>
        <w:t xml:space="preserve">           </w:t>
      </w:r>
      <w:proofErr w:type="gramStart"/>
      <w:r w:rsidRPr="00FA1B40">
        <w:t>of</w:t>
      </w:r>
      <w:proofErr w:type="gramEnd"/>
      <w:r w:rsidRPr="00FA1B40">
        <w:t xml:space="preserve"> Family Life. Washington D.C.: Zero </w:t>
      </w:r>
      <w:proofErr w:type="gramStart"/>
      <w:r w:rsidRPr="00FA1B40">
        <w:t>To</w:t>
      </w:r>
      <w:proofErr w:type="gramEnd"/>
      <w:r w:rsidRPr="00FA1B40">
        <w:t xml:space="preserve"> Three.</w:t>
      </w:r>
    </w:p>
    <w:p w:rsidR="00C338B1" w:rsidRDefault="00B24F0A" w:rsidP="00D30077">
      <w:pPr>
        <w:bidi w:val="0"/>
        <w:rPr>
          <w:rtl/>
        </w:rPr>
      </w:pPr>
      <w:r>
        <w:t>30</w:t>
      </w:r>
      <w:r w:rsidR="00C338B1" w:rsidRPr="0023434A">
        <w:t>.</w:t>
      </w:r>
      <w:r w:rsidR="00C338B1" w:rsidRPr="0023434A">
        <w:tab/>
        <w:t xml:space="preserve">, </w:t>
      </w:r>
      <w:r w:rsidR="00C338B1" w:rsidRPr="0023434A">
        <w:rPr>
          <w:rtl/>
        </w:rPr>
        <w:t>ארז ת. (2008</w:t>
      </w:r>
      <w:r w:rsidR="00C338B1" w:rsidRPr="0023434A">
        <w:rPr>
          <w:i/>
          <w:iCs/>
          <w:rtl/>
        </w:rPr>
        <w:t>) יידע מדעי, פרקטיקה והמלצות למדיניות בתחום הגיל הרך</w:t>
      </w:r>
      <w:r w:rsidR="00C338B1" w:rsidRPr="0023434A">
        <w:rPr>
          <w:rtl/>
        </w:rPr>
        <w:t xml:space="preserve">, נייר עמדה מקצועי, </w:t>
      </w:r>
      <w:r w:rsidR="009B234E" w:rsidRPr="0023434A">
        <w:rPr>
          <w:rFonts w:hint="cs"/>
          <w:rtl/>
        </w:rPr>
        <w:t>פורסם באתר</w:t>
      </w:r>
      <w:r w:rsidR="00C338B1" w:rsidRPr="0023434A">
        <w:rPr>
          <w:rtl/>
        </w:rPr>
        <w:t xml:space="preserve"> האגודה הישראלית למען הילד בגיל הרך</w:t>
      </w:r>
      <w:r w:rsidR="00C338B1" w:rsidRPr="0023434A">
        <w:t xml:space="preserve">     </w:t>
      </w:r>
      <w:hyperlink r:id="rId15" w:history="1">
        <w:r w:rsidR="00C338B1" w:rsidRPr="0023434A">
          <w:rPr>
            <w:rStyle w:val="Hyperlink"/>
          </w:rPr>
          <w:t>http://www.israelforkids.org.il</w:t>
        </w:r>
      </w:hyperlink>
    </w:p>
    <w:p w:rsidR="00C338B1" w:rsidRPr="005D4A97" w:rsidRDefault="00B24F0A" w:rsidP="007321C8">
      <w:pPr>
        <w:rPr>
          <w:rtl/>
        </w:rPr>
      </w:pPr>
      <w:r>
        <w:t>31</w:t>
      </w:r>
      <w:r w:rsidR="00C338B1">
        <w:rPr>
          <w:rFonts w:hint="cs"/>
          <w:rtl/>
        </w:rPr>
        <w:t xml:space="preserve">. </w:t>
      </w:r>
      <w:r w:rsidR="00C338B1" w:rsidRPr="005D4A97">
        <w:rPr>
          <w:rFonts w:hint="cs"/>
          <w:rtl/>
        </w:rPr>
        <w:t>(פלטי, חוה. (2006 )  , רפואה  מונעת לנשים הרות ולילדים , על פרשת דרכים, מרכז טאוב לחקר המדיניות החברתית בישראל. ירושלים, אדר תשס"ו, מרץ.</w:t>
      </w:r>
    </w:p>
    <w:p w:rsidR="00C338B1" w:rsidRDefault="00B355B1" w:rsidP="00B24F0A">
      <w:pPr>
        <w:bidi w:val="0"/>
        <w:rPr>
          <w:rtl/>
        </w:rPr>
      </w:pPr>
      <w:r>
        <w:t>3</w:t>
      </w:r>
      <w:r w:rsidR="00B24F0A">
        <w:t>2</w:t>
      </w:r>
      <w:r w:rsidR="00C338B1">
        <w:t>.</w:t>
      </w:r>
      <w:r w:rsidR="00C338B1">
        <w:tab/>
      </w:r>
      <w:r w:rsidR="00C338B1">
        <w:rPr>
          <w:i/>
          <w:iCs/>
          <w:rtl/>
        </w:rPr>
        <w:t>אם לאם בקהילה</w:t>
      </w:r>
      <w:r w:rsidR="00C338B1">
        <w:rPr>
          <w:rtl/>
        </w:rPr>
        <w:t xml:space="preserve">. מכללת אורנים </w:t>
      </w:r>
      <w:hyperlink r:id="rId16" w:history="1">
        <w:r w:rsidR="00591557" w:rsidRPr="00F334FB">
          <w:rPr>
            <w:rStyle w:val="Hyperlink"/>
          </w:rPr>
          <w:t>http://www.oranim.ac.il/sites/heb/community/shdemot/dept- for-community/emlem/pages/default.aspx</w:t>
        </w:r>
      </w:hyperlink>
    </w:p>
    <w:p w:rsidR="009248FC" w:rsidRDefault="009248FC" w:rsidP="009248FC">
      <w:pPr>
        <w:bidi w:val="0"/>
        <w:spacing w:after="0"/>
        <w:rPr>
          <w:rFonts w:asciiTheme="minorHAnsi" w:hAnsiTheme="minorHAnsi" w:cstheme="minorHAnsi"/>
          <w:color w:val="000000"/>
          <w:shd w:val="clear" w:color="auto" w:fill="FFFFFF"/>
        </w:rPr>
      </w:pPr>
      <w:r>
        <w:rPr>
          <w:rFonts w:hint="cs"/>
          <w:rtl/>
        </w:rPr>
        <w:t>.</w:t>
      </w:r>
      <w:r w:rsidRPr="009248FC">
        <w:rPr>
          <w:rFonts w:asciiTheme="minorHAnsi" w:hAnsiTheme="minorHAnsi" w:cstheme="minorHAnsi"/>
          <w:rtl/>
        </w:rPr>
        <w:t>33</w:t>
      </w:r>
      <w:r>
        <w:t xml:space="preserve">.   </w:t>
      </w:r>
      <w:r w:rsidRPr="009D656C">
        <w:rPr>
          <w:rFonts w:asciiTheme="minorHAnsi" w:hAnsiTheme="minorHAnsi" w:cstheme="minorHAnsi"/>
          <w:color w:val="000000"/>
          <w:shd w:val="clear" w:color="auto" w:fill="FFFFFF"/>
        </w:rPr>
        <w:t>Kaitz M., Tessler N.</w:t>
      </w:r>
      <w:r w:rsidR="009B234E">
        <w:rPr>
          <w:rFonts w:asciiTheme="minorHAnsi" w:hAnsiTheme="minorHAnsi" w:cstheme="minorHAnsi"/>
          <w:color w:val="000000"/>
          <w:shd w:val="clear" w:color="auto" w:fill="FFFFFF"/>
        </w:rPr>
        <w:t xml:space="preserve"> </w:t>
      </w:r>
      <w:r w:rsidRPr="009D656C">
        <w:rPr>
          <w:rFonts w:asciiTheme="minorHAnsi" w:hAnsiTheme="minorHAnsi" w:cstheme="minorHAnsi"/>
          <w:color w:val="000000"/>
          <w:shd w:val="clear" w:color="auto" w:fill="FFFFFF"/>
        </w:rPr>
        <w:t xml:space="preserve">and </w:t>
      </w:r>
      <w:r w:rsidR="009B234E" w:rsidRPr="009D656C">
        <w:rPr>
          <w:rFonts w:asciiTheme="minorHAnsi" w:hAnsiTheme="minorHAnsi" w:cstheme="minorHAnsi"/>
          <w:color w:val="000000"/>
          <w:shd w:val="clear" w:color="auto" w:fill="FFFFFF"/>
        </w:rPr>
        <w:t>Chriki</w:t>
      </w:r>
      <w:r w:rsidR="009B234E">
        <w:rPr>
          <w:rFonts w:asciiTheme="minorHAnsi" w:hAnsiTheme="minorHAnsi" w:cstheme="minorHAnsi"/>
          <w:color w:val="000000"/>
          <w:shd w:val="clear" w:color="auto" w:fill="FFFFFF"/>
        </w:rPr>
        <w:t xml:space="preserve"> </w:t>
      </w:r>
      <w:r w:rsidR="009B234E" w:rsidRPr="009D656C">
        <w:rPr>
          <w:rFonts w:asciiTheme="minorHAnsi" w:hAnsiTheme="minorHAnsi" w:cstheme="minorHAnsi"/>
          <w:color w:val="000000"/>
          <w:shd w:val="clear" w:color="auto" w:fill="FFFFFF"/>
        </w:rPr>
        <w:t>M</w:t>
      </w:r>
      <w:r w:rsidR="009B234E">
        <w:rPr>
          <w:rFonts w:asciiTheme="minorHAnsi" w:hAnsiTheme="minorHAnsi" w:cstheme="minorHAnsi"/>
          <w:color w:val="000000"/>
          <w:shd w:val="clear" w:color="auto" w:fill="FFFFFF"/>
        </w:rPr>
        <w:t>. (</w:t>
      </w:r>
      <w:r w:rsidRPr="009D656C">
        <w:rPr>
          <w:rFonts w:asciiTheme="minorHAnsi" w:hAnsiTheme="minorHAnsi" w:cstheme="minorHAnsi"/>
          <w:color w:val="000000"/>
          <w:shd w:val="clear" w:color="auto" w:fill="FFFFFF"/>
        </w:rPr>
        <w:t xml:space="preserve">2012) </w:t>
      </w:r>
      <w:r w:rsidR="006C091C" w:rsidRPr="009D656C">
        <w:rPr>
          <w:rFonts w:asciiTheme="minorHAnsi" w:hAnsiTheme="minorHAnsi" w:cstheme="minorHAnsi"/>
          <w:color w:val="000000"/>
          <w:shd w:val="clear" w:color="auto" w:fill="FFFFFF"/>
        </w:rPr>
        <w:t>an</w:t>
      </w:r>
      <w:r w:rsidR="006C091C">
        <w:rPr>
          <w:rFonts w:asciiTheme="minorHAnsi" w:hAnsiTheme="minorHAnsi" w:cstheme="minorHAnsi"/>
          <w:color w:val="000000"/>
          <w:shd w:val="clear" w:color="auto" w:fill="FFFFFF"/>
        </w:rPr>
        <w:t xml:space="preserve"> </w:t>
      </w:r>
      <w:r w:rsidR="006C091C" w:rsidRPr="009D656C">
        <w:rPr>
          <w:rFonts w:asciiTheme="minorHAnsi" w:hAnsiTheme="minorHAnsi" w:cstheme="minorHAnsi"/>
          <w:color w:val="000000"/>
          <w:shd w:val="clear" w:color="auto" w:fill="FFFFFF"/>
        </w:rPr>
        <w:t>Attachment</w:t>
      </w:r>
      <w:r w:rsidRPr="009D656C">
        <w:rPr>
          <w:rFonts w:asciiTheme="minorHAnsi" w:hAnsiTheme="minorHAnsi" w:cstheme="minorHAnsi"/>
          <w:color w:val="000000"/>
          <w:shd w:val="clear" w:color="auto" w:fill="FFFFFF"/>
        </w:rPr>
        <w:t xml:space="preserve">-Based Home Visiting Program for </w:t>
      </w:r>
    </w:p>
    <w:p w:rsidR="009248FC" w:rsidRDefault="009248FC" w:rsidP="009B234E">
      <w:pPr>
        <w:bidi w:val="0"/>
        <w:spacing w:after="0"/>
        <w:rPr>
          <w:rFonts w:asciiTheme="minorHAnsi" w:hAnsiTheme="minorHAnsi" w:cstheme="minorHAnsi"/>
          <w:color w:val="000000"/>
          <w:shd w:val="clear" w:color="auto" w:fill="FFFFFF"/>
          <w:rtl/>
        </w:rPr>
      </w:pPr>
      <w:r>
        <w:rPr>
          <w:rFonts w:asciiTheme="minorHAnsi" w:hAnsiTheme="minorHAnsi" w:cstheme="minorHAnsi"/>
          <w:color w:val="000000"/>
          <w:shd w:val="clear" w:color="auto" w:fill="FFFFFF"/>
        </w:rPr>
        <w:t xml:space="preserve">        </w:t>
      </w:r>
      <w:r w:rsidR="004B3C06">
        <w:rPr>
          <w:rFonts w:asciiTheme="minorHAnsi" w:hAnsiTheme="minorHAnsi" w:cstheme="minorHAnsi"/>
          <w:color w:val="000000"/>
          <w:shd w:val="clear" w:color="auto" w:fill="FFFFFF"/>
        </w:rPr>
        <w:t>Distressed Mothers</w:t>
      </w:r>
      <w:r w:rsidRPr="009D656C">
        <w:rPr>
          <w:rFonts w:asciiTheme="minorHAnsi" w:hAnsiTheme="minorHAnsi" w:cstheme="minorHAnsi"/>
          <w:color w:val="000000"/>
          <w:shd w:val="clear" w:color="auto" w:fill="FFFFFF"/>
        </w:rPr>
        <w:t xml:space="preserve"> of</w:t>
      </w:r>
      <w:r w:rsidR="009B234E">
        <w:rPr>
          <w:rFonts w:asciiTheme="minorHAnsi" w:hAnsiTheme="minorHAnsi" w:cstheme="minorHAnsi"/>
          <w:color w:val="000000"/>
          <w:shd w:val="clear" w:color="auto" w:fill="FFFFFF"/>
        </w:rPr>
        <w:t xml:space="preserve"> </w:t>
      </w:r>
      <w:r w:rsidRPr="009D656C">
        <w:rPr>
          <w:rFonts w:asciiTheme="minorHAnsi" w:hAnsiTheme="minorHAnsi" w:cstheme="minorHAnsi"/>
          <w:color w:val="000000"/>
          <w:shd w:val="clear" w:color="auto" w:fill="FFFFFF"/>
        </w:rPr>
        <w:t>Young Infants. Zero To Three, November, Volume 33, No. 2, Pp 43-47.</w:t>
      </w:r>
    </w:p>
    <w:p w:rsidR="009248FC" w:rsidRDefault="009248FC" w:rsidP="009248FC">
      <w:pPr>
        <w:bidi w:val="0"/>
        <w:rPr>
          <w:rtl/>
        </w:rPr>
      </w:pPr>
    </w:p>
    <w:p w:rsidR="00AC2049" w:rsidRDefault="007321C8" w:rsidP="006C091C">
      <w:pPr>
        <w:bidi w:val="0"/>
        <w:rPr>
          <w:rtl/>
        </w:rPr>
      </w:pPr>
      <w:r w:rsidRPr="00850AF4">
        <w:t>3</w:t>
      </w:r>
      <w:r w:rsidR="009248FC" w:rsidRPr="009248FC">
        <w:rPr>
          <w:rFonts w:asciiTheme="minorHAnsi" w:hAnsiTheme="minorHAnsi" w:cstheme="minorHAnsi"/>
          <w:rtl/>
        </w:rPr>
        <w:t>4</w:t>
      </w:r>
      <w:r w:rsidR="00C338B1" w:rsidRPr="00850AF4">
        <w:t>.</w:t>
      </w:r>
      <w:r w:rsidR="00C338B1" w:rsidRPr="00850AF4">
        <w:rPr>
          <w:rFonts w:hint="cs"/>
          <w:rtl/>
        </w:rPr>
        <w:t xml:space="preserve"> </w:t>
      </w:r>
      <w:hyperlink r:id="rId17" w:history="1">
        <w:r w:rsidR="001F5AAD" w:rsidRPr="00850AF4">
          <w:rPr>
            <w:rStyle w:val="Hyperlink"/>
            <w:u w:val="none"/>
          </w:rPr>
          <w:t>http://gevanimcenter.org.il/</w:t>
        </w:r>
      </w:hyperlink>
      <w:r w:rsidR="006C091C">
        <w:rPr>
          <w:rStyle w:val="Hyperlink"/>
          <w:color w:val="auto"/>
          <w:u w:val="none"/>
        </w:rPr>
        <w:t xml:space="preserve"> </w:t>
      </w:r>
      <w:r w:rsidR="006C091C">
        <w:rPr>
          <w:rFonts w:hint="cs"/>
          <w:rtl/>
        </w:rPr>
        <w:t>מרכז ג</w:t>
      </w:r>
      <w:r w:rsidR="006C091C" w:rsidRPr="00850AF4">
        <w:rPr>
          <w:rFonts w:hint="cs"/>
          <w:rtl/>
        </w:rPr>
        <w:t>וונים בקהילה</w:t>
      </w:r>
      <w:r w:rsidR="001F5AAD">
        <w:rPr>
          <w:rFonts w:hint="cs"/>
          <w:rtl/>
        </w:rPr>
        <w:t xml:space="preserve">    </w:t>
      </w:r>
    </w:p>
    <w:p w:rsidR="00B24F0A" w:rsidRDefault="007321C8" w:rsidP="009248FC">
      <w:pPr>
        <w:spacing w:after="0" w:line="240" w:lineRule="auto"/>
        <w:jc w:val="right"/>
      </w:pPr>
      <w:r>
        <w:t>3</w:t>
      </w:r>
      <w:r w:rsidR="009248FC">
        <w:t>5</w:t>
      </w:r>
      <w:r w:rsidR="00C338B1">
        <w:t>.</w:t>
      </w:r>
      <w:r w:rsidR="001F5AAD" w:rsidRPr="001F5AAD">
        <w:rPr>
          <w:i/>
          <w:iCs/>
        </w:rPr>
        <w:t xml:space="preserve"> </w:t>
      </w:r>
      <w:r w:rsidR="001F5AAD" w:rsidRPr="00FA1B40">
        <w:rPr>
          <w:i/>
          <w:iCs/>
        </w:rPr>
        <w:t>Health Visitor Implementation Plan</w:t>
      </w:r>
      <w:r w:rsidR="001F5AAD" w:rsidRPr="00FA1B40">
        <w:t xml:space="preserve"> 2011–</w:t>
      </w:r>
      <w:proofErr w:type="gramStart"/>
      <w:r w:rsidR="001F5AAD" w:rsidRPr="00FA1B40">
        <w:t>15 :</w:t>
      </w:r>
      <w:proofErr w:type="gramEnd"/>
      <w:r w:rsidR="001F5AAD" w:rsidRPr="00FA1B40">
        <w:t xml:space="preserve"> A Call to Action February 2011, Department of</w:t>
      </w:r>
      <w:r w:rsidR="00B24F0A">
        <w:t xml:space="preserve">          health. http://www.dh.gov.uk/prod_consum_dh/groups/dh_digitalassets/documents/digitalasset/dh_124208.pdf.</w:t>
      </w:r>
      <w:r w:rsidR="00B24F0A">
        <w:rPr>
          <w:rtl/>
        </w:rPr>
        <w:t xml:space="preserve">          </w:t>
      </w:r>
    </w:p>
    <w:p w:rsidR="0090560E" w:rsidRDefault="00B24F0A" w:rsidP="00B24F0A">
      <w:pPr>
        <w:bidi w:val="0"/>
        <w:spacing w:after="0" w:line="240" w:lineRule="auto"/>
      </w:pPr>
      <w:r>
        <w:t xml:space="preserve">  </w:t>
      </w:r>
    </w:p>
    <w:p w:rsidR="001F5AAD" w:rsidRDefault="00C338B1" w:rsidP="009248FC">
      <w:pPr>
        <w:bidi w:val="0"/>
        <w:spacing w:after="0" w:line="180" w:lineRule="exact"/>
        <w:rPr>
          <w:i/>
          <w:iCs/>
        </w:rPr>
      </w:pPr>
      <w:r>
        <w:rPr>
          <w:rFonts w:cs="David" w:hint="cs"/>
          <w:rtl/>
        </w:rPr>
        <w:t>3</w:t>
      </w:r>
      <w:r w:rsidR="009248FC">
        <w:rPr>
          <w:rFonts w:cs="David"/>
        </w:rPr>
        <w:t>6</w:t>
      </w:r>
      <w:r>
        <w:rPr>
          <w:rFonts w:cs="David"/>
        </w:rPr>
        <w:t>.</w:t>
      </w:r>
      <w:r w:rsidR="00591557">
        <w:rPr>
          <w:rFonts w:cs="David"/>
        </w:rPr>
        <w:t xml:space="preserve">  </w:t>
      </w:r>
      <w:proofErr w:type="gramStart"/>
      <w:r w:rsidR="001F5AAD" w:rsidRPr="00384B81">
        <w:t>Mrazek, P.J., &amp; Haggerty</w:t>
      </w:r>
      <w:r w:rsidR="004B3C06" w:rsidRPr="00384B81">
        <w:t>, R</w:t>
      </w:r>
      <w:r w:rsidR="001F5AAD" w:rsidRPr="00384B81">
        <w:t xml:space="preserve">. J. </w:t>
      </w:r>
      <w:r w:rsidR="004B3C06" w:rsidRPr="00384B81">
        <w:t>(1994</w:t>
      </w:r>
      <w:r w:rsidR="001F5AAD" w:rsidRPr="00384B81">
        <w:rPr>
          <w:i/>
          <w:iCs/>
        </w:rPr>
        <w:t>).</w:t>
      </w:r>
      <w:proofErr w:type="gramEnd"/>
      <w:r w:rsidR="001F5AAD" w:rsidRPr="00384B81">
        <w:rPr>
          <w:i/>
          <w:iCs/>
        </w:rPr>
        <w:t xml:space="preserve"> Reducing risk for mental disorders: Frontiers for preventive </w:t>
      </w:r>
      <w:r w:rsidR="00591557">
        <w:rPr>
          <w:i/>
          <w:iCs/>
        </w:rPr>
        <w:t xml:space="preserve"> </w:t>
      </w:r>
    </w:p>
    <w:p w:rsidR="00591557" w:rsidRPr="00384B81" w:rsidRDefault="00591557" w:rsidP="00591557">
      <w:pPr>
        <w:bidi w:val="0"/>
        <w:spacing w:line="180" w:lineRule="exact"/>
      </w:pPr>
      <w:r>
        <w:rPr>
          <w:i/>
          <w:iCs/>
        </w:rPr>
        <w:t xml:space="preserve">       </w:t>
      </w:r>
      <w:proofErr w:type="gramStart"/>
      <w:r w:rsidR="009B234E" w:rsidRPr="00384B81">
        <w:rPr>
          <w:i/>
          <w:iCs/>
        </w:rPr>
        <w:t>I</w:t>
      </w:r>
      <w:r w:rsidRPr="00384B81">
        <w:rPr>
          <w:i/>
          <w:iCs/>
        </w:rPr>
        <w:t>ntervention</w:t>
      </w:r>
      <w:r w:rsidR="009B234E">
        <w:rPr>
          <w:i/>
          <w:iCs/>
        </w:rPr>
        <w:t xml:space="preserve"> </w:t>
      </w:r>
      <w:r w:rsidRPr="00384B81">
        <w:rPr>
          <w:i/>
          <w:iCs/>
        </w:rPr>
        <w:t xml:space="preserve"> research</w:t>
      </w:r>
      <w:proofErr w:type="gramEnd"/>
      <w:r w:rsidRPr="00384B81">
        <w:t xml:space="preserve">. Washington, DC:  National Academy Press. </w:t>
      </w:r>
    </w:p>
    <w:p w:rsidR="00591557" w:rsidRDefault="007321C8" w:rsidP="009248FC">
      <w:pPr>
        <w:bidi w:val="0"/>
        <w:spacing w:line="160" w:lineRule="exact"/>
        <w:jc w:val="both"/>
        <w:rPr>
          <w:rFonts w:cs="David"/>
        </w:rPr>
      </w:pPr>
      <w:r>
        <w:t>3</w:t>
      </w:r>
      <w:r w:rsidR="009248FC">
        <w:t>7</w:t>
      </w:r>
      <w:r w:rsidR="00C338B1">
        <w:t>.</w:t>
      </w:r>
      <w:r>
        <w:t xml:space="preserve"> </w:t>
      </w:r>
      <w:r w:rsidR="001F5AAD" w:rsidRPr="00F0188E">
        <w:rPr>
          <w:rFonts w:cs="David"/>
        </w:rPr>
        <w:t>Berlin Lisa J. (2005), Interventions to Enha</w:t>
      </w:r>
      <w:r w:rsidR="009B234E">
        <w:rPr>
          <w:rFonts w:cs="David"/>
        </w:rPr>
        <w:t>n</w:t>
      </w:r>
      <w:r w:rsidR="001F5AAD" w:rsidRPr="00F0188E">
        <w:rPr>
          <w:rFonts w:cs="David"/>
        </w:rPr>
        <w:t>ce Early Attachments: The State of the Field Today,</w:t>
      </w:r>
    </w:p>
    <w:p w:rsidR="001F5AAD" w:rsidRDefault="00591557" w:rsidP="00591557">
      <w:pPr>
        <w:bidi w:val="0"/>
        <w:spacing w:line="160" w:lineRule="exact"/>
        <w:jc w:val="both"/>
        <w:rPr>
          <w:rFonts w:cs="David"/>
          <w:i/>
          <w:iCs/>
        </w:rPr>
      </w:pPr>
      <w:r>
        <w:rPr>
          <w:rFonts w:cs="David"/>
        </w:rPr>
        <w:t xml:space="preserve">        </w:t>
      </w:r>
      <w:r w:rsidR="001F5AAD" w:rsidRPr="00F0188E">
        <w:rPr>
          <w:rFonts w:cs="David"/>
        </w:rPr>
        <w:t>In: Lisa Berlin, Yair Ziv, Lisa Amaya-</w:t>
      </w:r>
      <w:r w:rsidR="009B234E" w:rsidRPr="00F0188E">
        <w:rPr>
          <w:rFonts w:cs="David"/>
        </w:rPr>
        <w:t>Jackson and</w:t>
      </w:r>
      <w:r w:rsidR="001F5AAD" w:rsidRPr="00F0188E">
        <w:rPr>
          <w:rFonts w:cs="David"/>
        </w:rPr>
        <w:t xml:space="preserve"> Mark T. Greenberg</w:t>
      </w:r>
      <w:r w:rsidR="009B234E">
        <w:rPr>
          <w:rFonts w:cs="David"/>
        </w:rPr>
        <w:t xml:space="preserve"> </w:t>
      </w:r>
      <w:r w:rsidR="001F5AAD" w:rsidRPr="00F0188E">
        <w:rPr>
          <w:rFonts w:cs="David"/>
        </w:rPr>
        <w:t xml:space="preserve">(Eds.): </w:t>
      </w:r>
      <w:r w:rsidR="001F5AAD" w:rsidRPr="00F0188E">
        <w:rPr>
          <w:rFonts w:cs="David"/>
          <w:i/>
          <w:iCs/>
        </w:rPr>
        <w:t xml:space="preserve">Enhancing Early </w:t>
      </w:r>
      <w:r>
        <w:rPr>
          <w:rFonts w:cs="David"/>
          <w:i/>
          <w:iCs/>
        </w:rPr>
        <w:t xml:space="preserve">  </w:t>
      </w:r>
    </w:p>
    <w:p w:rsidR="00591557" w:rsidRDefault="00591557" w:rsidP="00591557">
      <w:pPr>
        <w:bidi w:val="0"/>
        <w:spacing w:line="160" w:lineRule="exact"/>
        <w:jc w:val="both"/>
        <w:rPr>
          <w:rFonts w:cs="David"/>
        </w:rPr>
      </w:pPr>
      <w:r>
        <w:rPr>
          <w:rFonts w:cs="David"/>
          <w:i/>
          <w:iCs/>
        </w:rPr>
        <w:t xml:space="preserve">        </w:t>
      </w:r>
      <w:proofErr w:type="gramStart"/>
      <w:r w:rsidRPr="00F0188E">
        <w:rPr>
          <w:rFonts w:cs="David"/>
          <w:i/>
          <w:iCs/>
        </w:rPr>
        <w:t>Attachments</w:t>
      </w:r>
      <w:r w:rsidRPr="00F0188E">
        <w:rPr>
          <w:rFonts w:cs="David"/>
        </w:rPr>
        <w:t xml:space="preserve">, Theory, research, Intervention, and </w:t>
      </w:r>
      <w:r w:rsidR="009B234E" w:rsidRPr="00F0188E">
        <w:rPr>
          <w:rFonts w:cs="David"/>
        </w:rPr>
        <w:t>Policy.</w:t>
      </w:r>
      <w:proofErr w:type="gramEnd"/>
      <w:r w:rsidR="009B234E" w:rsidRPr="00F0188E">
        <w:rPr>
          <w:rFonts w:cs="David"/>
        </w:rPr>
        <w:t xml:space="preserve"> New</w:t>
      </w:r>
      <w:r w:rsidRPr="00F0188E">
        <w:rPr>
          <w:rFonts w:cs="David"/>
        </w:rPr>
        <w:t xml:space="preserve"> </w:t>
      </w:r>
      <w:r w:rsidR="006C091C" w:rsidRPr="00F0188E">
        <w:rPr>
          <w:rFonts w:cs="David"/>
        </w:rPr>
        <w:t xml:space="preserve">York, </w:t>
      </w:r>
      <w:proofErr w:type="gramStart"/>
      <w:r w:rsidR="006C091C" w:rsidRPr="00F0188E">
        <w:rPr>
          <w:rFonts w:cs="David"/>
        </w:rPr>
        <w:t>The</w:t>
      </w:r>
      <w:proofErr w:type="gramEnd"/>
      <w:r w:rsidRPr="00F0188E">
        <w:rPr>
          <w:rFonts w:cs="David"/>
        </w:rPr>
        <w:t xml:space="preserve"> Guilford Press.</w:t>
      </w:r>
    </w:p>
    <w:p w:rsidR="001F5AAD" w:rsidRDefault="00C338B1" w:rsidP="009248FC">
      <w:pPr>
        <w:tabs>
          <w:tab w:val="left" w:pos="8504"/>
        </w:tabs>
        <w:bidi w:val="0"/>
        <w:spacing w:line="160" w:lineRule="exact"/>
      </w:pPr>
      <w:r w:rsidRPr="00DF7E35">
        <w:rPr>
          <w:rFonts w:cs="David" w:hint="cs"/>
          <w:b/>
          <w:rtl/>
        </w:rPr>
        <w:t>3</w:t>
      </w:r>
      <w:r w:rsidR="009248FC">
        <w:rPr>
          <w:rFonts w:cs="David"/>
          <w:bCs/>
        </w:rPr>
        <w:t>8</w:t>
      </w:r>
      <w:r>
        <w:rPr>
          <w:rFonts w:cs="David"/>
          <w:bCs/>
        </w:rPr>
        <w:t xml:space="preserve">. </w:t>
      </w:r>
      <w:r w:rsidR="004B3C06" w:rsidRPr="003E490D">
        <w:t>Svanberg</w:t>
      </w:r>
      <w:r w:rsidR="004B3C06">
        <w:t xml:space="preserve"> </w:t>
      </w:r>
      <w:r w:rsidR="004B3C06" w:rsidRPr="003E490D">
        <w:t>P.O</w:t>
      </w:r>
      <w:r w:rsidR="001F5AAD" w:rsidRPr="003E490D">
        <w:t xml:space="preserve">., (2009) Promoting a secure attachment through early screening and </w:t>
      </w:r>
      <w:r w:rsidR="00347183" w:rsidRPr="003E490D">
        <w:t>interventions:</w:t>
      </w:r>
      <w:r w:rsidR="001F5AAD" w:rsidRPr="003E490D">
        <w:t xml:space="preserve"> a </w:t>
      </w:r>
      <w:r w:rsidR="00591557">
        <w:t xml:space="preserve">  </w:t>
      </w:r>
    </w:p>
    <w:p w:rsidR="00591557" w:rsidRDefault="00591557" w:rsidP="00347183">
      <w:pPr>
        <w:tabs>
          <w:tab w:val="left" w:pos="8504"/>
        </w:tabs>
        <w:bidi w:val="0"/>
        <w:spacing w:line="160" w:lineRule="exact"/>
        <w:rPr>
          <w:bCs/>
          <w:i/>
          <w:iCs/>
        </w:rPr>
      </w:pPr>
      <w:r>
        <w:t xml:space="preserve">      </w:t>
      </w:r>
      <w:proofErr w:type="gramStart"/>
      <w:r w:rsidR="00347183">
        <w:t>p</w:t>
      </w:r>
      <w:r w:rsidR="00347183" w:rsidRPr="003E490D">
        <w:t>artnership</w:t>
      </w:r>
      <w:proofErr w:type="gramEnd"/>
      <w:r w:rsidRPr="003E490D">
        <w:t xml:space="preserve"> </w:t>
      </w:r>
      <w:r w:rsidR="00347183" w:rsidRPr="003E490D">
        <w:t>approach .</w:t>
      </w:r>
      <w:r w:rsidR="006C091C" w:rsidRPr="003E490D">
        <w:t>IN:</w:t>
      </w:r>
      <w:r w:rsidR="006C091C" w:rsidRPr="003E490D">
        <w:rPr>
          <w:bCs/>
        </w:rPr>
        <w:t xml:space="preserve"> Barlow</w:t>
      </w:r>
      <w:r w:rsidRPr="003E490D">
        <w:rPr>
          <w:bCs/>
        </w:rPr>
        <w:t xml:space="preserve">&amp; </w:t>
      </w:r>
      <w:r w:rsidR="00347183" w:rsidRPr="003E490D">
        <w:rPr>
          <w:bCs/>
        </w:rPr>
        <w:t>Svanberg</w:t>
      </w:r>
      <w:r w:rsidR="00347183" w:rsidRPr="003E490D">
        <w:rPr>
          <w:b/>
        </w:rPr>
        <w:t xml:space="preserve"> (</w:t>
      </w:r>
      <w:r w:rsidRPr="003E490D">
        <w:rPr>
          <w:bCs/>
        </w:rPr>
        <w:t>Eds.</w:t>
      </w:r>
      <w:r w:rsidR="00347183" w:rsidRPr="003E490D">
        <w:rPr>
          <w:bCs/>
        </w:rPr>
        <w:t xml:space="preserve">) </w:t>
      </w:r>
      <w:r w:rsidR="00347183" w:rsidRPr="003E490D">
        <w:rPr>
          <w:bCs/>
          <w:i/>
          <w:iCs/>
        </w:rPr>
        <w:t>Keeping</w:t>
      </w:r>
      <w:r w:rsidRPr="003E490D">
        <w:rPr>
          <w:bCs/>
          <w:i/>
          <w:iCs/>
        </w:rPr>
        <w:t xml:space="preserve"> the Baby in Mind, Infant Mental Health </w:t>
      </w:r>
      <w:r>
        <w:rPr>
          <w:bCs/>
          <w:i/>
          <w:iCs/>
        </w:rPr>
        <w:t xml:space="preserve"> </w:t>
      </w:r>
    </w:p>
    <w:p w:rsidR="00591557" w:rsidRDefault="00591557" w:rsidP="00591557">
      <w:pPr>
        <w:tabs>
          <w:tab w:val="left" w:pos="8504"/>
        </w:tabs>
        <w:bidi w:val="0"/>
        <w:spacing w:line="160" w:lineRule="exact"/>
        <w:rPr>
          <w:bCs/>
        </w:rPr>
      </w:pPr>
      <w:r>
        <w:rPr>
          <w:bCs/>
          <w:i/>
          <w:iCs/>
        </w:rPr>
        <w:t xml:space="preserve">      </w:t>
      </w:r>
      <w:proofErr w:type="gramStart"/>
      <w:r w:rsidRPr="003E490D">
        <w:rPr>
          <w:bCs/>
          <w:i/>
          <w:iCs/>
        </w:rPr>
        <w:t>in</w:t>
      </w:r>
      <w:proofErr w:type="gramEnd"/>
      <w:r w:rsidRPr="003E490D">
        <w:rPr>
          <w:bCs/>
          <w:i/>
          <w:iCs/>
        </w:rPr>
        <w:t xml:space="preserve"> Practice.</w:t>
      </w:r>
      <w:r w:rsidRPr="003E490D">
        <w:rPr>
          <w:bCs/>
        </w:rPr>
        <w:t xml:space="preserve"> </w:t>
      </w:r>
      <w:proofErr w:type="gramStart"/>
      <w:r w:rsidRPr="003E490D">
        <w:rPr>
          <w:bCs/>
        </w:rPr>
        <w:t>Routledge, Taylor&amp; Francis Group, London and New York.</w:t>
      </w:r>
      <w:proofErr w:type="gramEnd"/>
      <w:r w:rsidRPr="003E490D">
        <w:rPr>
          <w:bCs/>
        </w:rPr>
        <w:t xml:space="preserve"> Pp 100-114.</w:t>
      </w:r>
    </w:p>
    <w:p w:rsidR="001F5AAD" w:rsidRDefault="00C338B1" w:rsidP="00347183">
      <w:pPr>
        <w:tabs>
          <w:tab w:val="left" w:pos="9960"/>
        </w:tabs>
        <w:bidi w:val="0"/>
        <w:spacing w:line="160" w:lineRule="exact"/>
        <w:ind w:left="5"/>
        <w:rPr>
          <w:rFonts w:cs="David"/>
          <w:bCs/>
        </w:rPr>
      </w:pPr>
      <w:r>
        <w:rPr>
          <w:rFonts w:asciiTheme="minorHAnsi" w:hAnsiTheme="minorHAnsi" w:cstheme="minorHAnsi" w:hint="cs"/>
          <w:color w:val="000000"/>
          <w:shd w:val="clear" w:color="auto" w:fill="FFFFFF"/>
          <w:rtl/>
        </w:rPr>
        <w:t>3</w:t>
      </w:r>
      <w:r w:rsidR="009248FC">
        <w:rPr>
          <w:rFonts w:asciiTheme="minorHAnsi" w:hAnsiTheme="minorHAnsi" w:cstheme="minorHAnsi"/>
          <w:color w:val="000000"/>
          <w:shd w:val="clear" w:color="auto" w:fill="FFFFFF"/>
        </w:rPr>
        <w:t>9</w:t>
      </w:r>
      <w:r>
        <w:rPr>
          <w:rFonts w:asciiTheme="minorHAnsi" w:hAnsiTheme="minorHAnsi" w:cstheme="minorHAnsi"/>
          <w:color w:val="000000"/>
          <w:shd w:val="clear" w:color="auto" w:fill="FFFFFF"/>
        </w:rPr>
        <w:t xml:space="preserve">. </w:t>
      </w:r>
      <w:r w:rsidR="001F5AAD" w:rsidRPr="003E490D">
        <w:rPr>
          <w:rFonts w:cs="David" w:hint="cs"/>
          <w:bCs/>
        </w:rPr>
        <w:t>B</w:t>
      </w:r>
      <w:r w:rsidR="001F5AAD" w:rsidRPr="003E490D">
        <w:rPr>
          <w:rFonts w:cs="David"/>
          <w:bCs/>
        </w:rPr>
        <w:t>akemans-</w:t>
      </w:r>
      <w:r w:rsidR="00347183" w:rsidRPr="003E490D">
        <w:rPr>
          <w:rFonts w:cs="David"/>
          <w:bCs/>
        </w:rPr>
        <w:t>Kranenburg Marian</w:t>
      </w:r>
      <w:r w:rsidR="001F5AAD" w:rsidRPr="003E490D">
        <w:rPr>
          <w:rFonts w:cs="David"/>
          <w:bCs/>
        </w:rPr>
        <w:t xml:space="preserve"> J., van IJzendoorn Marinus </w:t>
      </w:r>
      <w:proofErr w:type="gramStart"/>
      <w:r w:rsidR="001F5AAD" w:rsidRPr="003E490D">
        <w:rPr>
          <w:rFonts w:cs="David"/>
          <w:bCs/>
        </w:rPr>
        <w:t>H.,</w:t>
      </w:r>
      <w:proofErr w:type="gramEnd"/>
      <w:r w:rsidR="001F5AAD" w:rsidRPr="003E490D">
        <w:rPr>
          <w:rFonts w:cs="David"/>
          <w:bCs/>
        </w:rPr>
        <w:t xml:space="preserve"> and Juffer</w:t>
      </w:r>
      <w:r w:rsidR="00347183">
        <w:rPr>
          <w:rFonts w:cs="David"/>
          <w:bCs/>
        </w:rPr>
        <w:t xml:space="preserve"> </w:t>
      </w:r>
      <w:r w:rsidR="00347183" w:rsidRPr="003E490D">
        <w:rPr>
          <w:rFonts w:cs="David"/>
          <w:bCs/>
        </w:rPr>
        <w:t>Femine (</w:t>
      </w:r>
      <w:r w:rsidR="001F5AAD" w:rsidRPr="003E490D">
        <w:rPr>
          <w:rFonts w:cs="David"/>
          <w:bCs/>
        </w:rPr>
        <w:t xml:space="preserve">2008) </w:t>
      </w:r>
      <w:r w:rsidR="00347183" w:rsidRPr="003E490D">
        <w:rPr>
          <w:rFonts w:cs="David"/>
          <w:bCs/>
        </w:rPr>
        <w:t>less</w:t>
      </w:r>
      <w:r w:rsidR="001F5AAD" w:rsidRPr="003E490D">
        <w:rPr>
          <w:rFonts w:cs="David"/>
          <w:bCs/>
        </w:rPr>
        <w:t xml:space="preserve"> is More</w:t>
      </w:r>
      <w:r w:rsidR="001F5AAD">
        <w:rPr>
          <w:rFonts w:cs="David"/>
          <w:bCs/>
        </w:rPr>
        <w:t xml:space="preserve">: </w:t>
      </w:r>
      <w:r w:rsidR="00591557">
        <w:rPr>
          <w:rFonts w:cs="David"/>
          <w:bCs/>
        </w:rPr>
        <w:t xml:space="preserve"> </w:t>
      </w:r>
    </w:p>
    <w:p w:rsidR="00591557" w:rsidRDefault="00591557" w:rsidP="00591557">
      <w:pPr>
        <w:tabs>
          <w:tab w:val="left" w:pos="9960"/>
        </w:tabs>
        <w:bidi w:val="0"/>
        <w:spacing w:line="160" w:lineRule="exact"/>
        <w:ind w:left="5"/>
        <w:rPr>
          <w:bCs/>
        </w:rPr>
      </w:pPr>
      <w:r>
        <w:rPr>
          <w:rFonts w:asciiTheme="minorHAnsi" w:hAnsiTheme="minorHAnsi" w:cstheme="minorHAnsi"/>
          <w:color w:val="000000"/>
          <w:shd w:val="clear" w:color="auto" w:fill="FFFFFF"/>
        </w:rPr>
        <w:t xml:space="preserve">       </w:t>
      </w:r>
      <w:proofErr w:type="gramStart"/>
      <w:r>
        <w:rPr>
          <w:rFonts w:cs="David"/>
          <w:bCs/>
        </w:rPr>
        <w:t>Meta-analytic arguments for the use of sensitivity-focused interventions.</w:t>
      </w:r>
      <w:proofErr w:type="gramEnd"/>
      <w:r>
        <w:rPr>
          <w:rFonts w:cs="David"/>
          <w:bCs/>
        </w:rPr>
        <w:t xml:space="preserve"> </w:t>
      </w:r>
      <w:r w:rsidRPr="003E490D">
        <w:rPr>
          <w:rFonts w:cs="David"/>
          <w:bCs/>
        </w:rPr>
        <w:t xml:space="preserve"> In:</w:t>
      </w:r>
      <w:r w:rsidRPr="003E490D">
        <w:rPr>
          <w:bCs/>
        </w:rPr>
        <w:t xml:space="preserve"> Femmie Juffer,</w:t>
      </w:r>
    </w:p>
    <w:p w:rsidR="00591557" w:rsidRDefault="00591557" w:rsidP="00591557">
      <w:pPr>
        <w:tabs>
          <w:tab w:val="left" w:pos="9960"/>
        </w:tabs>
        <w:bidi w:val="0"/>
        <w:spacing w:line="160" w:lineRule="exact"/>
        <w:ind w:left="5"/>
        <w:rPr>
          <w:bCs/>
          <w:i/>
          <w:iCs/>
        </w:rPr>
      </w:pPr>
      <w:r>
        <w:rPr>
          <w:rFonts w:cs="David"/>
          <w:bCs/>
        </w:rPr>
        <w:t xml:space="preserve">       </w:t>
      </w:r>
      <w:r w:rsidR="004B3C06" w:rsidRPr="003E490D">
        <w:rPr>
          <w:bCs/>
        </w:rPr>
        <w:t xml:space="preserve">Marian </w:t>
      </w:r>
      <w:r w:rsidR="004B3C06">
        <w:rPr>
          <w:bCs/>
        </w:rPr>
        <w:t>J</w:t>
      </w:r>
      <w:r w:rsidRPr="003E490D">
        <w:rPr>
          <w:bCs/>
        </w:rPr>
        <w:t>. Bakeman-Kranenburg, and Marinus H. van IJzendoorn (Eds</w:t>
      </w:r>
      <w:proofErr w:type="gramStart"/>
      <w:r w:rsidRPr="003E490D">
        <w:rPr>
          <w:bCs/>
        </w:rPr>
        <w:t>. )</w:t>
      </w:r>
      <w:proofErr w:type="gramEnd"/>
      <w:r w:rsidRPr="003E490D">
        <w:rPr>
          <w:bCs/>
        </w:rPr>
        <w:t xml:space="preserve">, </w:t>
      </w:r>
      <w:r w:rsidRPr="00C97970">
        <w:rPr>
          <w:bCs/>
          <w:i/>
          <w:iCs/>
        </w:rPr>
        <w:t xml:space="preserve">Promoting Positive </w:t>
      </w:r>
    </w:p>
    <w:p w:rsidR="00591557" w:rsidRDefault="00591557" w:rsidP="00591557">
      <w:pPr>
        <w:tabs>
          <w:tab w:val="left" w:pos="9960"/>
        </w:tabs>
        <w:bidi w:val="0"/>
        <w:spacing w:line="160" w:lineRule="exact"/>
        <w:ind w:left="5"/>
        <w:rPr>
          <w:bCs/>
          <w:i/>
          <w:iCs/>
        </w:rPr>
      </w:pPr>
      <w:r>
        <w:rPr>
          <w:bCs/>
          <w:i/>
          <w:iCs/>
        </w:rPr>
        <w:t xml:space="preserve">       </w:t>
      </w:r>
      <w:r w:rsidRPr="00591557">
        <w:rPr>
          <w:bCs/>
          <w:i/>
          <w:iCs/>
        </w:rPr>
        <w:t xml:space="preserve">Parenting, </w:t>
      </w:r>
      <w:proofErr w:type="gramStart"/>
      <w:r w:rsidRPr="00591557">
        <w:rPr>
          <w:bCs/>
          <w:i/>
          <w:iCs/>
        </w:rPr>
        <w:t>An</w:t>
      </w:r>
      <w:proofErr w:type="gramEnd"/>
      <w:r w:rsidRPr="00591557">
        <w:rPr>
          <w:bCs/>
          <w:i/>
          <w:iCs/>
        </w:rPr>
        <w:t xml:space="preserve"> Attachment-Based Intervention. Psychology Press, Taylor&amp; Francis Group, London and </w:t>
      </w:r>
    </w:p>
    <w:p w:rsidR="00591557" w:rsidRDefault="00591557" w:rsidP="00591557">
      <w:pPr>
        <w:tabs>
          <w:tab w:val="left" w:pos="9960"/>
        </w:tabs>
        <w:bidi w:val="0"/>
        <w:spacing w:line="160" w:lineRule="exact"/>
        <w:ind w:left="5"/>
        <w:rPr>
          <w:bCs/>
          <w:i/>
          <w:iCs/>
        </w:rPr>
      </w:pPr>
      <w:r>
        <w:rPr>
          <w:bCs/>
          <w:i/>
          <w:iCs/>
        </w:rPr>
        <w:t xml:space="preserve">       </w:t>
      </w:r>
      <w:r w:rsidRPr="00591557">
        <w:rPr>
          <w:bCs/>
          <w:i/>
          <w:iCs/>
        </w:rPr>
        <w:t>New York</w:t>
      </w:r>
    </w:p>
    <w:p w:rsidR="002B5D3C" w:rsidRPr="00591557" w:rsidRDefault="002B5D3C" w:rsidP="002B5D3C">
      <w:pPr>
        <w:tabs>
          <w:tab w:val="left" w:pos="9960"/>
        </w:tabs>
        <w:bidi w:val="0"/>
        <w:spacing w:after="0" w:line="160" w:lineRule="exact"/>
        <w:ind w:left="5"/>
        <w:rPr>
          <w:bCs/>
          <w:i/>
          <w:iCs/>
          <w:rtl/>
        </w:rPr>
      </w:pPr>
    </w:p>
    <w:p w:rsidR="00C338B1" w:rsidRDefault="00B24F0A" w:rsidP="0090560E">
      <w:pPr>
        <w:bidi w:val="0"/>
        <w:spacing w:line="160" w:lineRule="exact"/>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40</w:t>
      </w:r>
      <w:r w:rsidR="001F5AAD">
        <w:rPr>
          <w:rFonts w:asciiTheme="minorHAnsi" w:hAnsiTheme="minorHAnsi" w:cstheme="minorHAnsi"/>
          <w:color w:val="000000"/>
          <w:shd w:val="clear" w:color="auto" w:fill="FFFFFF"/>
        </w:rPr>
        <w:t>.</w:t>
      </w:r>
      <w:r w:rsidR="00591557">
        <w:rPr>
          <w:rFonts w:asciiTheme="minorHAnsi" w:hAnsiTheme="minorHAnsi" w:cstheme="minorHAnsi"/>
          <w:color w:val="000000"/>
          <w:shd w:val="clear" w:color="auto" w:fill="FFFFFF"/>
        </w:rPr>
        <w:t xml:space="preserve"> </w:t>
      </w:r>
      <w:r w:rsidR="00C338B1" w:rsidRPr="00FA1B40">
        <w:rPr>
          <w:rFonts w:asciiTheme="minorHAnsi" w:hAnsiTheme="minorHAnsi" w:cstheme="minorHAnsi"/>
          <w:color w:val="000000"/>
          <w:shd w:val="clear" w:color="auto" w:fill="FFFFFF"/>
        </w:rPr>
        <w:t xml:space="preserve">Shohet C. and Jaegermann N. </w:t>
      </w:r>
      <w:r w:rsidR="00347183" w:rsidRPr="00FA1B40">
        <w:rPr>
          <w:rFonts w:asciiTheme="minorHAnsi" w:hAnsiTheme="minorHAnsi" w:cstheme="minorHAnsi"/>
          <w:color w:val="000000"/>
          <w:shd w:val="clear" w:color="auto" w:fill="FFFFFF"/>
        </w:rPr>
        <w:t>(2012</w:t>
      </w:r>
      <w:r w:rsidR="00C338B1" w:rsidRPr="00FA1B40">
        <w:rPr>
          <w:rFonts w:asciiTheme="minorHAnsi" w:hAnsiTheme="minorHAnsi" w:cstheme="minorHAnsi"/>
          <w:color w:val="000000"/>
          <w:shd w:val="clear" w:color="auto" w:fill="FFFFFF"/>
        </w:rPr>
        <w:t xml:space="preserve">) Integrating Infant Mental Health </w:t>
      </w:r>
      <w:proofErr w:type="gramStart"/>
      <w:r w:rsidR="00C338B1" w:rsidRPr="00FA1B40">
        <w:rPr>
          <w:rFonts w:asciiTheme="minorHAnsi" w:hAnsiTheme="minorHAnsi" w:cstheme="minorHAnsi"/>
          <w:color w:val="000000"/>
          <w:shd w:val="clear" w:color="auto" w:fill="FFFFFF"/>
        </w:rPr>
        <w:t>Into</w:t>
      </w:r>
      <w:proofErr w:type="gramEnd"/>
      <w:r w:rsidR="00C338B1" w:rsidRPr="00FA1B40">
        <w:rPr>
          <w:rFonts w:asciiTheme="minorHAnsi" w:hAnsiTheme="minorHAnsi" w:cstheme="minorHAnsi"/>
          <w:color w:val="000000"/>
          <w:shd w:val="clear" w:color="auto" w:fill="FFFFFF"/>
        </w:rPr>
        <w:t xml:space="preserve"> Primary Health Care and </w:t>
      </w:r>
    </w:p>
    <w:p w:rsidR="002451E8" w:rsidRPr="002451E8" w:rsidRDefault="002451E8" w:rsidP="002451E8">
      <w:pPr>
        <w:bidi w:val="0"/>
        <w:spacing w:line="160" w:lineRule="exact"/>
        <w:jc w:val="right"/>
        <w:rPr>
          <w:rFonts w:asciiTheme="minorHAnsi" w:eastAsia="Times New Roman" w:hAnsiTheme="minorHAnsi" w:cs="David"/>
          <w:color w:val="000000"/>
          <w:bdr w:val="none" w:sz="0" w:space="0" w:color="auto" w:frame="1"/>
        </w:rPr>
      </w:pPr>
      <w:r>
        <w:rPr>
          <w:rFonts w:asciiTheme="minorHAnsi" w:eastAsia="Times New Roman" w:hAnsiTheme="minorHAnsi" w:cstheme="minorHAnsi" w:hint="cs"/>
          <w:color w:val="000000"/>
          <w:sz w:val="24"/>
          <w:szCs w:val="24"/>
          <w:bdr w:val="none" w:sz="0" w:space="0" w:color="auto" w:frame="1"/>
          <w:rtl/>
        </w:rPr>
        <w:t>41</w:t>
      </w:r>
      <w:r>
        <w:rPr>
          <w:rFonts w:asciiTheme="minorHAnsi" w:eastAsia="Times New Roman" w:hAnsiTheme="minorHAnsi"/>
          <w:color w:val="000000"/>
          <w:sz w:val="24"/>
          <w:szCs w:val="24"/>
          <w:bdr w:val="none" w:sz="0" w:space="0" w:color="auto" w:frame="1"/>
        </w:rPr>
        <w:t xml:space="preserve">      .</w:t>
      </w:r>
      <w:r w:rsidRPr="002451E8">
        <w:rPr>
          <w:rFonts w:asciiTheme="minorHAnsi" w:eastAsia="Times New Roman" w:hAnsiTheme="minorHAnsi" w:cstheme="minorHAnsi"/>
          <w:color w:val="000000"/>
          <w:sz w:val="24"/>
          <w:szCs w:val="24"/>
          <w:bdr w:val="none" w:sz="0" w:space="0" w:color="auto" w:frame="1"/>
        </w:rPr>
        <w:t xml:space="preserve"> </w:t>
      </w:r>
      <w:r w:rsidRPr="002451E8">
        <w:rPr>
          <w:rFonts w:asciiTheme="minorHAnsi" w:eastAsia="Times New Roman" w:hAnsiTheme="minorHAnsi" w:cs="David"/>
          <w:color w:val="000000"/>
          <w:bdr w:val="none" w:sz="0" w:space="0" w:color="auto" w:frame="1"/>
          <w:rtl/>
        </w:rPr>
        <w:t>נחום איצקוביץ ( 2011)</w:t>
      </w:r>
      <w:r w:rsidRPr="002451E8">
        <w:rPr>
          <w:rFonts w:asciiTheme="minorHAnsi" w:eastAsia="Times New Roman" w:hAnsiTheme="minorHAnsi" w:cs="David" w:hint="cs"/>
          <w:color w:val="000000"/>
          <w:bdr w:val="none" w:sz="0" w:space="0" w:color="auto" w:frame="1"/>
          <w:rtl/>
        </w:rPr>
        <w:t xml:space="preserve"> </w:t>
      </w:r>
      <w:r w:rsidRPr="002451E8">
        <w:rPr>
          <w:rFonts w:asciiTheme="minorHAnsi" w:eastAsia="Times New Roman" w:hAnsiTheme="minorHAnsi" w:cs="David"/>
          <w:color w:val="000000"/>
          <w:bdr w:val="none" w:sz="0" w:space="0" w:color="auto" w:frame="1"/>
          <w:rtl/>
        </w:rPr>
        <w:t>מנכ"ל משרד הרווחה והשירותים החברתיים ויו"ר הועדה הארצית</w:t>
      </w:r>
      <w:r w:rsidRPr="002451E8">
        <w:rPr>
          <w:rFonts w:asciiTheme="minorHAnsi" w:eastAsia="+mj-ea" w:hAnsiTheme="minorHAnsi" w:cs="David"/>
          <w:shadow/>
          <w:color w:val="000000"/>
          <w:rtl/>
        </w:rPr>
        <w:t xml:space="preserve"> </w:t>
      </w:r>
      <w:r w:rsidRPr="002451E8">
        <w:rPr>
          <w:rFonts w:asciiTheme="minorHAnsi" w:eastAsia="Times New Roman" w:hAnsiTheme="minorHAnsi" w:cs="David"/>
          <w:color w:val="000000"/>
          <w:bdr w:val="none" w:sz="0" w:space="0" w:color="auto" w:frame="1"/>
          <w:rtl/>
        </w:rPr>
        <w:t>התוכנית הלאומית לילדים ולנוער בסיכון: דיווח על שנת 2011, הרחבת התוכנית ויעדים ל-</w:t>
      </w:r>
      <w:r w:rsidRPr="002451E8">
        <w:rPr>
          <w:rFonts w:asciiTheme="minorHAnsi" w:eastAsia="Times New Roman" w:hAnsiTheme="minorHAnsi" w:cs="David" w:hint="cs"/>
          <w:color w:val="000000"/>
          <w:bdr w:val="none" w:sz="0" w:space="0" w:color="auto" w:frame="1"/>
          <w:rtl/>
        </w:rPr>
        <w:t>2011</w:t>
      </w:r>
    </w:p>
    <w:p w:rsidR="00C338B1" w:rsidRPr="002451E8" w:rsidRDefault="00C338B1" w:rsidP="00C338B1">
      <w:pPr>
        <w:tabs>
          <w:tab w:val="left" w:pos="9960"/>
        </w:tabs>
        <w:ind w:left="5"/>
        <w:jc w:val="right"/>
        <w:rPr>
          <w:rFonts w:cs="David"/>
          <w:bCs/>
        </w:rPr>
      </w:pPr>
    </w:p>
    <w:p w:rsidR="00C338B1" w:rsidRPr="002451E8" w:rsidRDefault="00C338B1" w:rsidP="00C338B1">
      <w:pPr>
        <w:tabs>
          <w:tab w:val="left" w:pos="9960"/>
        </w:tabs>
        <w:ind w:left="5"/>
        <w:jc w:val="both"/>
        <w:rPr>
          <w:rFonts w:cs="David"/>
          <w:bCs/>
        </w:rPr>
      </w:pPr>
    </w:p>
    <w:p w:rsidR="00C338B1" w:rsidRPr="002451E8" w:rsidRDefault="00C338B1" w:rsidP="00C338B1">
      <w:pPr>
        <w:bidi w:val="0"/>
        <w:jc w:val="center"/>
        <w:rPr>
          <w:rFonts w:cs="David"/>
          <w:sz w:val="44"/>
          <w:szCs w:val="44"/>
          <w:rtl/>
        </w:rPr>
      </w:pPr>
    </w:p>
    <w:p w:rsidR="00C338B1" w:rsidRDefault="00C338B1" w:rsidP="00C338B1">
      <w:pPr>
        <w:bidi w:val="0"/>
        <w:jc w:val="center"/>
        <w:rPr>
          <w:rFonts w:cs="David"/>
          <w:sz w:val="44"/>
          <w:szCs w:val="44"/>
        </w:rPr>
      </w:pPr>
    </w:p>
    <w:p w:rsidR="00C338B1" w:rsidRDefault="00C338B1" w:rsidP="00C338B1">
      <w:pPr>
        <w:bidi w:val="0"/>
        <w:jc w:val="center"/>
        <w:rPr>
          <w:rFonts w:cs="David"/>
          <w:sz w:val="44"/>
          <w:szCs w:val="44"/>
        </w:rPr>
      </w:pPr>
    </w:p>
    <w:p w:rsidR="00C338B1" w:rsidRDefault="00C338B1" w:rsidP="00C338B1">
      <w:pPr>
        <w:bidi w:val="0"/>
        <w:jc w:val="center"/>
        <w:rPr>
          <w:rFonts w:cs="David"/>
          <w:sz w:val="44"/>
          <w:szCs w:val="44"/>
          <w:rtl/>
        </w:rPr>
      </w:pPr>
    </w:p>
    <w:p w:rsidR="00FC2CB7" w:rsidRDefault="00FC2CB7" w:rsidP="00FC2CB7">
      <w:pPr>
        <w:bidi w:val="0"/>
        <w:jc w:val="center"/>
        <w:rPr>
          <w:rFonts w:cs="David"/>
          <w:sz w:val="44"/>
          <w:szCs w:val="44"/>
          <w:rtl/>
        </w:rPr>
      </w:pPr>
    </w:p>
    <w:p w:rsidR="00FC2CB7" w:rsidRDefault="00FC2CB7" w:rsidP="00FC2CB7">
      <w:pPr>
        <w:bidi w:val="0"/>
        <w:jc w:val="center"/>
        <w:rPr>
          <w:rFonts w:cs="David"/>
          <w:sz w:val="44"/>
          <w:szCs w:val="44"/>
          <w:rtl/>
        </w:rPr>
      </w:pPr>
    </w:p>
    <w:p w:rsidR="004B4D03" w:rsidRDefault="004B4D03" w:rsidP="004B4D03">
      <w:pPr>
        <w:bidi w:val="0"/>
        <w:jc w:val="center"/>
        <w:rPr>
          <w:rFonts w:cs="David"/>
          <w:sz w:val="44"/>
          <w:szCs w:val="44"/>
          <w:rtl/>
        </w:rPr>
      </w:pPr>
    </w:p>
    <w:p w:rsidR="004B4D03" w:rsidRDefault="004B4D03" w:rsidP="004B4D03">
      <w:pPr>
        <w:bidi w:val="0"/>
        <w:jc w:val="center"/>
        <w:rPr>
          <w:rFonts w:cs="David"/>
          <w:sz w:val="44"/>
          <w:szCs w:val="44"/>
          <w:rtl/>
        </w:rPr>
      </w:pPr>
    </w:p>
    <w:p w:rsidR="004B4D03" w:rsidRDefault="004B4D03" w:rsidP="004B4D03">
      <w:pPr>
        <w:bidi w:val="0"/>
        <w:jc w:val="center"/>
        <w:rPr>
          <w:rFonts w:cs="David"/>
          <w:sz w:val="44"/>
          <w:szCs w:val="44"/>
          <w:rtl/>
        </w:rPr>
      </w:pPr>
    </w:p>
    <w:p w:rsidR="004B4D03" w:rsidRDefault="004B4D03" w:rsidP="004B4D03">
      <w:pPr>
        <w:bidi w:val="0"/>
        <w:jc w:val="center"/>
        <w:rPr>
          <w:rFonts w:cs="David"/>
          <w:sz w:val="44"/>
          <w:szCs w:val="44"/>
          <w:rtl/>
        </w:rPr>
      </w:pPr>
    </w:p>
    <w:p w:rsidR="00FC2CB7" w:rsidRDefault="00FC2CB7" w:rsidP="00FC2CB7">
      <w:pPr>
        <w:bidi w:val="0"/>
        <w:jc w:val="center"/>
        <w:rPr>
          <w:rFonts w:cs="David"/>
          <w:sz w:val="44"/>
          <w:szCs w:val="44"/>
          <w:rtl/>
        </w:rPr>
      </w:pPr>
    </w:p>
    <w:p w:rsidR="00C338B1" w:rsidRPr="00FA1B40" w:rsidRDefault="00C338B1" w:rsidP="00C338B1">
      <w:pPr>
        <w:bidi w:val="0"/>
        <w:jc w:val="center"/>
        <w:rPr>
          <w:rFonts w:cs="David"/>
          <w:sz w:val="44"/>
          <w:szCs w:val="44"/>
          <w:rtl/>
        </w:rPr>
      </w:pPr>
      <w:r w:rsidRPr="00FA1B40">
        <w:rPr>
          <w:rFonts w:cs="David" w:hint="cs"/>
          <w:sz w:val="44"/>
          <w:szCs w:val="44"/>
          <w:rtl/>
        </w:rPr>
        <w:t>נספחים</w:t>
      </w:r>
    </w:p>
    <w:p w:rsidR="00C338B1" w:rsidRDefault="00C338B1" w:rsidP="00C338B1">
      <w:pPr>
        <w:shd w:val="clear" w:color="auto" w:fill="FFFFFF"/>
        <w:spacing w:after="0" w:line="240" w:lineRule="auto"/>
        <w:jc w:val="right"/>
        <w:textAlignment w:val="baseline"/>
        <w:rPr>
          <w:rFonts w:ascii="inherit" w:eastAsia="Times New Roman" w:hAnsi="inherit" w:cs="Times New Roman"/>
          <w:color w:val="000000"/>
          <w:sz w:val="24"/>
          <w:szCs w:val="24"/>
          <w:u w:val="single"/>
          <w:bdr w:val="none" w:sz="0" w:space="0" w:color="auto" w:frame="1"/>
        </w:rPr>
      </w:pPr>
    </w:p>
    <w:p w:rsidR="00C338B1" w:rsidRPr="00A505CF" w:rsidRDefault="00C338B1" w:rsidP="00C338B1">
      <w:pPr>
        <w:shd w:val="clear" w:color="auto" w:fill="FFFFFF"/>
        <w:spacing w:after="0" w:line="240" w:lineRule="auto"/>
        <w:jc w:val="right"/>
        <w:textAlignment w:val="baseline"/>
        <w:rPr>
          <w:rFonts w:ascii="inherit" w:eastAsia="Times New Roman" w:hAnsi="inherit" w:cs="Times New Roman"/>
          <w:color w:val="000000"/>
          <w:sz w:val="24"/>
          <w:szCs w:val="24"/>
          <w:u w:val="single"/>
          <w:bdr w:val="none" w:sz="0" w:space="0" w:color="auto" w:frame="1"/>
        </w:rPr>
      </w:pPr>
    </w:p>
    <w:p w:rsidR="00C338B1" w:rsidRPr="009D656C" w:rsidRDefault="00C338B1" w:rsidP="00C338B1">
      <w:pPr>
        <w:jc w:val="right"/>
        <w:rPr>
          <w:rFonts w:asciiTheme="minorHAnsi" w:hAnsiTheme="minorHAnsi" w:cstheme="minorHAnsi"/>
          <w:color w:val="000000"/>
          <w:shd w:val="clear" w:color="auto" w:fill="FFFFFF"/>
        </w:rPr>
      </w:pPr>
    </w:p>
    <w:p w:rsidR="00C338B1" w:rsidRDefault="00C338B1" w:rsidP="00C338B1">
      <w:pPr>
        <w:rPr>
          <w:rFonts w:asciiTheme="minorHAnsi" w:hAnsiTheme="minorHAnsi" w:cstheme="minorHAnsi"/>
          <w:rtl/>
        </w:rPr>
      </w:pPr>
    </w:p>
    <w:p w:rsidR="00C338B1" w:rsidRDefault="00C338B1" w:rsidP="00C338B1">
      <w:pPr>
        <w:rPr>
          <w:rFonts w:cs="David"/>
          <w:b/>
          <w:bCs/>
          <w:sz w:val="28"/>
          <w:szCs w:val="28"/>
        </w:rPr>
      </w:pPr>
    </w:p>
    <w:p w:rsidR="00C338B1" w:rsidRDefault="00C338B1" w:rsidP="00C338B1">
      <w:pPr>
        <w:rPr>
          <w:rFonts w:cs="David"/>
          <w:b/>
          <w:bCs/>
          <w:sz w:val="28"/>
          <w:szCs w:val="28"/>
        </w:rPr>
      </w:pPr>
    </w:p>
    <w:p w:rsidR="00C338B1" w:rsidRDefault="00C338B1" w:rsidP="00C338B1">
      <w:pPr>
        <w:rPr>
          <w:rFonts w:cs="David"/>
          <w:b/>
          <w:bCs/>
          <w:sz w:val="28"/>
          <w:szCs w:val="28"/>
        </w:rPr>
      </w:pPr>
    </w:p>
    <w:p w:rsidR="00C338B1" w:rsidRDefault="00C338B1" w:rsidP="00C338B1">
      <w:pPr>
        <w:rPr>
          <w:rFonts w:cs="David"/>
          <w:b/>
          <w:bCs/>
          <w:sz w:val="28"/>
          <w:szCs w:val="28"/>
        </w:rPr>
      </w:pPr>
    </w:p>
    <w:p w:rsidR="00C338B1" w:rsidRDefault="00C338B1" w:rsidP="00C338B1">
      <w:pPr>
        <w:rPr>
          <w:rFonts w:cs="David"/>
          <w:b/>
          <w:bCs/>
          <w:sz w:val="28"/>
          <w:szCs w:val="28"/>
        </w:rPr>
      </w:pPr>
    </w:p>
    <w:p w:rsidR="00BC64F8" w:rsidRDefault="00BC64F8" w:rsidP="00C338B1">
      <w:pPr>
        <w:rPr>
          <w:rFonts w:cs="David"/>
          <w:b/>
          <w:bCs/>
          <w:sz w:val="28"/>
          <w:szCs w:val="28"/>
        </w:rPr>
      </w:pPr>
    </w:p>
    <w:p w:rsidR="00BC64F8" w:rsidRDefault="00BC64F8" w:rsidP="00C338B1">
      <w:pPr>
        <w:rPr>
          <w:rFonts w:cs="David"/>
          <w:b/>
          <w:bCs/>
          <w:sz w:val="28"/>
          <w:szCs w:val="28"/>
        </w:rPr>
      </w:pPr>
    </w:p>
    <w:p w:rsidR="0065766B" w:rsidRDefault="0065766B" w:rsidP="00C338B1">
      <w:pPr>
        <w:rPr>
          <w:rFonts w:cs="David"/>
          <w:b/>
          <w:bCs/>
          <w:sz w:val="28"/>
          <w:szCs w:val="28"/>
        </w:rPr>
      </w:pPr>
    </w:p>
    <w:p w:rsidR="0065766B" w:rsidRDefault="0065766B" w:rsidP="00C338B1">
      <w:pPr>
        <w:rPr>
          <w:rFonts w:cs="David"/>
          <w:b/>
          <w:bCs/>
          <w:sz w:val="28"/>
          <w:szCs w:val="28"/>
        </w:rPr>
      </w:pPr>
    </w:p>
    <w:p w:rsidR="0065766B" w:rsidRDefault="0065766B" w:rsidP="00C338B1">
      <w:pPr>
        <w:rPr>
          <w:rFonts w:cs="David"/>
          <w:b/>
          <w:bCs/>
          <w:sz w:val="28"/>
          <w:szCs w:val="28"/>
        </w:rPr>
      </w:pPr>
    </w:p>
    <w:p w:rsidR="0065766B" w:rsidRDefault="0065766B" w:rsidP="00C338B1">
      <w:pPr>
        <w:rPr>
          <w:rFonts w:cs="David"/>
          <w:b/>
          <w:bCs/>
          <w:sz w:val="28"/>
          <w:szCs w:val="28"/>
        </w:rPr>
      </w:pPr>
    </w:p>
    <w:p w:rsidR="00C338B1" w:rsidRPr="00CB6759" w:rsidRDefault="00960ADB" w:rsidP="00C338B1">
      <w:pPr>
        <w:jc w:val="center"/>
        <w:rPr>
          <w:rFonts w:cs="David"/>
          <w:b/>
          <w:bCs/>
          <w:sz w:val="28"/>
          <w:szCs w:val="28"/>
          <w:rtl/>
        </w:rPr>
      </w:pPr>
      <w:r>
        <w:rPr>
          <w:rFonts w:cs="David" w:hint="cs"/>
          <w:b/>
          <w:bCs/>
          <w:sz w:val="28"/>
          <w:szCs w:val="28"/>
          <w:rtl/>
        </w:rPr>
        <w:t>נ</w:t>
      </w:r>
      <w:r w:rsidR="00C338B1" w:rsidRPr="00CB6759">
        <w:rPr>
          <w:rFonts w:cs="David" w:hint="cs"/>
          <w:b/>
          <w:bCs/>
          <w:sz w:val="28"/>
          <w:szCs w:val="28"/>
          <w:rtl/>
        </w:rPr>
        <w:t>ספח     מס' 1</w:t>
      </w:r>
    </w:p>
    <w:p w:rsidR="00C338B1" w:rsidRDefault="00C338B1" w:rsidP="00C338B1">
      <w:pPr>
        <w:rPr>
          <w:rFonts w:cs="David"/>
          <w:b/>
          <w:bCs/>
          <w:sz w:val="28"/>
          <w:szCs w:val="28"/>
          <w:rtl/>
        </w:rPr>
      </w:pPr>
    </w:p>
    <w:p w:rsidR="00C338B1" w:rsidRPr="00863624" w:rsidRDefault="00EE2C60" w:rsidP="00960ADB">
      <w:pPr>
        <w:jc w:val="center"/>
        <w:outlineLvl w:val="0"/>
        <w:rPr>
          <w:rFonts w:cs="David"/>
          <w:b/>
          <w:bCs/>
          <w:sz w:val="40"/>
          <w:szCs w:val="40"/>
          <w:rtl/>
        </w:rPr>
      </w:pPr>
      <w:r>
        <w:rPr>
          <w:rFonts w:cs="Times New Roman"/>
          <w:noProof/>
          <w:sz w:val="24"/>
          <w:szCs w:val="24"/>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05.5pt;margin-top:31.25pt;width:291pt;height:166.5pt;z-index:251656192">
            <v:imagedata r:id="rId18" o:title=""/>
            <w10:wrap type="square"/>
          </v:shape>
          <o:OLEObject Type="Embed" ProgID="Word.Document.8" ShapeID="_x0000_s1028" DrawAspect="Content" ObjectID="_1452921878" r:id="rId19">
            <o:FieldCodes>\s</o:FieldCodes>
          </o:OLEObject>
        </w:pict>
      </w:r>
    </w:p>
    <w:p w:rsidR="00C338B1" w:rsidRDefault="00960ADB" w:rsidP="00C338B1">
      <w:pPr>
        <w:jc w:val="center"/>
        <w:rPr>
          <w:rFonts w:cs="David"/>
          <w:b/>
          <w:bCs/>
          <w:sz w:val="36"/>
          <w:szCs w:val="36"/>
          <w:rtl/>
        </w:rPr>
      </w:pPr>
      <w:r w:rsidRPr="008F703A">
        <w:rPr>
          <w:rFonts w:cs="David"/>
          <w:b/>
          <w:bCs/>
          <w:noProof/>
          <w:sz w:val="40"/>
          <w:szCs w:val="40"/>
          <w:rtl/>
        </w:rPr>
        <w:drawing>
          <wp:inline distT="0" distB="0" distL="0" distR="0" wp14:anchorId="08E108EE" wp14:editId="3C205094">
            <wp:extent cx="2219325" cy="1430994"/>
            <wp:effectExtent l="19050" t="0" r="9525" b="0"/>
            <wp:docPr id="1"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0" cstate="print"/>
                    <a:srcRect/>
                    <a:stretch>
                      <a:fillRect/>
                    </a:stretch>
                  </pic:blipFill>
                  <pic:spPr bwMode="auto">
                    <a:xfrm>
                      <a:off x="0" y="0"/>
                      <a:ext cx="2228817" cy="1437114"/>
                    </a:xfrm>
                    <a:prstGeom prst="rect">
                      <a:avLst/>
                    </a:prstGeom>
                    <a:noFill/>
                    <a:ln w="9525">
                      <a:noFill/>
                      <a:miter lim="800000"/>
                      <a:headEnd/>
                      <a:tailEnd/>
                    </a:ln>
                  </pic:spPr>
                </pic:pic>
              </a:graphicData>
            </a:graphic>
          </wp:inline>
        </w:drawing>
      </w:r>
    </w:p>
    <w:p w:rsidR="00C338B1" w:rsidRDefault="00EE2C60" w:rsidP="00C338B1">
      <w:pPr>
        <w:rPr>
          <w:rtl/>
        </w:rPr>
      </w:pPr>
      <w:r>
        <w:rPr>
          <w:noProof/>
          <w:rtl/>
        </w:rPr>
        <w:pict>
          <v:shapetype id="_x0000_t202" coordsize="21600,21600" o:spt="202" path="m,l,21600r21600,l21600,xe">
            <v:stroke joinstyle="miter"/>
            <v:path gradientshapeok="t" o:connecttype="rect"/>
          </v:shapetype>
          <v:shape id="Text Box 5" o:spid="_x0000_s1026" type="#_x0000_t202" style="position:absolute;left:0;text-align:left;margin-left:318pt;margin-top:14.85pt;width:139.5pt;height:33.4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YjgwIAABY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" stroked="f">
            <v:textbox>
              <w:txbxContent>
                <w:p w:rsidR="006C091C" w:rsidRDefault="006C091C" w:rsidP="00C338B1">
                  <w:pPr>
                    <w:bidi w:val="0"/>
                    <w:jc w:val="right"/>
                  </w:pPr>
                </w:p>
                <w:p w:rsidR="006C091C" w:rsidRDefault="006C091C" w:rsidP="00C338B1"/>
                <w:p w:rsidR="006C091C" w:rsidRDefault="006C091C" w:rsidP="00C338B1"/>
              </w:txbxContent>
            </v:textbox>
          </v:shape>
        </w:pict>
      </w:r>
      <w:r w:rsidR="00C338B1">
        <w:rPr>
          <w:rFonts w:hint="cs"/>
          <w:rtl/>
        </w:rPr>
        <w:t xml:space="preserve">          </w:t>
      </w:r>
    </w:p>
    <w:p w:rsidR="00C338B1" w:rsidRDefault="00C338B1" w:rsidP="00C338B1">
      <w:pPr>
        <w:rPr>
          <w:rtl/>
        </w:rPr>
      </w:pPr>
    </w:p>
    <w:p w:rsidR="00C338B1" w:rsidRDefault="004E13A9" w:rsidP="004E13A9">
      <w:pPr>
        <w:jc w:val="center"/>
        <w:outlineLvl w:val="0"/>
        <w:rPr>
          <w:rFonts w:cs="David"/>
          <w:b/>
          <w:bCs/>
          <w:sz w:val="72"/>
          <w:szCs w:val="72"/>
          <w:rtl/>
        </w:rPr>
      </w:pPr>
      <w:r>
        <w:rPr>
          <w:rFonts w:cs="David" w:hint="cs"/>
          <w:b/>
          <w:bCs/>
          <w:sz w:val="72"/>
          <w:szCs w:val="72"/>
          <w:rtl/>
        </w:rPr>
        <w:t>ז</w:t>
      </w:r>
      <w:r w:rsidR="00C338B1">
        <w:rPr>
          <w:rFonts w:cs="David"/>
          <w:b/>
          <w:bCs/>
          <w:sz w:val="72"/>
          <w:szCs w:val="72"/>
          <w:rtl/>
        </w:rPr>
        <w:t>כותם של הורים</w:t>
      </w:r>
    </w:p>
    <w:p w:rsidR="00C338B1" w:rsidRDefault="00C338B1" w:rsidP="004E13A9">
      <w:pPr>
        <w:jc w:val="center"/>
        <w:outlineLvl w:val="0"/>
        <w:rPr>
          <w:rFonts w:cs="David"/>
          <w:b/>
          <w:bCs/>
          <w:sz w:val="72"/>
          <w:szCs w:val="72"/>
          <w:rtl/>
        </w:rPr>
      </w:pPr>
      <w:r>
        <w:rPr>
          <w:rFonts w:cs="David"/>
          <w:b/>
          <w:bCs/>
          <w:sz w:val="72"/>
          <w:szCs w:val="72"/>
          <w:rtl/>
        </w:rPr>
        <w:t>לילדים בגיל הרך</w:t>
      </w:r>
    </w:p>
    <w:p w:rsidR="00C338B1" w:rsidRDefault="00C338B1" w:rsidP="004E13A9">
      <w:pPr>
        <w:jc w:val="center"/>
        <w:rPr>
          <w:rFonts w:cs="David"/>
          <w:b/>
          <w:bCs/>
          <w:sz w:val="72"/>
          <w:szCs w:val="72"/>
          <w:rtl/>
        </w:rPr>
      </w:pPr>
      <w:r>
        <w:rPr>
          <w:rFonts w:cs="David"/>
          <w:b/>
          <w:bCs/>
          <w:sz w:val="72"/>
          <w:szCs w:val="72"/>
          <w:rtl/>
        </w:rPr>
        <w:t>למדיניות לאומית</w:t>
      </w:r>
    </w:p>
    <w:p w:rsidR="00C338B1" w:rsidRDefault="00960ADB" w:rsidP="004E13A9">
      <w:pPr>
        <w:jc w:val="center"/>
        <w:rPr>
          <w:rFonts w:cs="David"/>
          <w:b/>
          <w:bCs/>
          <w:sz w:val="72"/>
          <w:szCs w:val="72"/>
          <w:rtl/>
        </w:rPr>
      </w:pPr>
      <w:r>
        <w:rPr>
          <w:rFonts w:cs="David" w:hint="cs"/>
          <w:b/>
          <w:bCs/>
          <w:sz w:val="72"/>
          <w:szCs w:val="72"/>
          <w:rtl/>
        </w:rPr>
        <w:t>תו</w:t>
      </w:r>
      <w:r w:rsidR="00C338B1">
        <w:rPr>
          <w:rFonts w:cs="David"/>
          <w:b/>
          <w:bCs/>
          <w:sz w:val="72"/>
          <w:szCs w:val="72"/>
          <w:rtl/>
        </w:rPr>
        <w:t>מכת ומסייעת</w:t>
      </w:r>
    </w:p>
    <w:p w:rsidR="004E13A9" w:rsidRDefault="004E13A9" w:rsidP="00C338B1">
      <w:pPr>
        <w:spacing w:line="360" w:lineRule="auto"/>
        <w:jc w:val="center"/>
        <w:rPr>
          <w:rFonts w:cs="David"/>
          <w:b/>
          <w:bCs/>
          <w:sz w:val="72"/>
          <w:szCs w:val="72"/>
          <w:rtl/>
        </w:rPr>
      </w:pPr>
    </w:p>
    <w:p w:rsidR="004E13A9" w:rsidRPr="00863624" w:rsidRDefault="004E13A9" w:rsidP="004E13A9">
      <w:pPr>
        <w:jc w:val="center"/>
        <w:rPr>
          <w:rFonts w:cs="David"/>
          <w:b/>
          <w:bCs/>
          <w:sz w:val="40"/>
          <w:szCs w:val="40"/>
          <w:rtl/>
        </w:rPr>
      </w:pPr>
      <w:r>
        <w:rPr>
          <w:rFonts w:cs="David"/>
          <w:b/>
          <w:bCs/>
          <w:sz w:val="40"/>
          <w:szCs w:val="40"/>
          <w:rtl/>
        </w:rPr>
        <w:t>ישראל</w:t>
      </w:r>
      <w:r>
        <w:rPr>
          <w:rFonts w:cs="David" w:hint="cs"/>
          <w:b/>
          <w:bCs/>
          <w:sz w:val="40"/>
          <w:szCs w:val="40"/>
          <w:rtl/>
        </w:rPr>
        <w:t xml:space="preserve"> </w:t>
      </w:r>
      <w:r>
        <w:rPr>
          <w:rFonts w:cs="David"/>
          <w:b/>
          <w:bCs/>
          <w:sz w:val="40"/>
          <w:szCs w:val="40"/>
          <w:rtl/>
        </w:rPr>
        <w:t xml:space="preserve"> </w:t>
      </w:r>
      <w:r>
        <w:rPr>
          <w:rFonts w:cs="David" w:hint="cs"/>
          <w:b/>
          <w:bCs/>
          <w:sz w:val="40"/>
          <w:szCs w:val="40"/>
          <w:rtl/>
        </w:rPr>
        <w:t>, יוני 2012</w:t>
      </w:r>
    </w:p>
    <w:p w:rsidR="00C338B1" w:rsidRDefault="00960ADB" w:rsidP="00C338B1">
      <w:pPr>
        <w:jc w:val="center"/>
        <w:rPr>
          <w:rFonts w:cs="David"/>
          <w:b/>
          <w:bCs/>
          <w:sz w:val="28"/>
          <w:szCs w:val="28"/>
          <w:rtl/>
        </w:rPr>
      </w:pPr>
      <w:r>
        <w:rPr>
          <w:noProof/>
        </w:rPr>
        <w:drawing>
          <wp:inline distT="0" distB="0" distL="0" distR="0" wp14:anchorId="3EC0077F" wp14:editId="67EC62C9">
            <wp:extent cx="2047875" cy="1704975"/>
            <wp:effectExtent l="19050" t="0" r="9525"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20" cstate="print"/>
                    <a:srcRect/>
                    <a:stretch>
                      <a:fillRect/>
                    </a:stretch>
                  </pic:blipFill>
                  <pic:spPr bwMode="auto">
                    <a:xfrm>
                      <a:off x="0" y="0"/>
                      <a:ext cx="2047875" cy="1704975"/>
                    </a:xfrm>
                    <a:prstGeom prst="rect">
                      <a:avLst/>
                    </a:prstGeom>
                    <a:noFill/>
                    <a:ln w="9525">
                      <a:noFill/>
                      <a:miter lim="800000"/>
                      <a:headEnd/>
                      <a:tailEnd/>
                    </a:ln>
                  </pic:spPr>
                </pic:pic>
              </a:graphicData>
            </a:graphic>
          </wp:inline>
        </w:drawing>
      </w:r>
      <w:r w:rsidR="00EE2C60">
        <w:rPr>
          <w:rFonts w:cs="Times New Roman"/>
          <w:noProof/>
          <w:sz w:val="24"/>
          <w:szCs w:val="24"/>
          <w:rtl/>
        </w:rPr>
        <w:pict>
          <v:shape id="_x0000_s1029" type="#_x0000_t75" style="position:absolute;left:0;text-align:left;margin-left:209.25pt;margin-top:18.45pt;width:291pt;height:166.5pt;z-index:251658240;mso-position-horizontal-relative:text;mso-position-vertical-relative:text">
            <v:imagedata r:id="rId21" o:title=""/>
            <w10:wrap type="square"/>
          </v:shape>
          <o:OLEObject Type="Embed" ProgID="Word.Document.8" ShapeID="_x0000_s1029" DrawAspect="Content" ObjectID="_1452921879" r:id="rId22">
            <o:FieldCodes>\s</o:FieldCodes>
          </o:OLEObject>
        </w:pict>
      </w:r>
    </w:p>
    <w:p w:rsidR="00C338B1" w:rsidRDefault="00C338B1" w:rsidP="00C338B1">
      <w:pPr>
        <w:jc w:val="center"/>
        <w:rPr>
          <w:rFonts w:cs="David"/>
          <w:b/>
          <w:bCs/>
          <w:sz w:val="28"/>
          <w:szCs w:val="28"/>
          <w:rtl/>
        </w:rPr>
      </w:pPr>
    </w:p>
    <w:p w:rsidR="00C338B1" w:rsidRDefault="00C338B1" w:rsidP="00C338B1">
      <w:pPr>
        <w:jc w:val="center"/>
        <w:rPr>
          <w:rFonts w:cs="David"/>
          <w:b/>
          <w:bCs/>
          <w:sz w:val="28"/>
          <w:szCs w:val="28"/>
          <w:rtl/>
        </w:rPr>
      </w:pPr>
    </w:p>
    <w:p w:rsidR="00C338B1" w:rsidRDefault="00C338B1" w:rsidP="00C338B1">
      <w:pPr>
        <w:jc w:val="center"/>
      </w:pPr>
      <w:r>
        <w:rPr>
          <w:rFonts w:cs="David" w:hint="cs"/>
          <w:b/>
          <w:bCs/>
          <w:sz w:val="36"/>
          <w:szCs w:val="36"/>
          <w:rtl/>
        </w:rPr>
        <w:t xml:space="preserve">         </w:t>
      </w:r>
    </w:p>
    <w:p w:rsidR="00C338B1" w:rsidRPr="00AD0AC5" w:rsidRDefault="00EE2C60" w:rsidP="00C338B1">
      <w:pPr>
        <w:rPr>
          <w:rFonts w:cs="David"/>
          <w:sz w:val="28"/>
          <w:szCs w:val="28"/>
        </w:rPr>
      </w:pPr>
      <w:hyperlink r:id="rId23" w:history="1">
        <w:r w:rsidR="00C338B1" w:rsidRPr="00AD0AC5">
          <w:rPr>
            <w:rStyle w:val="Hyperlink"/>
            <w:rFonts w:cs="David"/>
          </w:rPr>
          <w:t>www.israelforkids.org.il</w:t>
        </w:r>
      </w:hyperlink>
      <w:r w:rsidR="00C338B1" w:rsidRPr="00AD0AC5">
        <w:rPr>
          <w:rFonts w:cs="David" w:hint="cs"/>
          <w:rtl/>
        </w:rPr>
        <w:t xml:space="preserve">                                                                </w:t>
      </w:r>
      <w:hyperlink r:id="rId24" w:history="1">
        <w:r w:rsidR="00C338B1" w:rsidRPr="00B15D9A">
          <w:rPr>
            <w:rStyle w:val="Hyperlink"/>
          </w:rPr>
          <w:t>moatzahorim@gmail.com</w:t>
        </w:r>
      </w:hyperlink>
      <w:r w:rsidR="00C338B1">
        <w:t xml:space="preserve">  </w:t>
      </w:r>
    </w:p>
    <w:p w:rsidR="00C338B1" w:rsidRDefault="00C338B1" w:rsidP="00C338B1">
      <w:pPr>
        <w:rPr>
          <w:rFonts w:cs="David"/>
          <w:b/>
          <w:bCs/>
          <w:sz w:val="36"/>
          <w:szCs w:val="36"/>
          <w:rtl/>
        </w:rPr>
      </w:pPr>
    </w:p>
    <w:p w:rsidR="00C338B1" w:rsidRPr="00B70245" w:rsidRDefault="00C338B1" w:rsidP="00C338B1">
      <w:pPr>
        <w:ind w:left="-180"/>
        <w:jc w:val="center"/>
        <w:rPr>
          <w:rStyle w:val="apple-style-span"/>
          <w:rFonts w:ascii="Arial" w:hAnsi="Arial" w:cs="David"/>
          <w:b/>
          <w:bCs/>
          <w:sz w:val="32"/>
          <w:szCs w:val="32"/>
          <w:shd w:val="clear" w:color="auto" w:fill="FFFFFF"/>
        </w:rPr>
      </w:pPr>
      <w:r w:rsidRPr="00B70245">
        <w:rPr>
          <w:rStyle w:val="apple-style-span"/>
          <w:rFonts w:ascii="Arial" w:hAnsi="Arial" w:cs="David"/>
          <w:b/>
          <w:bCs/>
          <w:sz w:val="32"/>
          <w:szCs w:val="32"/>
          <w:shd w:val="clear" w:color="auto" w:fill="FFFFFF"/>
          <w:rtl/>
        </w:rPr>
        <w:t>האגודה הישראלית למען הילד בגיל הרך</w:t>
      </w:r>
    </w:p>
    <w:p w:rsidR="00C338B1" w:rsidRDefault="00C338B1" w:rsidP="00C338B1">
      <w:pPr>
        <w:rPr>
          <w:rStyle w:val="apple-style-span"/>
          <w:rFonts w:ascii="Arial" w:hAnsi="Arial" w:cs="David"/>
          <w:shd w:val="clear" w:color="auto" w:fill="FFFFFF"/>
          <w:rtl/>
        </w:rPr>
      </w:pPr>
      <w:r w:rsidRPr="00CF573E">
        <w:rPr>
          <w:rStyle w:val="apple-style-span"/>
          <w:rFonts w:ascii="Arial" w:hAnsi="Arial" w:cs="David"/>
          <w:shd w:val="clear" w:color="auto" w:fill="FFFFFF"/>
          <w:rtl/>
        </w:rPr>
        <w:t xml:space="preserve">האגודה הישראלית למען הילד בגיל הרך נוסדה בשנת 1979 והינה סניף של </w:t>
      </w:r>
      <w:r w:rsidRPr="00CF573E">
        <w:rPr>
          <w:rStyle w:val="apple-style-span"/>
          <w:rFonts w:ascii="Arial" w:hAnsi="Arial" w:cs="David"/>
          <w:shd w:val="clear" w:color="auto" w:fill="FFFFFF"/>
        </w:rPr>
        <w:t xml:space="preserve">, </w:t>
      </w:r>
      <w:r w:rsidRPr="007A3E32">
        <w:rPr>
          <w:rStyle w:val="apple-style-span"/>
          <w:rFonts w:ascii="Arial" w:hAnsi="Arial" w:cs="David"/>
          <w:sz w:val="20"/>
          <w:szCs w:val="20"/>
          <w:shd w:val="clear" w:color="auto" w:fill="FFFFFF"/>
        </w:rPr>
        <w:t>OMEP</w:t>
      </w:r>
      <w:r w:rsidRPr="00CF573E">
        <w:rPr>
          <w:rStyle w:val="apple-style-span"/>
          <w:rFonts w:ascii="Arial" w:hAnsi="Arial" w:cs="David"/>
          <w:shd w:val="clear" w:color="auto" w:fill="FFFFFF"/>
        </w:rPr>
        <w:t xml:space="preserve"> </w:t>
      </w:r>
      <w:r w:rsidRPr="00CF573E">
        <w:rPr>
          <w:rStyle w:val="apple-style-span"/>
          <w:rFonts w:ascii="Arial" w:hAnsi="Arial" w:cs="David"/>
          <w:shd w:val="clear" w:color="auto" w:fill="FFFFFF"/>
          <w:rtl/>
        </w:rPr>
        <w:t>הארגון העולמי הפועל לשיפור</w:t>
      </w:r>
      <w:r w:rsidRPr="00CF573E">
        <w:rPr>
          <w:rStyle w:val="apple-style-span"/>
          <w:rFonts w:ascii="Arial" w:hAnsi="Arial" w:cs="David"/>
          <w:shd w:val="clear" w:color="auto" w:fill="FFFFFF"/>
        </w:rPr>
        <w:t xml:space="preserve"> </w:t>
      </w:r>
      <w:r w:rsidRPr="00CF573E">
        <w:rPr>
          <w:rStyle w:val="apple-style-span"/>
          <w:rFonts w:ascii="Arial" w:hAnsi="Arial" w:cs="David"/>
          <w:shd w:val="clear" w:color="auto" w:fill="FFFFFF"/>
          <w:rtl/>
        </w:rPr>
        <w:t>תנאי</w:t>
      </w:r>
      <w:r w:rsidRPr="00CF573E">
        <w:rPr>
          <w:rStyle w:val="apple-style-span"/>
          <w:rFonts w:ascii="Arial" w:hAnsi="Arial" w:cs="David"/>
          <w:shd w:val="clear" w:color="auto" w:fill="FFFFFF"/>
        </w:rPr>
        <w:t xml:space="preserve"> </w:t>
      </w:r>
      <w:r w:rsidRPr="00CF573E">
        <w:rPr>
          <w:rStyle w:val="apple-style-span"/>
          <w:rFonts w:ascii="Arial" w:hAnsi="Arial" w:cs="David"/>
          <w:shd w:val="clear" w:color="auto" w:fill="FFFFFF"/>
          <w:rtl/>
        </w:rPr>
        <w:t xml:space="preserve">חייהם וחינוכם של ילדים בגיל הרך בלמעלה מ- 60 מדינות, ולו נציגות קבועה בארגונים בינלאומיים כדוגמת אונסקו ויוניצף. פעילות האגודה, הרשומה כעמותה עפ"י החוק, הינה על טהרת ההתנדבות. </w:t>
      </w:r>
    </w:p>
    <w:p w:rsidR="00C338B1" w:rsidRPr="00CF573E" w:rsidRDefault="00C338B1" w:rsidP="00C338B1">
      <w:pPr>
        <w:rPr>
          <w:rStyle w:val="apple-style-span"/>
          <w:rFonts w:ascii="Arial" w:hAnsi="Arial" w:cs="David"/>
          <w:shd w:val="clear" w:color="auto" w:fill="FFFFFF"/>
          <w:rtl/>
        </w:rPr>
      </w:pPr>
    </w:p>
    <w:p w:rsidR="00C338B1" w:rsidRPr="00CF573E" w:rsidRDefault="00C338B1" w:rsidP="00C338B1">
      <w:pPr>
        <w:rPr>
          <w:rFonts w:ascii="Arial" w:hAnsi="Arial" w:cs="David"/>
          <w:rtl/>
        </w:rPr>
      </w:pPr>
      <w:r w:rsidRPr="00CF573E">
        <w:rPr>
          <w:rFonts w:cs="David"/>
          <w:rtl/>
        </w:rPr>
        <w:t>האגודה</w:t>
      </w:r>
      <w:r>
        <w:rPr>
          <w:rFonts w:cs="David"/>
          <w:rtl/>
        </w:rPr>
        <w:t xml:space="preserve"> פועלת למען </w:t>
      </w:r>
      <w:r w:rsidRPr="00CF573E">
        <w:rPr>
          <w:rFonts w:cs="David"/>
          <w:rtl/>
        </w:rPr>
        <w:t>:</w:t>
      </w:r>
    </w:p>
    <w:p w:rsidR="00C338B1" w:rsidRPr="00CF573E" w:rsidRDefault="00C338B1" w:rsidP="00745A3D">
      <w:pPr>
        <w:numPr>
          <w:ilvl w:val="0"/>
          <w:numId w:val="10"/>
        </w:numPr>
        <w:spacing w:after="0" w:line="240" w:lineRule="auto"/>
        <w:jc w:val="both"/>
        <w:rPr>
          <w:rFonts w:ascii="Arial" w:hAnsi="Arial" w:cs="David"/>
          <w:rtl/>
        </w:rPr>
      </w:pPr>
      <w:r>
        <w:rPr>
          <w:rFonts w:ascii="Arial" w:hAnsi="Arial" w:cs="David"/>
          <w:rtl/>
        </w:rPr>
        <w:t>ה</w:t>
      </w:r>
      <w:r w:rsidRPr="00CF573E">
        <w:rPr>
          <w:rFonts w:ascii="Arial" w:hAnsi="Arial" w:cs="David"/>
          <w:rtl/>
        </w:rPr>
        <w:t xml:space="preserve">הגנה על זכויותיהם של ילדות וילדים בגיל הרך ושיפור איכות חייהם למען שלומם, רווחתם, התפתחותם והשתלבותם העתידית בחברה. </w:t>
      </w:r>
    </w:p>
    <w:p w:rsidR="00C338B1" w:rsidRPr="00CF573E" w:rsidRDefault="00C338B1" w:rsidP="00C338B1">
      <w:pPr>
        <w:pStyle w:val="1"/>
        <w:ind w:left="360"/>
        <w:jc w:val="both"/>
        <w:rPr>
          <w:rFonts w:ascii="Arial" w:hAnsi="Arial" w:cs="David"/>
          <w:rtl/>
        </w:rPr>
      </w:pPr>
    </w:p>
    <w:p w:rsidR="00C338B1" w:rsidRPr="00CF573E" w:rsidRDefault="00C338B1" w:rsidP="00745A3D">
      <w:pPr>
        <w:numPr>
          <w:ilvl w:val="0"/>
          <w:numId w:val="11"/>
        </w:numPr>
        <w:spacing w:after="0" w:line="240" w:lineRule="auto"/>
        <w:jc w:val="both"/>
        <w:rPr>
          <w:rFonts w:cs="David"/>
        </w:rPr>
      </w:pPr>
      <w:r w:rsidRPr="00CF573E">
        <w:rPr>
          <w:rFonts w:ascii="Arial" w:hAnsi="Arial" w:cs="David"/>
          <w:rtl/>
        </w:rPr>
        <w:t>העלאת העדיפות הלאומית לילדי הגיל הרך ולצרכיהם בכל תחומי החיים וקידום חקיקה שתוביל ל</w:t>
      </w:r>
      <w:r w:rsidRPr="00CF573E">
        <w:rPr>
          <w:rFonts w:cs="David"/>
          <w:rtl/>
        </w:rPr>
        <w:t>מדיניות כוללת בתחום הגיל הרך- המבוססת על ראייה והתייחסות לצרכי הילדים והוריהם בכל תחומי החיים, לאוכלוסיות במצבי מצוקה וסיכון</w:t>
      </w:r>
      <w:r>
        <w:rPr>
          <w:rFonts w:cs="David"/>
        </w:rPr>
        <w:t xml:space="preserve"> </w:t>
      </w:r>
      <w:r w:rsidRPr="00CF573E">
        <w:rPr>
          <w:rFonts w:cs="David"/>
          <w:rtl/>
        </w:rPr>
        <w:t xml:space="preserve"> ולאוכלוסיות בעלות צרכים ייחודיים.</w:t>
      </w:r>
    </w:p>
    <w:p w:rsidR="00C338B1" w:rsidRPr="00CF573E" w:rsidRDefault="00C338B1" w:rsidP="00C338B1">
      <w:pPr>
        <w:pStyle w:val="1"/>
        <w:jc w:val="both"/>
        <w:rPr>
          <w:rFonts w:ascii="Arial" w:hAnsi="Arial" w:cs="David"/>
          <w:rtl/>
        </w:rPr>
      </w:pPr>
    </w:p>
    <w:p w:rsidR="00C338B1" w:rsidRPr="00CF573E" w:rsidRDefault="00C338B1" w:rsidP="00745A3D">
      <w:pPr>
        <w:numPr>
          <w:ilvl w:val="0"/>
          <w:numId w:val="10"/>
        </w:numPr>
        <w:spacing w:after="0" w:line="240" w:lineRule="auto"/>
        <w:jc w:val="both"/>
        <w:rPr>
          <w:rFonts w:ascii="Arial" w:hAnsi="Arial" w:cs="David"/>
        </w:rPr>
      </w:pPr>
      <w:r w:rsidRPr="00CF573E">
        <w:rPr>
          <w:rFonts w:ascii="Arial" w:hAnsi="Arial" w:cs="David"/>
          <w:rtl/>
        </w:rPr>
        <w:t>הבטחת שוויון הזדמנויות לכל ילדה וילד, ללא הבדל דת, גזע, מין ומעמד אזרחי, בדגש על אוכלוסיות בסיכון.</w:t>
      </w:r>
    </w:p>
    <w:p w:rsidR="00C338B1" w:rsidRPr="00CF573E" w:rsidRDefault="00C338B1" w:rsidP="00C338B1">
      <w:pPr>
        <w:spacing w:line="160" w:lineRule="exact"/>
        <w:jc w:val="both"/>
        <w:rPr>
          <w:rFonts w:ascii="Arial" w:hAnsi="Arial" w:cs="David"/>
          <w:b/>
          <w:bCs/>
          <w:rtl/>
        </w:rPr>
      </w:pPr>
    </w:p>
    <w:p w:rsidR="00C338B1" w:rsidRDefault="00C338B1" w:rsidP="00C338B1">
      <w:pPr>
        <w:rPr>
          <w:rFonts w:cs="David"/>
          <w:b/>
          <w:bCs/>
          <w:rtl/>
        </w:rPr>
      </w:pPr>
      <w:r w:rsidRPr="00CF573E">
        <w:rPr>
          <w:rFonts w:cs="David"/>
          <w:b/>
          <w:bCs/>
          <w:rtl/>
        </w:rPr>
        <w:t>ועד המנהל  של האגודה הישראלית למען הילד בגיל הרך נובמבר 2011:</w:t>
      </w:r>
    </w:p>
    <w:p w:rsidR="00C338B1" w:rsidRPr="00CF573E" w:rsidRDefault="00C338B1" w:rsidP="00F1241B">
      <w:pPr>
        <w:rPr>
          <w:rStyle w:val="apple-style-span"/>
          <w:rFonts w:cs="David"/>
          <w:b/>
          <w:bCs/>
          <w:rtl/>
        </w:rPr>
      </w:pPr>
      <w:r w:rsidRPr="00CF573E">
        <w:rPr>
          <w:rStyle w:val="apple-style-span"/>
          <w:rFonts w:ascii="Arial" w:hAnsi="Arial" w:cs="David"/>
          <w:shd w:val="clear" w:color="auto" w:fill="FFFFFF"/>
          <w:rtl/>
        </w:rPr>
        <w:t xml:space="preserve"> עו"ס טוקה ילין</w:t>
      </w:r>
      <w:r w:rsidR="00F1241B">
        <w:rPr>
          <w:rStyle w:val="apple-style-span"/>
          <w:rFonts w:ascii="Arial" w:hAnsi="Arial" w:cs="David"/>
          <w:shd w:val="clear" w:color="auto" w:fill="FFFFFF"/>
        </w:rPr>
        <w:t>-</w:t>
      </w:r>
      <w:r w:rsidRPr="00CF573E">
        <w:rPr>
          <w:rStyle w:val="apple-style-span"/>
          <w:rFonts w:ascii="Arial" w:hAnsi="Arial" w:cs="David"/>
          <w:shd w:val="clear" w:color="auto" w:fill="FFFFFF"/>
          <w:rtl/>
        </w:rPr>
        <w:t xml:space="preserve">מור, יו" ר,  </w:t>
      </w:r>
    </w:p>
    <w:p w:rsidR="00C338B1" w:rsidRPr="00CF573E" w:rsidRDefault="00C338B1" w:rsidP="00C338B1">
      <w:pPr>
        <w:rPr>
          <w:rStyle w:val="apple-style-span"/>
          <w:rFonts w:ascii="Arial" w:hAnsi="Arial" w:cs="David"/>
          <w:shd w:val="clear" w:color="auto" w:fill="FFFFFF"/>
          <w:rtl/>
        </w:rPr>
      </w:pPr>
      <w:r w:rsidRPr="00CF573E">
        <w:rPr>
          <w:rStyle w:val="apple-style-span"/>
          <w:rFonts w:ascii="Arial" w:hAnsi="Arial" w:cs="David"/>
          <w:shd w:val="clear" w:color="auto" w:fill="FFFFFF"/>
          <w:rtl/>
        </w:rPr>
        <w:t xml:space="preserve">גב' ארבל נעמי </w:t>
      </w:r>
      <w:r>
        <w:rPr>
          <w:rStyle w:val="apple-style-span"/>
          <w:rFonts w:ascii="Arial" w:hAnsi="Arial" w:cs="David"/>
          <w:shd w:val="clear" w:color="auto" w:fill="FFFFFF"/>
          <w:rtl/>
        </w:rPr>
        <w:t>,</w:t>
      </w:r>
      <w:r w:rsidRPr="00CF573E">
        <w:rPr>
          <w:rStyle w:val="apple-style-span"/>
          <w:rFonts w:ascii="Arial" w:hAnsi="Arial" w:cs="David"/>
          <w:shd w:val="clear" w:color="auto" w:fill="FFFFFF"/>
          <w:rtl/>
        </w:rPr>
        <w:t xml:space="preserve">דר' ארז תמר, פרופ' ארם דורית, גב' בלכר גוני, דר' דיין יעל , גב' וינברגר טליה, גב' זרזיף  נורית , </w:t>
      </w:r>
      <w:r>
        <w:rPr>
          <w:rStyle w:val="apple-style-span"/>
          <w:rFonts w:ascii="Arial" w:hAnsi="Arial" w:cs="David"/>
          <w:shd w:val="clear" w:color="auto" w:fill="FFFFFF"/>
          <w:rtl/>
        </w:rPr>
        <w:t xml:space="preserve">, </w:t>
      </w:r>
      <w:r w:rsidRPr="00CF573E">
        <w:rPr>
          <w:rStyle w:val="apple-style-span"/>
          <w:rFonts w:ascii="Arial" w:hAnsi="Arial" w:cs="David"/>
          <w:shd w:val="clear" w:color="auto" w:fill="FFFFFF"/>
          <w:rtl/>
        </w:rPr>
        <w:t>גב' חאג יחיא סומיה, גב' לוי-רובינוביץ קלרה ,דר' לרר-כהן רוז</w:t>
      </w:r>
      <w:r w:rsidRPr="00A015A9">
        <w:rPr>
          <w:rStyle w:val="apple-style-span"/>
          <w:rFonts w:ascii="Arial" w:hAnsi="Arial" w:cs="David"/>
          <w:shd w:val="clear" w:color="auto" w:fill="FFFFFF"/>
          <w:rtl/>
        </w:rPr>
        <w:t xml:space="preserve"> </w:t>
      </w:r>
      <w:r>
        <w:rPr>
          <w:rStyle w:val="apple-style-span"/>
          <w:rFonts w:ascii="Arial" w:hAnsi="Arial" w:cs="David"/>
          <w:shd w:val="clear" w:color="auto" w:fill="FFFFFF"/>
          <w:rtl/>
        </w:rPr>
        <w:t>, גב' מן רחל, גב' סהר שמחה</w:t>
      </w:r>
      <w:r w:rsidRPr="00CF573E">
        <w:rPr>
          <w:rStyle w:val="apple-style-span"/>
          <w:rFonts w:ascii="Arial" w:hAnsi="Arial" w:cs="David"/>
          <w:shd w:val="clear" w:color="auto" w:fill="FFFFFF"/>
          <w:rtl/>
        </w:rPr>
        <w:t>, גב' שוהם עופרה,  גב' שטרסברג חנה.</w:t>
      </w:r>
    </w:p>
    <w:p w:rsidR="00C338B1" w:rsidRPr="00CF573E" w:rsidRDefault="00C338B1" w:rsidP="00C338B1">
      <w:pPr>
        <w:jc w:val="center"/>
        <w:rPr>
          <w:rStyle w:val="apple-style-span"/>
          <w:rFonts w:ascii="Arial" w:hAnsi="Arial" w:cs="David"/>
          <w:shd w:val="clear" w:color="auto" w:fill="FFFFFF"/>
          <w:rtl/>
        </w:rPr>
      </w:pPr>
    </w:p>
    <w:p w:rsidR="00C338B1" w:rsidRDefault="00C338B1" w:rsidP="00C338B1">
      <w:pPr>
        <w:rPr>
          <w:rFonts w:cs="David"/>
          <w:b/>
          <w:bCs/>
          <w:rtl/>
        </w:rPr>
      </w:pPr>
    </w:p>
    <w:p w:rsidR="00C338B1" w:rsidRPr="00B70245" w:rsidRDefault="00C338B1" w:rsidP="00C338B1">
      <w:pPr>
        <w:spacing w:line="360" w:lineRule="auto"/>
        <w:jc w:val="center"/>
        <w:outlineLvl w:val="0"/>
        <w:rPr>
          <w:rFonts w:cs="David"/>
          <w:bCs/>
          <w:sz w:val="32"/>
          <w:szCs w:val="32"/>
          <w:rtl/>
        </w:rPr>
      </w:pPr>
      <w:r w:rsidRPr="00B70245">
        <w:rPr>
          <w:rFonts w:cs="David"/>
          <w:bCs/>
          <w:sz w:val="32"/>
          <w:szCs w:val="32"/>
          <w:rtl/>
        </w:rPr>
        <w:t>המועצה הציבורית להורים בישראל</w:t>
      </w:r>
    </w:p>
    <w:p w:rsidR="00C338B1" w:rsidRPr="00CF573E" w:rsidRDefault="00C338B1" w:rsidP="00C338B1">
      <w:pPr>
        <w:spacing w:line="360" w:lineRule="auto"/>
        <w:jc w:val="both"/>
        <w:rPr>
          <w:rFonts w:cs="David"/>
          <w:b/>
          <w:rtl/>
        </w:rPr>
      </w:pPr>
      <w:r w:rsidRPr="00CF573E">
        <w:rPr>
          <w:rFonts w:cs="David"/>
          <w:b/>
          <w:rtl/>
        </w:rPr>
        <w:t>המועצה הציבורית להורים בישראל היא גוף התנדבותי שמאגד הורים, אנשי מקצוע, ארגונים ובעלי עניין המאמינים בחשיבותם ובמרכזיותם של הורים להתפתחותו התקינה של הפרט ולחוסנה של החברה כולה.</w:t>
      </w:r>
    </w:p>
    <w:p w:rsidR="00C338B1" w:rsidRPr="00CF573E" w:rsidRDefault="00C338B1" w:rsidP="00C338B1">
      <w:pPr>
        <w:spacing w:line="360" w:lineRule="auto"/>
        <w:jc w:val="both"/>
        <w:rPr>
          <w:rFonts w:cs="David"/>
          <w:b/>
          <w:rtl/>
        </w:rPr>
      </w:pPr>
      <w:r w:rsidRPr="00CF573E">
        <w:rPr>
          <w:rFonts w:cs="David"/>
          <w:b/>
          <w:rtl/>
        </w:rPr>
        <w:t>ייעוד המועצה לפעול עם ההורים ולמענם, להכרה בם, לחיזוקם ולעיגון מעמדם במקום ראוי ומכובד במערכות  החינוך, החברה והממשל בישראל.</w:t>
      </w:r>
    </w:p>
    <w:p w:rsidR="00C338B1" w:rsidRDefault="00C338B1" w:rsidP="00C338B1">
      <w:pPr>
        <w:spacing w:line="360" w:lineRule="auto"/>
        <w:jc w:val="both"/>
        <w:rPr>
          <w:rFonts w:cs="David"/>
          <w:b/>
        </w:rPr>
      </w:pPr>
      <w:r w:rsidRPr="00CF573E">
        <w:rPr>
          <w:rFonts w:cs="David"/>
          <w:b/>
          <w:rtl/>
        </w:rPr>
        <w:t>המועצה הציבורית להורים בישראל מהווה כתובת ובית משותף לכל ההורים, אנשי מקצוע, ארגוני הורים, ארגונים חברתיים הפועלים בנושאי ההורות וההורים.</w:t>
      </w:r>
    </w:p>
    <w:p w:rsidR="00C338B1" w:rsidRPr="00CF573E" w:rsidRDefault="00C338B1" w:rsidP="00C338B1">
      <w:pPr>
        <w:spacing w:line="360" w:lineRule="auto"/>
        <w:jc w:val="both"/>
        <w:rPr>
          <w:rFonts w:cs="David"/>
          <w:b/>
          <w:rtl/>
        </w:rPr>
      </w:pPr>
    </w:p>
    <w:p w:rsidR="00C338B1" w:rsidRDefault="00C338B1" w:rsidP="00C338B1">
      <w:pPr>
        <w:rPr>
          <w:rFonts w:cs="David"/>
          <w:b/>
          <w:bCs/>
          <w:rtl/>
        </w:rPr>
      </w:pPr>
      <w:r w:rsidRPr="002F49CE">
        <w:rPr>
          <w:rFonts w:cs="David"/>
          <w:b/>
          <w:bCs/>
          <w:rtl/>
        </w:rPr>
        <w:t>ועד המנהל  של המועצה הציבורית להורים בישראל נו</w:t>
      </w:r>
      <w:r>
        <w:rPr>
          <w:rFonts w:cs="David"/>
          <w:b/>
          <w:bCs/>
          <w:rtl/>
        </w:rPr>
        <w:t>ב</w:t>
      </w:r>
      <w:r w:rsidRPr="002F49CE">
        <w:rPr>
          <w:rFonts w:cs="David"/>
          <w:b/>
          <w:bCs/>
          <w:rtl/>
        </w:rPr>
        <w:t>מבר 2011</w:t>
      </w:r>
      <w:r>
        <w:rPr>
          <w:rFonts w:cs="David"/>
          <w:b/>
          <w:bCs/>
          <w:rtl/>
        </w:rPr>
        <w:t>:</w:t>
      </w:r>
    </w:p>
    <w:p w:rsidR="00C338B1" w:rsidRPr="002F49CE" w:rsidRDefault="00C338B1" w:rsidP="00C338B1">
      <w:pPr>
        <w:rPr>
          <w:rFonts w:cs="David"/>
          <w:rtl/>
        </w:rPr>
      </w:pPr>
      <w:r w:rsidRPr="002F49CE">
        <w:rPr>
          <w:rFonts w:cs="David"/>
          <w:rtl/>
        </w:rPr>
        <w:t>יו"רים משותפים: מר חוסיין חליילה ועו"ד פנינה צ'צ'יק</w:t>
      </w:r>
    </w:p>
    <w:p w:rsidR="00C338B1" w:rsidRPr="002F49CE" w:rsidRDefault="00C338B1" w:rsidP="00C338B1">
      <w:pPr>
        <w:rPr>
          <w:rFonts w:cs="David"/>
          <w:rtl/>
        </w:rPr>
      </w:pPr>
      <w:r w:rsidRPr="002F49CE">
        <w:rPr>
          <w:rFonts w:cs="David"/>
          <w:rtl/>
        </w:rPr>
        <w:t>ד"ר תמר ארז, גב' אסנת הראל, מר' פנחס יוסים, גב' רינה כהן</w:t>
      </w:r>
      <w:r>
        <w:rPr>
          <w:rFonts w:cs="David"/>
          <w:rtl/>
        </w:rPr>
        <w:t xml:space="preserve">, </w:t>
      </w:r>
      <w:r w:rsidRPr="002F49CE">
        <w:rPr>
          <w:rFonts w:cs="David"/>
          <w:rtl/>
        </w:rPr>
        <w:t>גב' עדה ליפציגר, ד"ר מירי נהרי, ד"ר מיכאל קיפניס, גב' תמי קרישפין, גב' מלכה ריבקה-דירקטור</w:t>
      </w:r>
    </w:p>
    <w:p w:rsidR="00C338B1" w:rsidRPr="002F49CE" w:rsidRDefault="00C338B1" w:rsidP="00C338B1">
      <w:pPr>
        <w:rPr>
          <w:rFonts w:cs="David"/>
          <w:rtl/>
        </w:rPr>
      </w:pPr>
    </w:p>
    <w:p w:rsidR="00C338B1" w:rsidRDefault="00C338B1" w:rsidP="00C338B1">
      <w:pPr>
        <w:rPr>
          <w:rFonts w:cs="David"/>
          <w:b/>
          <w:bCs/>
          <w:sz w:val="36"/>
          <w:szCs w:val="36"/>
        </w:rPr>
      </w:pPr>
    </w:p>
    <w:p w:rsidR="00C338B1" w:rsidRDefault="00C338B1" w:rsidP="00C338B1">
      <w:pPr>
        <w:rPr>
          <w:rFonts w:cs="David"/>
          <w:b/>
          <w:bCs/>
          <w:sz w:val="36"/>
          <w:szCs w:val="36"/>
        </w:rPr>
      </w:pPr>
    </w:p>
    <w:p w:rsidR="00C338B1" w:rsidRDefault="00C338B1" w:rsidP="00C338B1">
      <w:pPr>
        <w:rPr>
          <w:rFonts w:cs="David"/>
          <w:b/>
          <w:bCs/>
          <w:sz w:val="36"/>
          <w:szCs w:val="36"/>
          <w:rtl/>
        </w:rPr>
      </w:pPr>
    </w:p>
    <w:p w:rsidR="00960ADB" w:rsidRDefault="00960ADB" w:rsidP="00C338B1">
      <w:pPr>
        <w:rPr>
          <w:rFonts w:cs="David"/>
          <w:b/>
          <w:bCs/>
          <w:sz w:val="36"/>
          <w:szCs w:val="36"/>
          <w:rtl/>
        </w:rPr>
      </w:pPr>
    </w:p>
    <w:p w:rsidR="00960ADB" w:rsidRDefault="00960ADB" w:rsidP="00C338B1">
      <w:pPr>
        <w:rPr>
          <w:rFonts w:cs="David"/>
          <w:b/>
          <w:bCs/>
          <w:sz w:val="36"/>
          <w:szCs w:val="36"/>
          <w:rtl/>
        </w:rPr>
      </w:pPr>
    </w:p>
    <w:p w:rsidR="00960ADB" w:rsidRDefault="00960ADB" w:rsidP="00C338B1">
      <w:pPr>
        <w:rPr>
          <w:rFonts w:cs="David"/>
          <w:b/>
          <w:bCs/>
          <w:sz w:val="36"/>
          <w:szCs w:val="36"/>
        </w:rPr>
      </w:pPr>
    </w:p>
    <w:p w:rsidR="0065766B" w:rsidRDefault="0065766B" w:rsidP="00C338B1">
      <w:pPr>
        <w:rPr>
          <w:rFonts w:cs="David"/>
          <w:b/>
          <w:bCs/>
          <w:sz w:val="36"/>
          <w:szCs w:val="36"/>
        </w:rPr>
      </w:pPr>
    </w:p>
    <w:p w:rsidR="0065766B" w:rsidRDefault="0065766B" w:rsidP="00C338B1">
      <w:pPr>
        <w:rPr>
          <w:rFonts w:cs="David"/>
          <w:b/>
          <w:bCs/>
          <w:sz w:val="36"/>
          <w:szCs w:val="36"/>
        </w:rPr>
      </w:pPr>
    </w:p>
    <w:p w:rsidR="0065766B" w:rsidRDefault="0065766B" w:rsidP="00C338B1">
      <w:pPr>
        <w:rPr>
          <w:rFonts w:cs="David"/>
          <w:b/>
          <w:bCs/>
          <w:sz w:val="36"/>
          <w:szCs w:val="36"/>
        </w:rPr>
      </w:pPr>
    </w:p>
    <w:p w:rsidR="0065766B" w:rsidRDefault="0065766B" w:rsidP="00C338B1">
      <w:pPr>
        <w:rPr>
          <w:rFonts w:cs="David"/>
          <w:b/>
          <w:bCs/>
          <w:sz w:val="36"/>
          <w:szCs w:val="36"/>
        </w:rPr>
      </w:pPr>
    </w:p>
    <w:p w:rsidR="0065766B" w:rsidRDefault="0065766B" w:rsidP="00C338B1">
      <w:pPr>
        <w:rPr>
          <w:rFonts w:cs="David"/>
          <w:b/>
          <w:bCs/>
          <w:sz w:val="36"/>
          <w:szCs w:val="36"/>
        </w:rPr>
      </w:pPr>
    </w:p>
    <w:p w:rsidR="00C338B1" w:rsidRDefault="00C338B1" w:rsidP="00C338B1">
      <w:pPr>
        <w:jc w:val="center"/>
        <w:outlineLvl w:val="0"/>
        <w:rPr>
          <w:rFonts w:cs="David"/>
          <w:b/>
          <w:bCs/>
          <w:sz w:val="36"/>
          <w:szCs w:val="36"/>
          <w:rtl/>
        </w:rPr>
      </w:pPr>
      <w:r>
        <w:rPr>
          <w:rFonts w:cs="David"/>
          <w:b/>
          <w:bCs/>
          <w:sz w:val="36"/>
          <w:szCs w:val="36"/>
          <w:rtl/>
        </w:rPr>
        <w:t>זכותם של הורים לילדים בגיל הרך</w:t>
      </w:r>
    </w:p>
    <w:p w:rsidR="00C338B1" w:rsidRDefault="00C338B1" w:rsidP="00C338B1">
      <w:pPr>
        <w:jc w:val="center"/>
        <w:rPr>
          <w:rFonts w:cs="David"/>
          <w:b/>
          <w:bCs/>
          <w:sz w:val="36"/>
          <w:szCs w:val="36"/>
        </w:rPr>
      </w:pPr>
      <w:r w:rsidRPr="007D2B5C">
        <w:rPr>
          <w:rFonts w:cs="David"/>
          <w:b/>
          <w:bCs/>
          <w:sz w:val="36"/>
          <w:szCs w:val="36"/>
          <w:rtl/>
        </w:rPr>
        <w:t xml:space="preserve"> למדיניות לאומית תומכת ומסייעת </w:t>
      </w:r>
    </w:p>
    <w:p w:rsidR="00C338B1" w:rsidRPr="007D2B5C" w:rsidRDefault="00C338B1" w:rsidP="00C338B1">
      <w:pPr>
        <w:jc w:val="center"/>
        <w:rPr>
          <w:rFonts w:cs="David"/>
          <w:sz w:val="28"/>
          <w:szCs w:val="28"/>
          <w:rtl/>
        </w:rPr>
      </w:pPr>
      <w:r w:rsidRPr="000B6ACE">
        <w:rPr>
          <w:rFonts w:cs="David"/>
          <w:sz w:val="28"/>
          <w:szCs w:val="28"/>
          <w:rtl/>
        </w:rPr>
        <w:t>האגודה הישראלית למען הילד בגיל הרך בשיתוף המועצה הציבורית להורים בישראל</w:t>
      </w:r>
    </w:p>
    <w:p w:rsidR="00C338B1" w:rsidRDefault="00C338B1" w:rsidP="00C338B1">
      <w:pPr>
        <w:jc w:val="both"/>
        <w:rPr>
          <w:rFonts w:cs="David"/>
          <w:b/>
          <w:bCs/>
          <w:sz w:val="20"/>
          <w:szCs w:val="20"/>
          <w:rtl/>
        </w:rPr>
      </w:pPr>
      <w:r w:rsidRPr="00D549B1">
        <w:rPr>
          <w:rFonts w:cs="David"/>
          <w:sz w:val="20"/>
          <w:szCs w:val="20"/>
          <w:rtl/>
        </w:rPr>
        <w:t>יוזמה של האגודה הישראלית למען הילד בגיל הרך לקידום תכניות קהילתיות לפיתוח רצף מגוון של שירותי הדרכה, ייעוץ, תמיכה וטיפול לכל ההורים לילדים בגיל הרך בקהילה</w:t>
      </w:r>
      <w:r>
        <w:rPr>
          <w:rFonts w:cs="David"/>
          <w:sz w:val="20"/>
          <w:szCs w:val="20"/>
          <w:rtl/>
        </w:rPr>
        <w:t xml:space="preserve">. יזמה זאת </w:t>
      </w:r>
      <w:r w:rsidRPr="00D549B1">
        <w:rPr>
          <w:rFonts w:cs="David"/>
          <w:sz w:val="20"/>
          <w:szCs w:val="20"/>
          <w:rtl/>
        </w:rPr>
        <w:t>והינה חלק מהצעה (בהכנה)</w:t>
      </w:r>
      <w:r>
        <w:rPr>
          <w:rFonts w:cs="David"/>
          <w:sz w:val="20"/>
          <w:szCs w:val="20"/>
          <w:rtl/>
        </w:rPr>
        <w:t xml:space="preserve"> ל</w:t>
      </w:r>
      <w:r w:rsidRPr="007D2B5C">
        <w:rPr>
          <w:rFonts w:cs="David"/>
          <w:b/>
          <w:bCs/>
          <w:sz w:val="20"/>
          <w:szCs w:val="20"/>
          <w:rtl/>
        </w:rPr>
        <w:t>תכנית לאומית לגיל</w:t>
      </w:r>
      <w:r w:rsidRPr="00D549B1">
        <w:rPr>
          <w:rFonts w:cs="David"/>
          <w:sz w:val="20"/>
          <w:szCs w:val="20"/>
          <w:rtl/>
        </w:rPr>
        <w:t xml:space="preserve"> </w:t>
      </w:r>
      <w:r w:rsidRPr="007D2B5C">
        <w:rPr>
          <w:rFonts w:cs="David"/>
          <w:b/>
          <w:bCs/>
          <w:sz w:val="20"/>
          <w:szCs w:val="20"/>
          <w:rtl/>
        </w:rPr>
        <w:t xml:space="preserve">הרך </w:t>
      </w:r>
      <w:r w:rsidRPr="007D2B5C">
        <w:rPr>
          <w:rFonts w:cs="David"/>
          <w:sz w:val="20"/>
          <w:szCs w:val="20"/>
          <w:rtl/>
        </w:rPr>
        <w:t>המתייחסת לבריאות, לחינוך ולתמיכה בהורים ובמשפחות</w:t>
      </w:r>
      <w:r w:rsidRPr="00D549B1">
        <w:rPr>
          <w:rFonts w:cs="David"/>
          <w:sz w:val="20"/>
          <w:szCs w:val="20"/>
          <w:rtl/>
        </w:rPr>
        <w:t>, ו</w:t>
      </w:r>
      <w:r>
        <w:rPr>
          <w:rFonts w:cs="David"/>
          <w:sz w:val="20"/>
          <w:szCs w:val="20"/>
          <w:rtl/>
        </w:rPr>
        <w:t>חלק מ</w:t>
      </w:r>
      <w:r w:rsidRPr="00D549B1">
        <w:rPr>
          <w:rFonts w:cs="David"/>
          <w:sz w:val="20"/>
          <w:szCs w:val="20"/>
          <w:rtl/>
        </w:rPr>
        <w:t xml:space="preserve">הצעה (בהכנה) </w:t>
      </w:r>
      <w:r w:rsidRPr="007D2B5C">
        <w:rPr>
          <w:rFonts w:cs="David"/>
          <w:sz w:val="20"/>
          <w:szCs w:val="20"/>
          <w:rtl/>
        </w:rPr>
        <w:t>ל</w:t>
      </w:r>
      <w:r w:rsidRPr="007D2B5C">
        <w:rPr>
          <w:rFonts w:cs="David"/>
          <w:b/>
          <w:bCs/>
          <w:sz w:val="20"/>
          <w:szCs w:val="20"/>
          <w:rtl/>
        </w:rPr>
        <w:t>תכנית לאומית להורים בישראל.</w:t>
      </w:r>
    </w:p>
    <w:p w:rsidR="00C338B1" w:rsidRPr="00505BE6" w:rsidRDefault="00C338B1" w:rsidP="00C338B1">
      <w:pPr>
        <w:jc w:val="both"/>
        <w:outlineLvl w:val="0"/>
        <w:rPr>
          <w:rFonts w:cs="David"/>
          <w:b/>
          <w:bCs/>
          <w:sz w:val="28"/>
          <w:szCs w:val="28"/>
          <w:u w:val="single"/>
          <w:rtl/>
        </w:rPr>
      </w:pPr>
      <w:r w:rsidRPr="00505BE6">
        <w:rPr>
          <w:rFonts w:cs="David"/>
          <w:b/>
          <w:bCs/>
          <w:sz w:val="28"/>
          <w:szCs w:val="28"/>
          <w:u w:val="single"/>
          <w:rtl/>
        </w:rPr>
        <w:t>תקציר</w:t>
      </w:r>
      <w:r>
        <w:rPr>
          <w:rFonts w:cs="David"/>
          <w:b/>
          <w:bCs/>
          <w:sz w:val="28"/>
          <w:szCs w:val="28"/>
          <w:u w:val="single"/>
          <w:rtl/>
        </w:rPr>
        <w:t xml:space="preserve"> והמלצות *</w:t>
      </w:r>
    </w:p>
    <w:p w:rsidR="00C338B1" w:rsidRDefault="00C338B1" w:rsidP="00C338B1">
      <w:pPr>
        <w:jc w:val="both"/>
        <w:rPr>
          <w:rFonts w:cs="David"/>
          <w:b/>
          <w:bCs/>
        </w:rPr>
      </w:pPr>
      <w:r w:rsidRPr="0078110F">
        <w:rPr>
          <w:rFonts w:cs="David"/>
          <w:b/>
          <w:bCs/>
          <w:rtl/>
        </w:rPr>
        <w:t>ההורים והמטפלים בילדים מספקים את הקונטקסט האינטימי והמשמעותי ביותר להזנה ו</w:t>
      </w:r>
      <w:r>
        <w:rPr>
          <w:rFonts w:cs="David"/>
          <w:b/>
          <w:bCs/>
          <w:rtl/>
        </w:rPr>
        <w:t>ל</w:t>
      </w:r>
      <w:r w:rsidRPr="0078110F">
        <w:rPr>
          <w:rFonts w:cs="David"/>
          <w:b/>
          <w:bCs/>
          <w:rtl/>
        </w:rPr>
        <w:t>הגנה על הילדים בעת שהם מפתחים את אישיותם וזהותם</w:t>
      </w:r>
      <w:r>
        <w:rPr>
          <w:rFonts w:cs="David"/>
          <w:b/>
          <w:bCs/>
          <w:rtl/>
        </w:rPr>
        <w:t xml:space="preserve"> </w:t>
      </w:r>
      <w:r w:rsidRPr="0078110F">
        <w:rPr>
          <w:rFonts w:cs="David"/>
          <w:b/>
          <w:bCs/>
          <w:rtl/>
        </w:rPr>
        <w:t>ומבשילים בתחומים הפיזי, הקוגניטיבי, הרגשי והחברתי.</w:t>
      </w:r>
    </w:p>
    <w:p w:rsidR="00C338B1" w:rsidRPr="007D2B5C" w:rsidRDefault="00C338B1" w:rsidP="00C338B1">
      <w:pPr>
        <w:jc w:val="both"/>
        <w:rPr>
          <w:rFonts w:cs="David"/>
          <w:rtl/>
        </w:rPr>
      </w:pPr>
      <w:r w:rsidRPr="00407CDF">
        <w:rPr>
          <w:rFonts w:cs="David"/>
          <w:rtl/>
        </w:rPr>
        <w:t>ברם, במציאות הכלכלית והתרבותית בימינו ובתנאים החברתיים בארץ כיום, משימת ההורות הופכת מורכבת ומאתגרת יותר ויותר: הורים לילדים צעירים מתמודדים עם לחצים רבים הקשורים בשינויים חברתיים מהירים, באתגרים כלכליים, ועם קריירות תובעניות. לעתים על ההורים להתמודד ע</w:t>
      </w:r>
      <w:r>
        <w:rPr>
          <w:rFonts w:cs="David"/>
          <w:rtl/>
        </w:rPr>
        <w:t xml:space="preserve">ם לחצים אלו </w:t>
      </w:r>
      <w:r w:rsidRPr="00407CDF">
        <w:rPr>
          <w:rFonts w:cs="David"/>
          <w:rtl/>
        </w:rPr>
        <w:t>בתוך משפחה גרעינית קלאסית, לעתים במגוון סוגי המשפחות החדשות, זאת</w:t>
      </w:r>
      <w:r>
        <w:rPr>
          <w:rFonts w:cs="David"/>
          <w:rtl/>
        </w:rPr>
        <w:t xml:space="preserve"> </w:t>
      </w:r>
      <w:r w:rsidRPr="00407CDF">
        <w:rPr>
          <w:rFonts w:cs="David"/>
          <w:rtl/>
        </w:rPr>
        <w:t>ללא מערכות תמיכה זמינות ומספקות של משפחה מורחבת, מסורת וקהילה</w:t>
      </w:r>
      <w:r>
        <w:rPr>
          <w:rFonts w:cs="David"/>
          <w:rtl/>
        </w:rPr>
        <w:t>.</w:t>
      </w:r>
    </w:p>
    <w:p w:rsidR="00C338B1" w:rsidRPr="00A23EEF" w:rsidRDefault="00C338B1" w:rsidP="00C338B1">
      <w:pPr>
        <w:jc w:val="both"/>
        <w:outlineLvl w:val="0"/>
        <w:rPr>
          <w:rFonts w:cs="David"/>
          <w:b/>
          <w:bCs/>
          <w:rtl/>
        </w:rPr>
      </w:pPr>
      <w:r w:rsidRPr="00A23EEF">
        <w:rPr>
          <w:rFonts w:cs="David"/>
          <w:b/>
          <w:bCs/>
          <w:rtl/>
        </w:rPr>
        <w:t>לכן, נדרשת התערבות קהילתית-מקצועית שיעדה הוא ההורים וטיפוח ההורות</w:t>
      </w:r>
      <w:r>
        <w:rPr>
          <w:rFonts w:cs="David"/>
          <w:b/>
          <w:bCs/>
          <w:rtl/>
        </w:rPr>
        <w:t>.</w:t>
      </w:r>
    </w:p>
    <w:p w:rsidR="00C338B1" w:rsidRDefault="00C338B1" w:rsidP="00C338B1">
      <w:pPr>
        <w:jc w:val="both"/>
        <w:rPr>
          <w:rStyle w:val="Strong"/>
          <w:rFonts w:cs="David"/>
        </w:rPr>
      </w:pPr>
      <w:r w:rsidRPr="00CD57A7">
        <w:rPr>
          <w:rFonts w:cs="David"/>
          <w:b/>
          <w:bCs/>
          <w:rtl/>
        </w:rPr>
        <w:t xml:space="preserve">להתערבויות קהילתיות מוקדמות לטיפוח </w:t>
      </w:r>
      <w:r>
        <w:rPr>
          <w:rFonts w:cs="David"/>
          <w:b/>
          <w:bCs/>
          <w:rtl/>
        </w:rPr>
        <w:t>הורות בגיל הרך תועלות רבות לפרט</w:t>
      </w:r>
      <w:r w:rsidRPr="00CD57A7">
        <w:rPr>
          <w:rFonts w:cs="David"/>
          <w:b/>
          <w:bCs/>
          <w:rtl/>
        </w:rPr>
        <w:t>, למשפחה ולחברה</w:t>
      </w:r>
      <w:r w:rsidRPr="001F4154">
        <w:rPr>
          <w:rFonts w:cs="David"/>
          <w:b/>
          <w:bCs/>
          <w:rtl/>
        </w:rPr>
        <w:t>. הן</w:t>
      </w:r>
      <w:r>
        <w:rPr>
          <w:rFonts w:cs="David"/>
          <w:rtl/>
        </w:rPr>
        <w:t xml:space="preserve"> </w:t>
      </w:r>
      <w:r w:rsidRPr="001F4154">
        <w:rPr>
          <w:rFonts w:cs="David"/>
          <w:b/>
          <w:bCs/>
          <w:rtl/>
        </w:rPr>
        <w:t>מביאות ל</w:t>
      </w:r>
      <w:r w:rsidRPr="001F4154">
        <w:rPr>
          <w:rStyle w:val="Strong"/>
          <w:rFonts w:cs="David"/>
          <w:rtl/>
        </w:rPr>
        <w:t>תוצאות חיוביות</w:t>
      </w:r>
      <w:r>
        <w:rPr>
          <w:rStyle w:val="Strong"/>
          <w:rFonts w:cs="David"/>
          <w:rtl/>
        </w:rPr>
        <w:t xml:space="preserve"> </w:t>
      </w:r>
      <w:r w:rsidRPr="00CD57A7">
        <w:rPr>
          <w:rStyle w:val="Strong"/>
          <w:rFonts w:cs="David"/>
          <w:rtl/>
        </w:rPr>
        <w:t xml:space="preserve">בתחום ההתפתחות של הילדים </w:t>
      </w:r>
      <w:r>
        <w:rPr>
          <w:rStyle w:val="Strong"/>
          <w:rFonts w:cs="David"/>
          <w:rtl/>
        </w:rPr>
        <w:t>ו</w:t>
      </w:r>
      <w:r w:rsidRPr="00CD57A7">
        <w:rPr>
          <w:rStyle w:val="Strong"/>
          <w:rFonts w:cs="David"/>
          <w:rtl/>
        </w:rPr>
        <w:t xml:space="preserve">של </w:t>
      </w:r>
      <w:r w:rsidRPr="00CD57A7">
        <w:rPr>
          <w:rFonts w:cs="David"/>
          <w:bCs/>
          <w:rtl/>
        </w:rPr>
        <w:t>ההורים</w:t>
      </w:r>
      <w:r>
        <w:rPr>
          <w:rFonts w:cs="David"/>
          <w:bCs/>
          <w:rtl/>
        </w:rPr>
        <w:t xml:space="preserve"> </w:t>
      </w:r>
      <w:r>
        <w:rPr>
          <w:rFonts w:cs="David"/>
          <w:b/>
          <w:rtl/>
        </w:rPr>
        <w:t>(</w:t>
      </w:r>
      <w:r w:rsidRPr="007D2B5C">
        <w:rPr>
          <w:rFonts w:cs="David"/>
          <w:bCs/>
          <w:rtl/>
        </w:rPr>
        <w:t>צמיחה אישית, יחסים משופרים עם הילדים, יחסים טובים יותר בין בני הזוג)</w:t>
      </w:r>
      <w:r w:rsidRPr="007D2B5C">
        <w:rPr>
          <w:rStyle w:val="Strong"/>
          <w:rFonts w:cs="David"/>
          <w:bCs w:val="0"/>
          <w:rtl/>
        </w:rPr>
        <w:t xml:space="preserve">. </w:t>
      </w:r>
      <w:r w:rsidRPr="00337611">
        <w:rPr>
          <w:rStyle w:val="Strong"/>
          <w:rFonts w:cs="David"/>
          <w:b w:val="0"/>
          <w:rtl/>
        </w:rPr>
        <w:t>ההשקעה המוקדמת בגיל הרך ובהוריו תורמת גם לחוסן הלאומי החברתי שכן היא מביאה להכשרת אזרחים בוגרים משכילים יותר, בעלי רמת הכנסה גבוהה יותר ופחות מעורבים באלימות ופשיעה. זאת גם השקע</w:t>
      </w:r>
      <w:r w:rsidRPr="007D2B5C">
        <w:rPr>
          <w:rStyle w:val="Strong"/>
          <w:rFonts w:cs="David"/>
          <w:bCs w:val="0"/>
          <w:rtl/>
        </w:rPr>
        <w:t xml:space="preserve">ה </w:t>
      </w:r>
      <w:r w:rsidRPr="00337611">
        <w:rPr>
          <w:rStyle w:val="Strong"/>
          <w:rFonts w:cs="David"/>
          <w:b w:val="0"/>
          <w:rtl/>
        </w:rPr>
        <w:t>הכלכלית נו</w:t>
      </w:r>
      <w:r w:rsidRPr="00CD57A7">
        <w:rPr>
          <w:rStyle w:val="Strong"/>
          <w:rFonts w:cs="David"/>
          <w:rtl/>
        </w:rPr>
        <w:t>שאת תשואות גבוהות ביותר לחברה</w:t>
      </w:r>
      <w:r>
        <w:rPr>
          <w:rStyle w:val="Strong"/>
          <w:rFonts w:cs="David"/>
          <w:rtl/>
        </w:rPr>
        <w:t xml:space="preserve">, </w:t>
      </w:r>
      <w:r w:rsidRPr="00CD57A7">
        <w:rPr>
          <w:rStyle w:val="Strong"/>
          <w:rFonts w:cs="David"/>
          <w:rtl/>
        </w:rPr>
        <w:t>כשחלק</w:t>
      </w:r>
      <w:r>
        <w:rPr>
          <w:rStyle w:val="Strong"/>
          <w:rFonts w:cs="David"/>
          <w:rtl/>
        </w:rPr>
        <w:t xml:space="preserve"> </w:t>
      </w:r>
      <w:r w:rsidRPr="00CD57A7">
        <w:rPr>
          <w:rStyle w:val="Strong"/>
          <w:rFonts w:cs="David"/>
          <w:rtl/>
        </w:rPr>
        <w:t>גדול מן החיסכון לחברה נובע מצמצום ההזדקקות לשירותי</w:t>
      </w:r>
      <w:r>
        <w:rPr>
          <w:rStyle w:val="Strong"/>
          <w:rFonts w:cs="David"/>
          <w:rtl/>
        </w:rPr>
        <w:t xml:space="preserve"> חינוך מיוחד</w:t>
      </w:r>
      <w:r w:rsidRPr="00CD57A7">
        <w:rPr>
          <w:rStyle w:val="Strong"/>
          <w:rFonts w:cs="David"/>
          <w:rtl/>
        </w:rPr>
        <w:t>, שיקום ובעיקר טיפול באלימות ובפשע- ומניעת ההפסדים בתחום ההון האנושי כתוצאה מאי פיתוח הפוטנציאל.</w:t>
      </w:r>
    </w:p>
    <w:p w:rsidR="00C338B1" w:rsidRDefault="00C338B1" w:rsidP="00C338B1">
      <w:pPr>
        <w:jc w:val="both"/>
        <w:rPr>
          <w:rFonts w:cs="David"/>
        </w:rPr>
      </w:pPr>
      <w:r w:rsidRPr="003F5BFD">
        <w:rPr>
          <w:rStyle w:val="Strong"/>
          <w:rFonts w:cs="David"/>
          <w:rtl/>
        </w:rPr>
        <w:t xml:space="preserve">ולמרות זאת, </w:t>
      </w:r>
      <w:r>
        <w:rPr>
          <w:rStyle w:val="Strong"/>
          <w:rFonts w:cs="David"/>
          <w:rtl/>
        </w:rPr>
        <w:t>מ</w:t>
      </w:r>
      <w:r w:rsidRPr="003F5BFD">
        <w:rPr>
          <w:rStyle w:val="Strong"/>
          <w:rFonts w:cs="David"/>
          <w:rtl/>
        </w:rPr>
        <w:t xml:space="preserve">סקירת המציאות </w:t>
      </w:r>
      <w:r>
        <w:rPr>
          <w:rStyle w:val="Strong"/>
          <w:rFonts w:cs="David"/>
          <w:rtl/>
        </w:rPr>
        <w:t>בתחום השירות</w:t>
      </w:r>
      <w:r w:rsidRPr="003F5BFD">
        <w:rPr>
          <w:rStyle w:val="Strong"/>
          <w:rFonts w:cs="David"/>
          <w:rtl/>
        </w:rPr>
        <w:t xml:space="preserve"> עולה </w:t>
      </w:r>
      <w:r w:rsidRPr="003F5BFD">
        <w:rPr>
          <w:rFonts w:cs="David"/>
          <w:b/>
          <w:bCs/>
          <w:rtl/>
        </w:rPr>
        <w:t>להערכתנו,</w:t>
      </w:r>
      <w:r>
        <w:rPr>
          <w:rFonts w:cs="David"/>
          <w:b/>
          <w:bCs/>
          <w:rtl/>
        </w:rPr>
        <w:t xml:space="preserve"> </w:t>
      </w:r>
      <w:r w:rsidRPr="003F5BFD">
        <w:rPr>
          <w:rFonts w:cs="David"/>
          <w:b/>
          <w:bCs/>
          <w:rtl/>
        </w:rPr>
        <w:t>כי חסרים שירותים חיוניים להורים לילדים בגיל הרך</w:t>
      </w:r>
      <w:r>
        <w:rPr>
          <w:rFonts w:cs="David"/>
          <w:b/>
          <w:bCs/>
          <w:rtl/>
        </w:rPr>
        <w:t xml:space="preserve"> </w:t>
      </w:r>
      <w:r w:rsidRPr="003F5BFD">
        <w:rPr>
          <w:rFonts w:cs="David"/>
          <w:rtl/>
        </w:rPr>
        <w:t>וקיים חסר בזיהוי הורים הזקוקים לליווי אינטנסיבי יותר והפנייתם להתערבות טיפולית</w:t>
      </w:r>
      <w:r>
        <w:rPr>
          <w:rFonts w:cs="David"/>
          <w:rtl/>
        </w:rPr>
        <w:t xml:space="preserve"> </w:t>
      </w:r>
      <w:r w:rsidRPr="00A23EEF">
        <w:rPr>
          <w:rFonts w:cs="David"/>
          <w:rtl/>
        </w:rPr>
        <w:t>מתאימה</w:t>
      </w:r>
      <w:r w:rsidRPr="003F5BFD">
        <w:rPr>
          <w:rFonts w:cs="David"/>
          <w:rtl/>
        </w:rPr>
        <w:t>.</w:t>
      </w:r>
      <w:r>
        <w:rPr>
          <w:rFonts w:cs="David"/>
          <w:rtl/>
        </w:rPr>
        <w:t xml:space="preserve"> </w:t>
      </w:r>
      <w:r w:rsidRPr="003F5BFD">
        <w:rPr>
          <w:rFonts w:cs="David"/>
          <w:rtl/>
        </w:rPr>
        <w:t>לנוכח זאת,</w:t>
      </w:r>
      <w:r>
        <w:rPr>
          <w:rFonts w:cs="David"/>
          <w:rtl/>
        </w:rPr>
        <w:t xml:space="preserve"> </w:t>
      </w:r>
      <w:r w:rsidRPr="003F5BFD">
        <w:rPr>
          <w:rFonts w:cs="David"/>
          <w:rtl/>
        </w:rPr>
        <w:t>קיים חשש שילדים רבים שאינם זוכים לטיפול הורי הולם אינם מממשים את הפוטנציאל ההתפתחותי שלהם, ונשמרים ואף מעמיקים פערים חברתיים שניתן לצמצמם.</w:t>
      </w:r>
    </w:p>
    <w:p w:rsidR="00C338B1" w:rsidRPr="003F5BFD" w:rsidRDefault="00C338B1" w:rsidP="00C338B1">
      <w:pPr>
        <w:jc w:val="both"/>
        <w:rPr>
          <w:rFonts w:ascii="Arial" w:hAnsi="Arial" w:cs="David"/>
          <w:b/>
          <w:bCs/>
          <w:rtl/>
        </w:rPr>
      </w:pPr>
      <w:r w:rsidRPr="003F5BFD">
        <w:rPr>
          <w:rFonts w:cs="David"/>
          <w:b/>
          <w:bCs/>
          <w:rtl/>
        </w:rPr>
        <w:t>מכאן, אנו מזהים</w:t>
      </w:r>
      <w:r>
        <w:rPr>
          <w:rFonts w:cs="David"/>
          <w:b/>
          <w:bCs/>
          <w:rtl/>
        </w:rPr>
        <w:t xml:space="preserve"> </w:t>
      </w:r>
      <w:r w:rsidRPr="003F5BFD">
        <w:rPr>
          <w:rFonts w:cs="David"/>
          <w:b/>
          <w:bCs/>
          <w:rtl/>
        </w:rPr>
        <w:t xml:space="preserve">צורך בשיפור ובפיתוח המענים לצרכי הורים ומשפחות לילדים בגיל הרך ובפריסה של רצף </w:t>
      </w:r>
      <w:r>
        <w:rPr>
          <w:rFonts w:cs="David"/>
          <w:b/>
          <w:bCs/>
          <w:rtl/>
        </w:rPr>
        <w:t>של מתן שרות</w:t>
      </w:r>
      <w:r w:rsidRPr="003F5BFD">
        <w:rPr>
          <w:rFonts w:cs="David"/>
          <w:b/>
          <w:bCs/>
          <w:rtl/>
        </w:rPr>
        <w:t xml:space="preserve"> נגיש </w:t>
      </w:r>
      <w:r>
        <w:rPr>
          <w:rFonts w:cs="David"/>
          <w:b/>
          <w:bCs/>
          <w:rtl/>
        </w:rPr>
        <w:t xml:space="preserve">, </w:t>
      </w:r>
      <w:r w:rsidRPr="003F5BFD">
        <w:rPr>
          <w:rFonts w:cs="David"/>
          <w:b/>
          <w:bCs/>
          <w:rtl/>
        </w:rPr>
        <w:t>זמין ורגיש תרבות.</w:t>
      </w:r>
      <w:r w:rsidRPr="003F5BFD">
        <w:rPr>
          <w:rFonts w:ascii="Arial" w:hAnsi="Arial" w:cs="David"/>
          <w:b/>
          <w:bCs/>
          <w:rtl/>
        </w:rPr>
        <w:t xml:space="preserve"> </w:t>
      </w:r>
    </w:p>
    <w:p w:rsidR="00C338B1" w:rsidRDefault="00C338B1" w:rsidP="00C338B1">
      <w:pPr>
        <w:tabs>
          <w:tab w:val="left" w:pos="9450"/>
        </w:tabs>
        <w:ind w:right="-90"/>
        <w:jc w:val="both"/>
        <w:rPr>
          <w:rFonts w:ascii="Arial" w:hAnsi="Arial" w:cs="David"/>
          <w:b/>
          <w:rtl/>
        </w:rPr>
      </w:pPr>
      <w:r w:rsidRPr="00505BE6">
        <w:rPr>
          <w:rFonts w:cs="David"/>
          <w:bCs/>
          <w:rtl/>
        </w:rPr>
        <w:t>מטרת המדיניות הינה</w:t>
      </w:r>
      <w:r>
        <w:rPr>
          <w:rFonts w:cs="David"/>
          <w:bCs/>
          <w:rtl/>
        </w:rPr>
        <w:t xml:space="preserve"> </w:t>
      </w:r>
      <w:r w:rsidRPr="00A23EEF">
        <w:rPr>
          <w:rFonts w:cs="David"/>
          <w:bCs/>
          <w:rtl/>
        </w:rPr>
        <w:t>העצמה וטיפוח של ההורות באמצעות</w:t>
      </w:r>
      <w:r w:rsidRPr="00505BE6">
        <w:rPr>
          <w:rFonts w:cs="David"/>
          <w:bCs/>
          <w:rtl/>
        </w:rPr>
        <w:t xml:space="preserve"> הבטחת רצף של שירותי </w:t>
      </w:r>
      <w:r>
        <w:rPr>
          <w:rFonts w:cs="David"/>
          <w:bCs/>
          <w:rtl/>
        </w:rPr>
        <w:t xml:space="preserve">הדרכת הורים, </w:t>
      </w:r>
      <w:r w:rsidRPr="00505BE6">
        <w:rPr>
          <w:rFonts w:cs="David"/>
          <w:bCs/>
          <w:rtl/>
        </w:rPr>
        <w:t>ייעוץ, תמיכה וטיפול נפשי לצד טיפות החלב ומסגרות</w:t>
      </w:r>
      <w:r>
        <w:rPr>
          <w:rFonts w:cs="David"/>
          <w:bCs/>
          <w:i/>
          <w:iCs/>
          <w:rtl/>
        </w:rPr>
        <w:t xml:space="preserve"> </w:t>
      </w:r>
      <w:r w:rsidRPr="00505BE6">
        <w:rPr>
          <w:rFonts w:cs="David"/>
          <w:bCs/>
          <w:i/>
          <w:iCs/>
          <w:rtl/>
        </w:rPr>
        <w:t xml:space="preserve"> </w:t>
      </w:r>
      <w:r w:rsidRPr="00505BE6">
        <w:rPr>
          <w:rFonts w:cs="David"/>
          <w:bCs/>
          <w:rtl/>
        </w:rPr>
        <w:t>החינוך והקהילה לגיל הרך</w:t>
      </w:r>
      <w:r>
        <w:rPr>
          <w:rFonts w:cs="David"/>
          <w:bCs/>
          <w:rtl/>
        </w:rPr>
        <w:t xml:space="preserve">. </w:t>
      </w:r>
      <w:r w:rsidRPr="00A23EEF">
        <w:rPr>
          <w:rFonts w:cs="David"/>
          <w:bCs/>
          <w:rtl/>
        </w:rPr>
        <w:t>רצף השירותים</w:t>
      </w:r>
      <w:r w:rsidRPr="00505BE6">
        <w:rPr>
          <w:rFonts w:cs="David"/>
          <w:bCs/>
          <w:rtl/>
        </w:rPr>
        <w:t xml:space="preserve"> כולל</w:t>
      </w:r>
      <w:r w:rsidRPr="00505BE6">
        <w:rPr>
          <w:rFonts w:cs="David"/>
          <w:bCs/>
          <w:i/>
          <w:iCs/>
          <w:rtl/>
        </w:rPr>
        <w:t>:</w:t>
      </w:r>
      <w:r w:rsidRPr="00505BE6">
        <w:rPr>
          <w:rFonts w:ascii="Arial" w:hAnsi="Arial" w:cs="David"/>
          <w:b/>
          <w:bCs/>
          <w:rtl/>
        </w:rPr>
        <w:t xml:space="preserve"> </w:t>
      </w:r>
      <w:r w:rsidRPr="00505BE6">
        <w:rPr>
          <w:rFonts w:ascii="Arial" w:hAnsi="Arial" w:cs="David"/>
          <w:bCs/>
          <w:rtl/>
        </w:rPr>
        <w:t xml:space="preserve">שירותים </w:t>
      </w:r>
      <w:r w:rsidRPr="002A018F">
        <w:rPr>
          <w:rFonts w:ascii="Arial" w:hAnsi="Arial" w:cs="David"/>
          <w:bCs/>
          <w:rtl/>
        </w:rPr>
        <w:t>לכלל האוכלוסייה</w:t>
      </w:r>
      <w:r w:rsidRPr="00505BE6">
        <w:rPr>
          <w:rFonts w:ascii="Arial" w:hAnsi="Arial" w:cs="David"/>
          <w:bCs/>
          <w:rtl/>
        </w:rPr>
        <w:t xml:space="preserve"> </w:t>
      </w:r>
      <w:r w:rsidRPr="00505BE6">
        <w:rPr>
          <w:rFonts w:ascii="Arial" w:hAnsi="Arial" w:cs="David"/>
          <w:b/>
          <w:rtl/>
        </w:rPr>
        <w:t>המכוונים לקידום ההתפתחות והרווחה הנפשית, החל משלב הציפייה</w:t>
      </w:r>
      <w:r>
        <w:rPr>
          <w:rFonts w:ascii="Arial" w:hAnsi="Arial" w:cs="David"/>
          <w:b/>
          <w:rtl/>
        </w:rPr>
        <w:t xml:space="preserve"> </w:t>
      </w:r>
      <w:r w:rsidRPr="00505BE6">
        <w:rPr>
          <w:rFonts w:ascii="Arial" w:hAnsi="Arial" w:cs="David"/>
          <w:b/>
          <w:rtl/>
        </w:rPr>
        <w:t>וההכנה להורות</w:t>
      </w:r>
      <w:r>
        <w:rPr>
          <w:rFonts w:ascii="Arial" w:hAnsi="Arial" w:cs="David"/>
          <w:b/>
          <w:rtl/>
        </w:rPr>
        <w:t xml:space="preserve"> </w:t>
      </w:r>
      <w:r w:rsidRPr="009C2920">
        <w:rPr>
          <w:rFonts w:ascii="Arial" w:hAnsi="Arial" w:cs="David"/>
          <w:b/>
          <w:rtl/>
        </w:rPr>
        <w:t>ו</w:t>
      </w:r>
      <w:r>
        <w:rPr>
          <w:rFonts w:ascii="Arial" w:hAnsi="Arial" w:cs="David"/>
          <w:b/>
          <w:rtl/>
        </w:rPr>
        <w:t>המשך ב</w:t>
      </w:r>
      <w:r w:rsidRPr="009C2920">
        <w:rPr>
          <w:rFonts w:ascii="Arial" w:hAnsi="Arial" w:cs="David"/>
          <w:b/>
          <w:rtl/>
        </w:rPr>
        <w:t>מתן מענים לצרכים אישיים ומשפחתיים משתנים במהלך גידול הילדים</w:t>
      </w:r>
      <w:r w:rsidRPr="00505BE6">
        <w:rPr>
          <w:rFonts w:ascii="Arial" w:hAnsi="Arial" w:cs="David"/>
          <w:b/>
          <w:rtl/>
        </w:rPr>
        <w:t>,</w:t>
      </w:r>
      <w:r>
        <w:rPr>
          <w:rFonts w:ascii="Arial" w:hAnsi="Arial" w:cs="David"/>
          <w:b/>
          <w:rtl/>
        </w:rPr>
        <w:t xml:space="preserve"> </w:t>
      </w:r>
      <w:r w:rsidRPr="00505BE6">
        <w:rPr>
          <w:rFonts w:ascii="Arial" w:hAnsi="Arial" w:cs="David"/>
          <w:bCs/>
          <w:rtl/>
        </w:rPr>
        <w:t>התערבויות מונעות</w:t>
      </w:r>
      <w:r w:rsidRPr="00505BE6">
        <w:rPr>
          <w:rFonts w:ascii="Arial" w:hAnsi="Arial" w:cs="David"/>
          <w:b/>
          <w:rtl/>
        </w:rPr>
        <w:t xml:space="preserve"> </w:t>
      </w:r>
      <w:r>
        <w:rPr>
          <w:rFonts w:ascii="Arial" w:hAnsi="Arial" w:cs="David"/>
          <w:b/>
          <w:rtl/>
        </w:rPr>
        <w:t>ו</w:t>
      </w:r>
      <w:r w:rsidRPr="00505BE6">
        <w:rPr>
          <w:rFonts w:ascii="Arial" w:hAnsi="Arial" w:cs="David"/>
          <w:b/>
          <w:rtl/>
        </w:rPr>
        <w:t>רב מקצועיות לאוכלוסיות בסיכון</w:t>
      </w:r>
      <w:r>
        <w:rPr>
          <w:rFonts w:ascii="Arial" w:hAnsi="Arial" w:cs="David"/>
          <w:b/>
          <w:rtl/>
        </w:rPr>
        <w:t>, ו</w:t>
      </w:r>
      <w:r w:rsidRPr="00505BE6">
        <w:rPr>
          <w:rFonts w:ascii="Arial" w:hAnsi="Arial" w:cs="David"/>
          <w:bCs/>
          <w:rtl/>
        </w:rPr>
        <w:t>התערבויות טיפוליות</w:t>
      </w:r>
      <w:r>
        <w:rPr>
          <w:rFonts w:ascii="Arial" w:hAnsi="Arial" w:cs="David"/>
          <w:bCs/>
          <w:rtl/>
        </w:rPr>
        <w:t xml:space="preserve"> </w:t>
      </w:r>
      <w:r w:rsidRPr="00505BE6">
        <w:rPr>
          <w:rFonts w:ascii="Arial" w:hAnsi="Arial" w:cs="David"/>
          <w:b/>
          <w:rtl/>
        </w:rPr>
        <w:t xml:space="preserve">למי שמגלים קשיים משמעותיים </w:t>
      </w:r>
      <w:r>
        <w:rPr>
          <w:rFonts w:ascii="Arial" w:hAnsi="Arial" w:cs="David"/>
          <w:b/>
          <w:rtl/>
        </w:rPr>
        <w:t>בהתמודדות עם האחריות ההורית והתפקידים ההוריים.</w:t>
      </w:r>
    </w:p>
    <w:p w:rsidR="00C338B1" w:rsidRDefault="00C338B1" w:rsidP="00C338B1">
      <w:pPr>
        <w:jc w:val="both"/>
        <w:rPr>
          <w:noProof/>
        </w:rPr>
      </w:pPr>
      <w:r>
        <w:rPr>
          <w:noProof/>
          <w:rtl/>
        </w:rPr>
        <w:t>* את המסמך המלא ניתן לקבל בפניה לארגונים.</w:t>
      </w:r>
    </w:p>
    <w:p w:rsidR="00C338B1" w:rsidRDefault="00C338B1" w:rsidP="00C338B1">
      <w:pPr>
        <w:jc w:val="both"/>
        <w:rPr>
          <w:noProof/>
          <w:rtl/>
        </w:rPr>
      </w:pPr>
    </w:p>
    <w:p w:rsidR="00FC2CB7" w:rsidRDefault="00FC2CB7" w:rsidP="00C338B1">
      <w:pPr>
        <w:jc w:val="both"/>
        <w:rPr>
          <w:noProof/>
          <w:rtl/>
        </w:rPr>
      </w:pPr>
    </w:p>
    <w:p w:rsidR="00FC2CB7" w:rsidRDefault="00FC2CB7" w:rsidP="00FC2CB7">
      <w:pPr>
        <w:pStyle w:val="ListParagraph"/>
        <w:rPr>
          <w:rFonts w:cs="David"/>
          <w:sz w:val="24"/>
          <w:szCs w:val="24"/>
          <w:rtl/>
        </w:rPr>
      </w:pPr>
    </w:p>
    <w:p w:rsidR="00C338B1" w:rsidRDefault="00C338B1" w:rsidP="00C338B1">
      <w:pPr>
        <w:tabs>
          <w:tab w:val="left" w:pos="9450"/>
        </w:tabs>
        <w:ind w:right="-90"/>
        <w:jc w:val="both"/>
        <w:outlineLvl w:val="0"/>
        <w:rPr>
          <w:rFonts w:ascii="Arial" w:hAnsi="Arial" w:cs="David"/>
          <w:b/>
          <w:bCs/>
          <w:sz w:val="32"/>
          <w:szCs w:val="32"/>
          <w:rtl/>
        </w:rPr>
      </w:pPr>
      <w:r w:rsidRPr="001F4154">
        <w:rPr>
          <w:rFonts w:ascii="Arial" w:hAnsi="Arial" w:cs="David"/>
          <w:b/>
          <w:bCs/>
          <w:sz w:val="32"/>
          <w:szCs w:val="32"/>
          <w:rtl/>
        </w:rPr>
        <w:t>המדיניות המוצעת : עמדות יסוד וההמלצות</w:t>
      </w:r>
    </w:p>
    <w:p w:rsidR="00C338B1" w:rsidRPr="001F4154" w:rsidRDefault="00C338B1" w:rsidP="00C338B1">
      <w:pPr>
        <w:tabs>
          <w:tab w:val="left" w:pos="9450"/>
        </w:tabs>
        <w:ind w:right="-90"/>
        <w:jc w:val="both"/>
        <w:rPr>
          <w:rFonts w:ascii="Arial" w:hAnsi="Arial" w:cs="David"/>
          <w:b/>
          <w:bCs/>
          <w:sz w:val="32"/>
          <w:szCs w:val="32"/>
          <w:rtl/>
        </w:rPr>
      </w:pPr>
    </w:p>
    <w:p w:rsidR="00C338B1" w:rsidRPr="00FC289D" w:rsidRDefault="00C338B1" w:rsidP="00C338B1">
      <w:pPr>
        <w:tabs>
          <w:tab w:val="left" w:pos="9450"/>
        </w:tabs>
        <w:ind w:right="-90"/>
        <w:jc w:val="both"/>
        <w:outlineLvl w:val="0"/>
        <w:rPr>
          <w:rFonts w:ascii="Arial" w:hAnsi="Arial" w:cs="David"/>
          <w:bCs/>
          <w:sz w:val="28"/>
          <w:szCs w:val="28"/>
          <w:rtl/>
        </w:rPr>
      </w:pPr>
      <w:r w:rsidRPr="00FC289D">
        <w:rPr>
          <w:rFonts w:ascii="Arial" w:hAnsi="Arial" w:cs="David"/>
          <w:bCs/>
          <w:sz w:val="28"/>
          <w:szCs w:val="28"/>
          <w:rtl/>
        </w:rPr>
        <w:t>עמדות יסוד:</w:t>
      </w:r>
    </w:p>
    <w:p w:rsidR="00C338B1" w:rsidRPr="00B0271C" w:rsidRDefault="00C338B1" w:rsidP="00745A3D">
      <w:pPr>
        <w:numPr>
          <w:ilvl w:val="0"/>
          <w:numId w:val="9"/>
        </w:numPr>
        <w:spacing w:after="120" w:line="240" w:lineRule="auto"/>
        <w:jc w:val="both"/>
        <w:rPr>
          <w:rFonts w:ascii="Arial" w:hAnsi="Arial" w:cs="David"/>
        </w:rPr>
      </w:pPr>
      <w:r w:rsidRPr="00B0271C">
        <w:rPr>
          <w:rFonts w:ascii="Arial" w:hAnsi="Arial" w:cs="David"/>
          <w:rtl/>
        </w:rPr>
        <w:t>האחריות הראשונית להתפתחות</w:t>
      </w:r>
      <w:r>
        <w:rPr>
          <w:rFonts w:ascii="Arial" w:hAnsi="Arial" w:cs="David"/>
          <w:rtl/>
        </w:rPr>
        <w:t xml:space="preserve"> הילדים וחינוכם מוטלת על ההורים</w:t>
      </w:r>
      <w:r>
        <w:rPr>
          <w:rStyle w:val="FootnoteReference"/>
          <w:rFonts w:ascii="Arial" w:hAnsi="Arial" w:cs="David"/>
          <w:rtl/>
        </w:rPr>
        <w:footnoteReference w:id="4"/>
      </w:r>
      <w:r w:rsidRPr="00B0271C">
        <w:rPr>
          <w:rFonts w:ascii="Arial" w:hAnsi="Arial" w:cs="David"/>
          <w:rtl/>
        </w:rPr>
        <w:t xml:space="preserve"> </w:t>
      </w:r>
    </w:p>
    <w:p w:rsidR="00C338B1" w:rsidRPr="00B0271C" w:rsidRDefault="00C338B1" w:rsidP="00745A3D">
      <w:pPr>
        <w:numPr>
          <w:ilvl w:val="0"/>
          <w:numId w:val="9"/>
        </w:numPr>
        <w:spacing w:after="120" w:line="240" w:lineRule="auto"/>
        <w:jc w:val="both"/>
        <w:rPr>
          <w:rFonts w:ascii="Arial" w:hAnsi="Arial" w:cs="David"/>
        </w:rPr>
      </w:pPr>
      <w:r w:rsidRPr="00B0271C">
        <w:rPr>
          <w:rFonts w:ascii="Arial" w:hAnsi="Arial" w:cs="David"/>
          <w:rtl/>
        </w:rPr>
        <w:t xml:space="preserve">התפקוד ההורי ואיכות היחסים בין הורים לילדים, הינם בעלי השפעה מכרעת על בריאותם והתפתחותם של הילדים. </w:t>
      </w:r>
    </w:p>
    <w:p w:rsidR="00C338B1" w:rsidRPr="00B0271C" w:rsidRDefault="00C338B1" w:rsidP="00745A3D">
      <w:pPr>
        <w:numPr>
          <w:ilvl w:val="0"/>
          <w:numId w:val="9"/>
        </w:numPr>
        <w:spacing w:after="120" w:line="240" w:lineRule="auto"/>
        <w:jc w:val="both"/>
        <w:rPr>
          <w:rFonts w:ascii="Arial" w:hAnsi="Arial" w:cs="David"/>
        </w:rPr>
      </w:pPr>
      <w:r w:rsidRPr="00B0271C">
        <w:rPr>
          <w:rFonts w:ascii="Arial" w:hAnsi="Arial" w:cs="David"/>
          <w:rtl/>
        </w:rPr>
        <w:t>"חובת המדינה לסייע להורים במילוי האחריות ההורית</w:t>
      </w:r>
      <w:r>
        <w:rPr>
          <w:rFonts w:ascii="Arial" w:hAnsi="Arial" w:cs="David"/>
          <w:rtl/>
        </w:rPr>
        <w:t>"</w:t>
      </w:r>
      <w:r>
        <w:rPr>
          <w:rStyle w:val="FootnoteReference"/>
          <w:rFonts w:ascii="Arial" w:hAnsi="Arial" w:cs="David"/>
          <w:rtl/>
        </w:rPr>
        <w:footnoteReference w:id="5"/>
      </w:r>
    </w:p>
    <w:p w:rsidR="00C338B1" w:rsidRPr="00B0271C" w:rsidRDefault="00C338B1" w:rsidP="00745A3D">
      <w:pPr>
        <w:numPr>
          <w:ilvl w:val="0"/>
          <w:numId w:val="9"/>
        </w:numPr>
        <w:spacing w:after="120" w:line="240" w:lineRule="auto"/>
        <w:jc w:val="both"/>
        <w:rPr>
          <w:rFonts w:ascii="Arial" w:hAnsi="Arial" w:cs="David"/>
          <w:rtl/>
        </w:rPr>
      </w:pPr>
      <w:r w:rsidRPr="00B0271C">
        <w:rPr>
          <w:rFonts w:ascii="Arial" w:hAnsi="Arial" w:cs="David"/>
          <w:rtl/>
        </w:rPr>
        <w:t>תמיכה וסיוע להורים בשלבים המוקדמים של ההורות</w:t>
      </w:r>
      <w:r>
        <w:rPr>
          <w:rFonts w:ascii="Arial" w:hAnsi="Arial" w:cs="David"/>
          <w:rtl/>
        </w:rPr>
        <w:t xml:space="preserve"> </w:t>
      </w:r>
      <w:r w:rsidRPr="00A23EEF">
        <w:rPr>
          <w:rFonts w:ascii="Arial" w:hAnsi="Arial" w:cs="David"/>
          <w:rtl/>
        </w:rPr>
        <w:t xml:space="preserve">מקדמים התפתחות בריאה ופיתוח חוסן </w:t>
      </w:r>
      <w:r>
        <w:rPr>
          <w:rFonts w:ascii="Arial" w:hAnsi="Arial" w:cs="David"/>
          <w:rtl/>
        </w:rPr>
        <w:t>ו</w:t>
      </w:r>
      <w:r w:rsidRPr="00B0271C">
        <w:rPr>
          <w:rFonts w:ascii="Arial" w:hAnsi="Arial" w:cs="David"/>
          <w:rtl/>
        </w:rPr>
        <w:t>מונעים חשיפתם של ילדים למצבי סיכון עתידיים.</w:t>
      </w:r>
      <w:r>
        <w:rPr>
          <w:rFonts w:ascii="Arial" w:hAnsi="Arial" w:cs="David"/>
          <w:rtl/>
        </w:rPr>
        <w:t xml:space="preserve"> </w:t>
      </w:r>
    </w:p>
    <w:p w:rsidR="00C338B1" w:rsidRPr="00B0271C" w:rsidRDefault="00C338B1" w:rsidP="00745A3D">
      <w:pPr>
        <w:numPr>
          <w:ilvl w:val="0"/>
          <w:numId w:val="9"/>
        </w:numPr>
        <w:spacing w:after="120" w:line="240" w:lineRule="auto"/>
        <w:jc w:val="both"/>
        <w:rPr>
          <w:rFonts w:ascii="Arial" w:hAnsi="Arial" w:cs="David"/>
          <w:b/>
          <w:bCs/>
          <w:rtl/>
        </w:rPr>
      </w:pPr>
      <w:r>
        <w:rPr>
          <w:rFonts w:ascii="Arial" w:hAnsi="Arial" w:cs="David"/>
          <w:rtl/>
        </w:rPr>
        <w:t>התייחסות כוללנית לתפקיד ההורים ו</w:t>
      </w:r>
      <w:r w:rsidRPr="00B0271C">
        <w:rPr>
          <w:rFonts w:ascii="Arial" w:hAnsi="Arial" w:cs="David"/>
          <w:rtl/>
        </w:rPr>
        <w:t xml:space="preserve">אימוץ תפיסת ה"למידה לאורך החיים" </w:t>
      </w:r>
      <w:r>
        <w:rPr>
          <w:rFonts w:ascii="Arial" w:hAnsi="Arial" w:cs="David"/>
          <w:rtl/>
        </w:rPr>
        <w:t xml:space="preserve">- </w:t>
      </w:r>
      <w:r w:rsidRPr="00B0271C">
        <w:rPr>
          <w:rFonts w:ascii="Arial" w:hAnsi="Arial" w:cs="David"/>
          <w:rtl/>
        </w:rPr>
        <w:t>כדרך להכנת כלל הא</w:t>
      </w:r>
      <w:r>
        <w:rPr>
          <w:rFonts w:ascii="Arial" w:hAnsi="Arial" w:cs="David"/>
          <w:rtl/>
        </w:rPr>
        <w:t>זרחים למילוי תפקידם במאה ה-21</w:t>
      </w:r>
      <w:r>
        <w:rPr>
          <w:rStyle w:val="FootnoteReference"/>
          <w:rFonts w:ascii="Arial" w:hAnsi="Arial" w:cs="David"/>
          <w:rtl/>
        </w:rPr>
        <w:footnoteReference w:id="6"/>
      </w:r>
    </w:p>
    <w:p w:rsidR="00C338B1" w:rsidRDefault="00C338B1" w:rsidP="00C338B1">
      <w:pPr>
        <w:pStyle w:val="ListParagraph"/>
        <w:spacing w:after="120"/>
        <w:ind w:left="386"/>
        <w:jc w:val="both"/>
        <w:rPr>
          <w:rFonts w:ascii="Arial" w:hAnsi="Arial" w:cs="David"/>
          <w:b/>
          <w:bCs/>
          <w:rtl/>
        </w:rPr>
      </w:pPr>
    </w:p>
    <w:p w:rsidR="00C338B1" w:rsidRPr="001F4154" w:rsidRDefault="00C338B1" w:rsidP="00C338B1">
      <w:pPr>
        <w:spacing w:after="120"/>
        <w:jc w:val="both"/>
        <w:outlineLvl w:val="0"/>
        <w:rPr>
          <w:rFonts w:ascii="Arial" w:hAnsi="Arial" w:cs="David"/>
          <w:b/>
          <w:bCs/>
          <w:sz w:val="32"/>
          <w:szCs w:val="32"/>
          <w:rtl/>
        </w:rPr>
      </w:pPr>
      <w:r w:rsidRPr="001F4154">
        <w:rPr>
          <w:rFonts w:ascii="Arial" w:hAnsi="Arial" w:cs="David"/>
          <w:b/>
          <w:bCs/>
          <w:sz w:val="32"/>
          <w:szCs w:val="32"/>
          <w:rtl/>
        </w:rPr>
        <w:t>המלצות:</w:t>
      </w:r>
    </w:p>
    <w:p w:rsidR="00C338B1" w:rsidRPr="001B1687" w:rsidRDefault="00C338B1" w:rsidP="00745A3D">
      <w:pPr>
        <w:pStyle w:val="ListParagraph"/>
        <w:numPr>
          <w:ilvl w:val="0"/>
          <w:numId w:val="8"/>
        </w:numPr>
        <w:spacing w:after="120" w:line="240" w:lineRule="auto"/>
        <w:ind w:left="360"/>
        <w:jc w:val="both"/>
        <w:rPr>
          <w:rFonts w:ascii="Arial" w:hAnsi="Arial" w:cs="David"/>
          <w:sz w:val="28"/>
        </w:rPr>
      </w:pPr>
      <w:r w:rsidRPr="001B1687">
        <w:rPr>
          <w:rFonts w:ascii="Arial" w:hAnsi="Arial" w:cs="David"/>
          <w:rtl/>
        </w:rPr>
        <w:t xml:space="preserve">קביעת מדיניות לאומית </w:t>
      </w:r>
      <w:r w:rsidRPr="001B1687">
        <w:rPr>
          <w:rFonts w:ascii="Arial" w:hAnsi="Arial" w:cs="David" w:hint="cs"/>
          <w:rtl/>
        </w:rPr>
        <w:t xml:space="preserve">המעגנת את זכותם </w:t>
      </w:r>
      <w:r w:rsidRPr="001B1687">
        <w:rPr>
          <w:rFonts w:ascii="Arial" w:hAnsi="Arial" w:cs="David"/>
          <w:rtl/>
        </w:rPr>
        <w:t xml:space="preserve">של הורים </w:t>
      </w:r>
      <w:r>
        <w:rPr>
          <w:rFonts w:ascii="Arial" w:hAnsi="Arial" w:cs="David" w:hint="cs"/>
          <w:rtl/>
        </w:rPr>
        <w:t>לסל שירותים בסיסי,  החיוני  לתפקודם ההורי המיטבי ולהמשך התפתחותם ותפקודם בתחום האישי והמקצועי.</w:t>
      </w:r>
    </w:p>
    <w:p w:rsidR="00C338B1" w:rsidRDefault="00C338B1" w:rsidP="00C338B1">
      <w:pPr>
        <w:spacing w:after="120"/>
        <w:contextualSpacing/>
        <w:jc w:val="both"/>
        <w:rPr>
          <w:rFonts w:ascii="Arial" w:hAnsi="Arial" w:cs="David"/>
          <w:sz w:val="28"/>
          <w:rtl/>
        </w:rPr>
      </w:pPr>
      <w:r w:rsidRPr="001B1687">
        <w:rPr>
          <w:rFonts w:hint="cs"/>
          <w:rtl/>
        </w:rPr>
        <w:t xml:space="preserve">        1.</w:t>
      </w:r>
      <w:r>
        <w:rPr>
          <w:rFonts w:hint="cs"/>
          <w:rtl/>
        </w:rPr>
        <w:t xml:space="preserve">  </w:t>
      </w:r>
      <w:r w:rsidRPr="001B1687">
        <w:rPr>
          <w:rFonts w:hint="cs"/>
          <w:rtl/>
        </w:rPr>
        <w:t>א .</w:t>
      </w:r>
      <w:r>
        <w:rPr>
          <w:rFonts w:ascii="Arial" w:hAnsi="Arial" w:cs="David" w:hint="cs"/>
          <w:sz w:val="28"/>
          <w:rtl/>
        </w:rPr>
        <w:t xml:space="preserve">  ליוזם פעולות הסברה ומניעה אישיות, קבוצתיות וקהילתיות.</w:t>
      </w:r>
    </w:p>
    <w:p w:rsidR="00C338B1" w:rsidRDefault="00C338B1" w:rsidP="00C338B1">
      <w:pPr>
        <w:spacing w:after="120"/>
        <w:contextualSpacing/>
        <w:jc w:val="both"/>
        <w:rPr>
          <w:rFonts w:ascii="Arial" w:hAnsi="Arial" w:cs="David"/>
          <w:rtl/>
        </w:rPr>
      </w:pPr>
      <w:r>
        <w:rPr>
          <w:rFonts w:hint="cs"/>
          <w:rtl/>
        </w:rPr>
        <w:t xml:space="preserve">        </w:t>
      </w:r>
      <w:r w:rsidRPr="001B1687">
        <w:rPr>
          <w:rFonts w:hint="cs"/>
          <w:rtl/>
        </w:rPr>
        <w:t>1.</w:t>
      </w:r>
      <w:r>
        <w:rPr>
          <w:rFonts w:hint="cs"/>
          <w:rtl/>
        </w:rPr>
        <w:t xml:space="preserve">  </w:t>
      </w:r>
      <w:r w:rsidRPr="001B1687">
        <w:rPr>
          <w:rFonts w:hint="cs"/>
          <w:rtl/>
        </w:rPr>
        <w:t xml:space="preserve">ב. </w:t>
      </w:r>
      <w:r>
        <w:rPr>
          <w:rFonts w:hint="cs"/>
          <w:rtl/>
        </w:rPr>
        <w:t xml:space="preserve">  </w:t>
      </w:r>
      <w:r w:rsidRPr="001B1687">
        <w:rPr>
          <w:rFonts w:ascii="Arial" w:hAnsi="Arial" w:cs="David"/>
          <w:rtl/>
        </w:rPr>
        <w:t xml:space="preserve">פיתוח שירותי מידע, הדרכה, ייעוץ וטיפול זמינים לכלל ההורים, משלב ההיריון והלידה, </w:t>
      </w:r>
      <w:r>
        <w:rPr>
          <w:rFonts w:ascii="Arial" w:hAnsi="Arial" w:cs="David" w:hint="cs"/>
          <w:rtl/>
        </w:rPr>
        <w:t xml:space="preserve"> </w:t>
      </w:r>
    </w:p>
    <w:p w:rsidR="00C338B1" w:rsidRDefault="00C338B1" w:rsidP="00C338B1">
      <w:pPr>
        <w:spacing w:after="120"/>
        <w:contextualSpacing/>
        <w:jc w:val="both"/>
        <w:rPr>
          <w:rFonts w:ascii="Arial" w:hAnsi="Arial" w:cs="David"/>
          <w:rtl/>
        </w:rPr>
      </w:pPr>
      <w:r>
        <w:rPr>
          <w:rFonts w:ascii="Arial" w:hAnsi="Arial" w:cs="David" w:hint="cs"/>
          <w:rtl/>
        </w:rPr>
        <w:t xml:space="preserve">                     </w:t>
      </w:r>
      <w:r w:rsidRPr="001B1687">
        <w:rPr>
          <w:rFonts w:ascii="Arial" w:hAnsi="Arial" w:cs="David"/>
          <w:rtl/>
        </w:rPr>
        <w:t xml:space="preserve">כחלק בלתי נפרד מסל שירותים </w:t>
      </w:r>
      <w:r>
        <w:rPr>
          <w:rFonts w:ascii="Arial" w:hAnsi="Arial" w:cs="David"/>
          <w:rtl/>
        </w:rPr>
        <w:t>בסיסי להורי</w:t>
      </w:r>
      <w:r>
        <w:rPr>
          <w:rFonts w:ascii="Arial" w:hAnsi="Arial" w:cs="David" w:hint="cs"/>
          <w:rtl/>
        </w:rPr>
        <w:t>ם.</w:t>
      </w:r>
    </w:p>
    <w:p w:rsidR="00C338B1" w:rsidRDefault="00C338B1" w:rsidP="00C338B1">
      <w:pPr>
        <w:contextualSpacing/>
        <w:jc w:val="both"/>
        <w:rPr>
          <w:rFonts w:ascii="Arial" w:hAnsi="Arial" w:cs="David"/>
          <w:rtl/>
        </w:rPr>
      </w:pPr>
      <w:r>
        <w:rPr>
          <w:rFonts w:ascii="Arial" w:hAnsi="Arial" w:cs="David" w:hint="cs"/>
          <w:rtl/>
        </w:rPr>
        <w:t xml:space="preserve">        </w:t>
      </w:r>
      <w:r w:rsidRPr="008F555E">
        <w:rPr>
          <w:rFonts w:ascii="Arial" w:hAnsi="Arial" w:cs="David" w:hint="cs"/>
          <w:rtl/>
        </w:rPr>
        <w:t xml:space="preserve"> 1. </w:t>
      </w:r>
      <w:r>
        <w:rPr>
          <w:rFonts w:ascii="Arial" w:hAnsi="Arial" w:cs="David" w:hint="cs"/>
          <w:rtl/>
        </w:rPr>
        <w:t xml:space="preserve"> </w:t>
      </w:r>
      <w:r w:rsidRPr="008F555E">
        <w:rPr>
          <w:rFonts w:ascii="Arial" w:hAnsi="Arial" w:cs="David" w:hint="cs"/>
          <w:rtl/>
        </w:rPr>
        <w:t xml:space="preserve">ג.    </w:t>
      </w:r>
      <w:r w:rsidRPr="008F555E">
        <w:rPr>
          <w:rFonts w:ascii="Arial" w:hAnsi="Arial" w:cs="David"/>
          <w:rtl/>
        </w:rPr>
        <w:t>הפעלת מרכזים ייעודיים להורים בקהילה אשר תפקידיהם</w:t>
      </w:r>
      <w:r w:rsidRPr="008F555E">
        <w:rPr>
          <w:rFonts w:ascii="Arial" w:hAnsi="Arial" w:cs="David" w:hint="cs"/>
          <w:rtl/>
        </w:rPr>
        <w:t xml:space="preserve"> </w:t>
      </w:r>
      <w:r w:rsidRPr="008F555E">
        <w:rPr>
          <w:rFonts w:ascii="Arial" w:hAnsi="Arial" w:cs="David"/>
          <w:rtl/>
        </w:rPr>
        <w:t xml:space="preserve">לספק שירותי מידע, הדרכה </w:t>
      </w:r>
      <w:r>
        <w:rPr>
          <w:rFonts w:ascii="Arial" w:hAnsi="Arial" w:cs="David" w:hint="cs"/>
          <w:rtl/>
        </w:rPr>
        <w:t xml:space="preserve">  </w:t>
      </w:r>
    </w:p>
    <w:p w:rsidR="00C338B1" w:rsidRDefault="00C338B1" w:rsidP="00C338B1">
      <w:pPr>
        <w:contextualSpacing/>
        <w:jc w:val="both"/>
        <w:rPr>
          <w:rFonts w:ascii="Arial" w:hAnsi="Arial" w:cs="David"/>
          <w:rtl/>
        </w:rPr>
      </w:pPr>
      <w:r>
        <w:rPr>
          <w:rFonts w:ascii="Arial" w:hAnsi="Arial" w:cs="David" w:hint="cs"/>
          <w:rtl/>
        </w:rPr>
        <w:t xml:space="preserve">                      </w:t>
      </w:r>
      <w:r w:rsidRPr="008F555E">
        <w:rPr>
          <w:rFonts w:ascii="Arial" w:hAnsi="Arial" w:cs="David"/>
          <w:rtl/>
        </w:rPr>
        <w:t xml:space="preserve">וייעוץ, ברמת נגישות גבוהה להורים יחידים, זוגות ומשפחות, כגון: הכנה להורות, </w:t>
      </w:r>
      <w:r>
        <w:rPr>
          <w:rFonts w:ascii="Arial" w:hAnsi="Arial" w:cs="David" w:hint="cs"/>
          <w:rtl/>
        </w:rPr>
        <w:t xml:space="preserve"> </w:t>
      </w:r>
    </w:p>
    <w:p w:rsidR="00C338B1" w:rsidRPr="008F555E" w:rsidRDefault="00C338B1" w:rsidP="00C338B1">
      <w:pPr>
        <w:contextualSpacing/>
        <w:jc w:val="both"/>
        <w:rPr>
          <w:rFonts w:ascii="Arial" w:hAnsi="Arial" w:cs="David"/>
        </w:rPr>
      </w:pPr>
      <w:r>
        <w:rPr>
          <w:rFonts w:ascii="Arial" w:hAnsi="Arial" w:cs="David" w:hint="cs"/>
          <w:rtl/>
        </w:rPr>
        <w:t xml:space="preserve">                      </w:t>
      </w:r>
      <w:r w:rsidRPr="008F555E">
        <w:rPr>
          <w:rFonts w:ascii="Arial" w:hAnsi="Arial" w:cs="David"/>
          <w:rtl/>
        </w:rPr>
        <w:t>הקניית כלים ומיומנויות הוריות למשפחות</w:t>
      </w:r>
      <w:r>
        <w:rPr>
          <w:rFonts w:ascii="Arial" w:hAnsi="Arial" w:cs="David" w:hint="cs"/>
          <w:rtl/>
        </w:rPr>
        <w:t xml:space="preserve"> </w:t>
      </w:r>
      <w:r w:rsidRPr="008F555E">
        <w:rPr>
          <w:rFonts w:ascii="Arial" w:hAnsi="Arial" w:cs="David"/>
          <w:rtl/>
        </w:rPr>
        <w:t xml:space="preserve">בראשית דרכן ומתן מענים לצרכים אישיים </w:t>
      </w:r>
    </w:p>
    <w:p w:rsidR="00C338B1" w:rsidRDefault="00C338B1" w:rsidP="00C338B1">
      <w:pPr>
        <w:contextualSpacing/>
        <w:jc w:val="both"/>
        <w:rPr>
          <w:rFonts w:ascii="Arial" w:hAnsi="Arial" w:cs="David"/>
          <w:rtl/>
        </w:rPr>
      </w:pPr>
      <w:r>
        <w:rPr>
          <w:rFonts w:ascii="Arial" w:hAnsi="Arial" w:cs="David" w:hint="cs"/>
          <w:rtl/>
        </w:rPr>
        <w:t xml:space="preserve">                      </w:t>
      </w:r>
      <w:r w:rsidRPr="008F555E">
        <w:rPr>
          <w:rFonts w:ascii="Arial" w:hAnsi="Arial" w:cs="David"/>
          <w:rtl/>
        </w:rPr>
        <w:t>ומשפחתיים משתנים במהלך גידול הילדים.</w:t>
      </w:r>
    </w:p>
    <w:p w:rsidR="00C338B1" w:rsidRDefault="00C338B1" w:rsidP="00C338B1">
      <w:pPr>
        <w:contextualSpacing/>
        <w:jc w:val="both"/>
        <w:rPr>
          <w:rFonts w:ascii="Arial" w:hAnsi="Arial" w:cs="David"/>
          <w:rtl/>
        </w:rPr>
      </w:pPr>
    </w:p>
    <w:p w:rsidR="00C338B1" w:rsidRDefault="00C338B1" w:rsidP="00C338B1">
      <w:pPr>
        <w:pStyle w:val="ListParagraph"/>
        <w:spacing w:after="120"/>
        <w:ind w:left="0"/>
        <w:jc w:val="both"/>
        <w:rPr>
          <w:rFonts w:ascii="Arial" w:hAnsi="Arial" w:cs="David"/>
          <w:rtl/>
        </w:rPr>
      </w:pPr>
      <w:r>
        <w:rPr>
          <w:rFonts w:ascii="Arial" w:hAnsi="Arial" w:cs="David" w:hint="cs"/>
          <w:rtl/>
        </w:rPr>
        <w:t xml:space="preserve">2.   מדיניות לאומית המחייבת שותפות עם ההורים </w:t>
      </w:r>
      <w:r>
        <w:rPr>
          <w:rFonts w:ascii="Arial" w:hAnsi="Arial" w:cs="David"/>
          <w:rtl/>
        </w:rPr>
        <w:t>לאנשי מקצוע בתחומי הבריאות, החינוך,ההוראה</w:t>
      </w:r>
      <w:r>
        <w:rPr>
          <w:rFonts w:ascii="Arial" w:hAnsi="Arial" w:cs="David" w:hint="cs"/>
          <w:rtl/>
        </w:rPr>
        <w:t xml:space="preserve">    </w:t>
      </w:r>
    </w:p>
    <w:p w:rsidR="00C338B1" w:rsidRDefault="00C338B1" w:rsidP="00C338B1">
      <w:pPr>
        <w:pStyle w:val="ListParagraph"/>
        <w:spacing w:after="120"/>
        <w:ind w:left="0"/>
        <w:jc w:val="both"/>
        <w:rPr>
          <w:rFonts w:ascii="Arial" w:hAnsi="Arial" w:cs="David"/>
          <w:rtl/>
        </w:rPr>
      </w:pPr>
      <w:r>
        <w:rPr>
          <w:rFonts w:ascii="Arial" w:hAnsi="Arial" w:cs="David" w:hint="cs"/>
          <w:rtl/>
        </w:rPr>
        <w:t xml:space="preserve">       </w:t>
      </w:r>
      <w:r w:rsidRPr="00710829">
        <w:rPr>
          <w:rFonts w:ascii="Arial" w:hAnsi="Arial" w:cs="David"/>
          <w:rtl/>
        </w:rPr>
        <w:t>והרווחה</w:t>
      </w:r>
      <w:r>
        <w:rPr>
          <w:rFonts w:ascii="Arial" w:hAnsi="Arial" w:cs="David"/>
          <w:rtl/>
        </w:rPr>
        <w:t xml:space="preserve"> וגורמים רלוונטיים אחרים בקהילה</w:t>
      </w:r>
      <w:r w:rsidRPr="00710829">
        <w:rPr>
          <w:rFonts w:ascii="Arial" w:hAnsi="Arial" w:cs="David"/>
          <w:rtl/>
        </w:rPr>
        <w:t xml:space="preserve">. </w:t>
      </w:r>
    </w:p>
    <w:p w:rsidR="00C338B1" w:rsidRDefault="00C338B1" w:rsidP="00C338B1">
      <w:pPr>
        <w:spacing w:after="120"/>
        <w:ind w:left="720"/>
        <w:contextualSpacing/>
        <w:jc w:val="both"/>
        <w:rPr>
          <w:rFonts w:ascii="Arial" w:hAnsi="Arial" w:cs="David"/>
        </w:rPr>
      </w:pPr>
      <w:r>
        <w:rPr>
          <w:rFonts w:ascii="Arial" w:hAnsi="Arial" w:cs="David" w:hint="cs"/>
          <w:rtl/>
        </w:rPr>
        <w:t xml:space="preserve"> 2 .א.  </w:t>
      </w:r>
      <w:r w:rsidRPr="00A44641">
        <w:rPr>
          <w:rFonts w:ascii="Arial" w:hAnsi="Arial" w:cs="David"/>
          <w:rtl/>
        </w:rPr>
        <w:t xml:space="preserve">קביעת גורם מרכזי האחראי לתיאום המדיניות הלאומית בתחום הגיל הרך וההורות </w:t>
      </w:r>
      <w:r w:rsidRPr="00A44641">
        <w:rPr>
          <w:rFonts w:ascii="Arial" w:hAnsi="Arial" w:cs="David" w:hint="cs"/>
          <w:rtl/>
        </w:rPr>
        <w:t xml:space="preserve">  </w:t>
      </w:r>
    </w:p>
    <w:p w:rsidR="00C338B1" w:rsidRPr="00B0271C" w:rsidRDefault="00C338B1" w:rsidP="00C338B1">
      <w:pPr>
        <w:spacing w:after="120"/>
        <w:ind w:left="540"/>
        <w:jc w:val="both"/>
        <w:rPr>
          <w:rFonts w:ascii="Arial" w:hAnsi="Arial" w:cs="David"/>
        </w:rPr>
      </w:pPr>
      <w:r>
        <w:rPr>
          <w:rFonts w:ascii="Arial" w:hAnsi="Arial" w:cs="David" w:hint="cs"/>
          <w:rtl/>
        </w:rPr>
        <w:t xml:space="preserve">              </w:t>
      </w:r>
      <w:r w:rsidRPr="00B0271C">
        <w:rPr>
          <w:rFonts w:ascii="Arial" w:hAnsi="Arial" w:cs="David"/>
          <w:rtl/>
        </w:rPr>
        <w:t>ו</w:t>
      </w:r>
      <w:r>
        <w:rPr>
          <w:rFonts w:ascii="Arial" w:hAnsi="Arial" w:cs="David"/>
          <w:rtl/>
        </w:rPr>
        <w:t>ל</w:t>
      </w:r>
      <w:r w:rsidRPr="00B0271C">
        <w:rPr>
          <w:rFonts w:ascii="Arial" w:hAnsi="Arial" w:cs="David"/>
          <w:rtl/>
        </w:rPr>
        <w:t xml:space="preserve">הוצאתה אל הפועל, </w:t>
      </w:r>
      <w:r>
        <w:rPr>
          <w:rFonts w:ascii="Arial" w:hAnsi="Arial" w:cs="David"/>
          <w:rtl/>
        </w:rPr>
        <w:t>כולל מעקב, פיקוח והפקת לקחים</w:t>
      </w:r>
      <w:r w:rsidRPr="00B0271C">
        <w:rPr>
          <w:rFonts w:ascii="Arial" w:hAnsi="Arial" w:cs="David"/>
          <w:rtl/>
        </w:rPr>
        <w:t xml:space="preserve">. </w:t>
      </w:r>
    </w:p>
    <w:p w:rsidR="00C338B1" w:rsidRDefault="00C338B1" w:rsidP="00C338B1">
      <w:pPr>
        <w:spacing w:after="120"/>
        <w:ind w:left="1080"/>
        <w:contextualSpacing/>
        <w:jc w:val="both"/>
        <w:rPr>
          <w:rFonts w:ascii="Arial" w:hAnsi="Arial" w:cs="David"/>
        </w:rPr>
      </w:pPr>
    </w:p>
    <w:p w:rsidR="00C338B1" w:rsidRDefault="00C338B1" w:rsidP="00C338B1">
      <w:pPr>
        <w:spacing w:after="120"/>
        <w:ind w:left="720"/>
        <w:contextualSpacing/>
        <w:jc w:val="both"/>
        <w:rPr>
          <w:rFonts w:ascii="Arial" w:hAnsi="Arial" w:cs="David"/>
          <w:rtl/>
        </w:rPr>
      </w:pPr>
      <w:r>
        <w:rPr>
          <w:rFonts w:ascii="Arial" w:hAnsi="Arial" w:cs="David" w:hint="cs"/>
          <w:rtl/>
        </w:rPr>
        <w:t xml:space="preserve">2 . ב.  </w:t>
      </w:r>
      <w:r w:rsidRPr="00A44641">
        <w:rPr>
          <w:rFonts w:ascii="Arial" w:hAnsi="Arial" w:cs="David"/>
          <w:rtl/>
        </w:rPr>
        <w:t xml:space="preserve">לאפשר זיהוי, איתור ואבחון מוקדם של קשיים בתפקוד ההורי ובהתפתחות תינוקות </w:t>
      </w:r>
      <w:r>
        <w:rPr>
          <w:rFonts w:ascii="Arial" w:hAnsi="Arial" w:cs="David" w:hint="cs"/>
          <w:rtl/>
        </w:rPr>
        <w:t xml:space="preserve"> </w:t>
      </w:r>
    </w:p>
    <w:p w:rsidR="00C338B1" w:rsidRPr="00A44641" w:rsidRDefault="00C338B1" w:rsidP="00C338B1">
      <w:pPr>
        <w:spacing w:after="120"/>
        <w:ind w:left="720"/>
        <w:contextualSpacing/>
        <w:jc w:val="both"/>
        <w:rPr>
          <w:rFonts w:ascii="Arial" w:hAnsi="Arial" w:cs="David"/>
        </w:rPr>
      </w:pPr>
      <w:r>
        <w:rPr>
          <w:rFonts w:ascii="Arial" w:hAnsi="Arial" w:cs="David" w:hint="cs"/>
          <w:rtl/>
        </w:rPr>
        <w:t xml:space="preserve">         </w:t>
      </w:r>
      <w:r w:rsidRPr="00A44641">
        <w:rPr>
          <w:rFonts w:ascii="Arial" w:hAnsi="Arial" w:cs="David"/>
          <w:rtl/>
        </w:rPr>
        <w:t xml:space="preserve">ופעוטות. </w:t>
      </w:r>
      <w:r w:rsidRPr="00B0271C">
        <w:rPr>
          <w:rFonts w:ascii="Arial" w:hAnsi="Arial" w:cs="David"/>
          <w:rtl/>
        </w:rPr>
        <w:t xml:space="preserve">להבטיח הפנייה מוקדמת וטיפול מותאם להורים הנזקקים לסיוע מקצועי </w:t>
      </w:r>
      <w:r>
        <w:rPr>
          <w:rFonts w:ascii="Arial" w:hAnsi="Arial" w:cs="David" w:hint="cs"/>
          <w:rtl/>
        </w:rPr>
        <w:t xml:space="preserve"> </w:t>
      </w:r>
    </w:p>
    <w:p w:rsidR="00C338B1" w:rsidRDefault="00C338B1" w:rsidP="00C338B1">
      <w:pPr>
        <w:spacing w:after="120"/>
        <w:ind w:left="720"/>
        <w:contextualSpacing/>
        <w:jc w:val="both"/>
        <w:rPr>
          <w:rFonts w:ascii="Arial" w:hAnsi="Arial" w:cs="David"/>
          <w:rtl/>
        </w:rPr>
      </w:pPr>
      <w:r>
        <w:rPr>
          <w:rFonts w:ascii="Arial" w:hAnsi="Arial" w:cs="David" w:hint="cs"/>
          <w:rtl/>
        </w:rPr>
        <w:t xml:space="preserve">         </w:t>
      </w:r>
      <w:r w:rsidRPr="00B0271C">
        <w:rPr>
          <w:rFonts w:ascii="Arial" w:hAnsi="Arial" w:cs="David"/>
          <w:rtl/>
        </w:rPr>
        <w:t>מוגבר באמצעות ה</w:t>
      </w:r>
      <w:r>
        <w:rPr>
          <w:rFonts w:ascii="Arial" w:hAnsi="Arial" w:cs="David"/>
          <w:rtl/>
        </w:rPr>
        <w:t>מערכות הטיפוליות הקיימות בקהיל</w:t>
      </w:r>
      <w:r>
        <w:rPr>
          <w:rFonts w:ascii="Arial" w:hAnsi="Arial" w:cs="David" w:hint="cs"/>
          <w:rtl/>
        </w:rPr>
        <w:t>ה.</w:t>
      </w:r>
    </w:p>
    <w:p w:rsidR="00C338B1" w:rsidRDefault="00C338B1" w:rsidP="00C338B1">
      <w:pPr>
        <w:spacing w:after="120"/>
        <w:ind w:left="720"/>
        <w:contextualSpacing/>
        <w:jc w:val="both"/>
        <w:rPr>
          <w:rFonts w:ascii="Arial" w:hAnsi="Arial" w:cs="David"/>
          <w:rtl/>
        </w:rPr>
      </w:pPr>
    </w:p>
    <w:p w:rsidR="00C338B1" w:rsidRDefault="00C338B1" w:rsidP="00C338B1">
      <w:pPr>
        <w:pStyle w:val="ListParagraph"/>
        <w:spacing w:after="120"/>
        <w:ind w:left="0"/>
        <w:jc w:val="both"/>
        <w:rPr>
          <w:rFonts w:ascii="Arial" w:hAnsi="Arial" w:cs="David"/>
          <w:rtl/>
        </w:rPr>
      </w:pPr>
      <w:r>
        <w:rPr>
          <w:rFonts w:ascii="Arial" w:hAnsi="Arial" w:cs="David" w:hint="cs"/>
          <w:rtl/>
        </w:rPr>
        <w:t xml:space="preserve">3.  </w:t>
      </w:r>
      <w:r>
        <w:rPr>
          <w:rFonts w:ascii="Arial" w:hAnsi="Arial" w:cs="David"/>
          <w:rtl/>
        </w:rPr>
        <w:t>שילוב</w:t>
      </w:r>
      <w:r w:rsidRPr="00B0271C">
        <w:rPr>
          <w:rFonts w:ascii="Arial" w:hAnsi="Arial" w:cs="David"/>
          <w:rtl/>
        </w:rPr>
        <w:t xml:space="preserve"> מרכזי</w:t>
      </w:r>
      <w:r>
        <w:rPr>
          <w:rFonts w:ascii="Arial" w:hAnsi="Arial" w:cs="David"/>
          <w:rtl/>
        </w:rPr>
        <w:t xml:space="preserve"> המידע, ההדרכה והייעוץ להורים</w:t>
      </w:r>
      <w:r w:rsidRPr="00B0271C">
        <w:rPr>
          <w:rFonts w:ascii="Arial" w:hAnsi="Arial" w:cs="David"/>
          <w:rtl/>
        </w:rPr>
        <w:t xml:space="preserve"> ברשויות המקומיות</w:t>
      </w:r>
      <w:r>
        <w:rPr>
          <w:rFonts w:ascii="Arial" w:hAnsi="Arial" w:cs="David"/>
          <w:rtl/>
        </w:rPr>
        <w:t xml:space="preserve"> </w:t>
      </w:r>
      <w:r w:rsidRPr="00B0271C">
        <w:rPr>
          <w:rFonts w:ascii="Arial" w:hAnsi="Arial" w:cs="David"/>
          <w:rtl/>
        </w:rPr>
        <w:t>במסגרות קיימות בקהילה, כדוגמת טיפות חלב ומרכזים לגיל הרך, ובלבד ש</w:t>
      </w:r>
      <w:r>
        <w:rPr>
          <w:rFonts w:ascii="Arial" w:hAnsi="Arial" w:cs="David"/>
          <w:rtl/>
        </w:rPr>
        <w:t>ת</w:t>
      </w:r>
      <w:r w:rsidRPr="00B0271C">
        <w:rPr>
          <w:rFonts w:ascii="Arial" w:hAnsi="Arial" w:cs="David"/>
          <w:rtl/>
        </w:rPr>
        <w:t>ובטח נגישות</w:t>
      </w:r>
      <w:r>
        <w:rPr>
          <w:rFonts w:ascii="Arial" w:hAnsi="Arial" w:cs="David"/>
          <w:rtl/>
        </w:rPr>
        <w:t>ם</w:t>
      </w:r>
      <w:r w:rsidRPr="00B0271C">
        <w:rPr>
          <w:rFonts w:ascii="Arial" w:hAnsi="Arial" w:cs="David"/>
          <w:rtl/>
        </w:rPr>
        <w:t xml:space="preserve"> הגבוהה לכלל ההורים בקהילה. </w:t>
      </w:r>
    </w:p>
    <w:p w:rsidR="00C338B1" w:rsidRPr="00B0271C" w:rsidRDefault="00C338B1" w:rsidP="00C338B1">
      <w:pPr>
        <w:pStyle w:val="ListParagraph"/>
        <w:spacing w:after="120"/>
        <w:ind w:left="0"/>
        <w:jc w:val="both"/>
        <w:rPr>
          <w:rFonts w:ascii="Arial" w:hAnsi="Arial" w:cs="David"/>
        </w:rPr>
      </w:pPr>
    </w:p>
    <w:p w:rsidR="00C338B1" w:rsidRDefault="00C338B1" w:rsidP="00C338B1">
      <w:pPr>
        <w:spacing w:after="120"/>
        <w:jc w:val="both"/>
        <w:rPr>
          <w:rFonts w:ascii="Arial" w:hAnsi="Arial" w:cs="David"/>
          <w:rtl/>
        </w:rPr>
      </w:pPr>
      <w:r>
        <w:rPr>
          <w:rFonts w:ascii="Arial" w:hAnsi="Arial" w:cs="David" w:hint="cs"/>
          <w:rtl/>
        </w:rPr>
        <w:t xml:space="preserve">4.  תיאום ורצף לניצול שירותים קיימים </w:t>
      </w:r>
      <w:r w:rsidRPr="00B0271C">
        <w:rPr>
          <w:rFonts w:ascii="Arial" w:hAnsi="Arial" w:cs="David"/>
          <w:rtl/>
        </w:rPr>
        <w:t xml:space="preserve"> לגיל הרך ברשויות המקומיות וקביעת תחום ההורות כחלק בלתי נפרד מפעילויותיהן, בכל תחומי העשייה</w:t>
      </w:r>
      <w:r>
        <w:rPr>
          <w:rFonts w:ascii="Arial" w:hAnsi="Arial" w:cs="David"/>
          <w:rtl/>
        </w:rPr>
        <w:t xml:space="preserve">, </w:t>
      </w:r>
      <w:r w:rsidRPr="00B0271C">
        <w:rPr>
          <w:rFonts w:ascii="Arial" w:hAnsi="Arial" w:cs="David"/>
          <w:rtl/>
        </w:rPr>
        <w:t xml:space="preserve">בדגש על יצירת רצף, תאום והשלמה בין השירותים </w:t>
      </w:r>
      <w:r>
        <w:rPr>
          <w:rFonts w:ascii="Arial" w:hAnsi="Arial" w:cs="David"/>
          <w:rtl/>
        </w:rPr>
        <w:t>ביישוב.</w:t>
      </w:r>
      <w:r w:rsidRPr="00B0271C">
        <w:rPr>
          <w:rFonts w:ascii="Arial" w:hAnsi="Arial" w:cs="David"/>
          <w:rtl/>
        </w:rPr>
        <w:t xml:space="preserve"> </w:t>
      </w:r>
    </w:p>
    <w:p w:rsidR="00C338B1" w:rsidRPr="00B0271C" w:rsidRDefault="00C338B1" w:rsidP="00C338B1">
      <w:pPr>
        <w:spacing w:after="120"/>
        <w:jc w:val="both"/>
        <w:rPr>
          <w:rFonts w:ascii="Arial" w:hAnsi="Arial" w:cs="David"/>
        </w:rPr>
      </w:pPr>
    </w:p>
    <w:p w:rsidR="00C338B1" w:rsidRDefault="00C338B1" w:rsidP="00C338B1">
      <w:pPr>
        <w:spacing w:after="120"/>
        <w:jc w:val="both"/>
        <w:rPr>
          <w:rFonts w:cs="David"/>
          <w:rtl/>
        </w:rPr>
      </w:pPr>
      <w:r>
        <w:rPr>
          <w:rFonts w:cs="David" w:hint="cs"/>
          <w:rtl/>
        </w:rPr>
        <w:t xml:space="preserve">5.  </w:t>
      </w:r>
      <w:r w:rsidRPr="00A44641">
        <w:rPr>
          <w:rFonts w:cs="David"/>
          <w:rtl/>
        </w:rPr>
        <w:t xml:space="preserve">קביעת תפקיד של מתאם שירותים לילד ולמשפחתו, ברמת יישוב, אשר ייצור את החיבור ההולם בין הצרכים המזוהים  אצל הילד ומשפחתו ובין השירותים המתאימים הקיימים. </w:t>
      </w:r>
    </w:p>
    <w:p w:rsidR="00C338B1" w:rsidRDefault="00C338B1" w:rsidP="00C338B1">
      <w:pPr>
        <w:pStyle w:val="ListParagraph"/>
        <w:spacing w:after="120"/>
        <w:jc w:val="both"/>
        <w:rPr>
          <w:rFonts w:ascii="Arial" w:hAnsi="Arial" w:cs="David"/>
          <w:rtl/>
        </w:rPr>
      </w:pPr>
    </w:p>
    <w:p w:rsidR="00C338B1" w:rsidRDefault="00C338B1" w:rsidP="00C338B1">
      <w:pPr>
        <w:spacing w:after="120"/>
        <w:jc w:val="both"/>
        <w:rPr>
          <w:rFonts w:cs="David"/>
          <w:rtl/>
        </w:rPr>
      </w:pPr>
      <w:r>
        <w:rPr>
          <w:rFonts w:cs="David" w:hint="cs"/>
          <w:rtl/>
        </w:rPr>
        <w:t>6. פיתוח והפעלה של מרכז מידע ארצי להורים אשר מטרותיו:</w:t>
      </w:r>
    </w:p>
    <w:p w:rsidR="00C338B1" w:rsidRDefault="00C338B1" w:rsidP="00C338B1">
      <w:pPr>
        <w:ind w:left="900"/>
        <w:jc w:val="both"/>
        <w:rPr>
          <w:rFonts w:ascii="Arial" w:hAnsi="Arial" w:cs="David"/>
          <w:rtl/>
        </w:rPr>
      </w:pPr>
      <w:r>
        <w:rPr>
          <w:rFonts w:ascii="Arial" w:hAnsi="Arial" w:cs="David" w:hint="cs"/>
          <w:rtl/>
        </w:rPr>
        <w:t xml:space="preserve">א.  </w:t>
      </w:r>
      <w:r w:rsidRPr="004D68CF">
        <w:rPr>
          <w:rFonts w:ascii="Arial" w:hAnsi="Arial" w:cs="David"/>
          <w:rtl/>
        </w:rPr>
        <w:t xml:space="preserve">ריכוז נתונים מחקריים עדכניים ותוכניות התערבות מומלצות בתחום ההורות והגיל </w:t>
      </w:r>
      <w:r>
        <w:rPr>
          <w:rFonts w:ascii="Arial" w:hAnsi="Arial" w:cs="David" w:hint="cs"/>
          <w:rtl/>
        </w:rPr>
        <w:t xml:space="preserve"> </w:t>
      </w:r>
    </w:p>
    <w:p w:rsidR="00C338B1" w:rsidRDefault="00C338B1" w:rsidP="00C338B1">
      <w:pPr>
        <w:ind w:left="900"/>
        <w:jc w:val="both"/>
        <w:rPr>
          <w:rFonts w:ascii="Arial" w:hAnsi="Arial" w:cs="David"/>
          <w:rtl/>
        </w:rPr>
      </w:pPr>
      <w:r>
        <w:rPr>
          <w:rFonts w:ascii="Arial" w:hAnsi="Arial" w:cs="David" w:hint="cs"/>
          <w:rtl/>
        </w:rPr>
        <w:t xml:space="preserve">      </w:t>
      </w:r>
      <w:r w:rsidRPr="004D68CF">
        <w:rPr>
          <w:rFonts w:ascii="Arial" w:hAnsi="Arial" w:cs="David"/>
          <w:rtl/>
        </w:rPr>
        <w:t>הרך</w:t>
      </w:r>
      <w:r>
        <w:rPr>
          <w:rFonts w:ascii="Arial" w:hAnsi="Arial" w:cs="David"/>
          <w:rtl/>
        </w:rPr>
        <w:t>.</w:t>
      </w:r>
    </w:p>
    <w:p w:rsidR="00C338B1" w:rsidRDefault="00C338B1" w:rsidP="00745A3D">
      <w:pPr>
        <w:numPr>
          <w:ilvl w:val="0"/>
          <w:numId w:val="12"/>
        </w:numPr>
        <w:spacing w:after="0" w:line="240" w:lineRule="auto"/>
        <w:jc w:val="both"/>
        <w:rPr>
          <w:rFonts w:ascii="Arial" w:hAnsi="Arial" w:cs="David"/>
        </w:rPr>
      </w:pPr>
      <w:r>
        <w:rPr>
          <w:rFonts w:ascii="Arial" w:hAnsi="Arial" w:cs="David"/>
          <w:rtl/>
        </w:rPr>
        <w:t xml:space="preserve">ריכוז </w:t>
      </w:r>
      <w:r w:rsidRPr="004D68CF">
        <w:rPr>
          <w:rFonts w:ascii="Arial" w:hAnsi="Arial" w:cs="David"/>
          <w:rtl/>
        </w:rPr>
        <w:t>מידע על זכויות הילד</w:t>
      </w:r>
      <w:r>
        <w:rPr>
          <w:rFonts w:ascii="Arial" w:hAnsi="Arial" w:cs="David"/>
          <w:rtl/>
        </w:rPr>
        <w:t xml:space="preserve">, </w:t>
      </w:r>
      <w:r w:rsidRPr="00A23EEF">
        <w:rPr>
          <w:rFonts w:ascii="Arial" w:hAnsi="Arial" w:cs="David"/>
          <w:rtl/>
        </w:rPr>
        <w:t>זכויות ההורים</w:t>
      </w:r>
      <w:r w:rsidRPr="004D68CF">
        <w:rPr>
          <w:rFonts w:ascii="Arial" w:hAnsi="Arial" w:cs="David"/>
          <w:rtl/>
        </w:rPr>
        <w:t xml:space="preserve"> ו</w:t>
      </w:r>
      <w:r>
        <w:rPr>
          <w:rFonts w:ascii="Arial" w:hAnsi="Arial" w:cs="David"/>
          <w:rtl/>
        </w:rPr>
        <w:t>ה</w:t>
      </w:r>
      <w:r w:rsidRPr="004D68CF">
        <w:rPr>
          <w:rFonts w:ascii="Arial" w:hAnsi="Arial" w:cs="David"/>
          <w:rtl/>
        </w:rPr>
        <w:t>משפח</w:t>
      </w:r>
      <w:r>
        <w:rPr>
          <w:rFonts w:ascii="Arial" w:hAnsi="Arial" w:cs="David"/>
          <w:rtl/>
        </w:rPr>
        <w:t>ו</w:t>
      </w:r>
      <w:r w:rsidRPr="004D68CF">
        <w:rPr>
          <w:rFonts w:ascii="Arial" w:hAnsi="Arial" w:cs="David"/>
          <w:rtl/>
        </w:rPr>
        <w:t>ת</w:t>
      </w:r>
      <w:r>
        <w:rPr>
          <w:rFonts w:ascii="Arial" w:hAnsi="Arial" w:cs="David"/>
          <w:rtl/>
        </w:rPr>
        <w:t>.</w:t>
      </w:r>
    </w:p>
    <w:p w:rsidR="00C338B1" w:rsidRPr="004D68CF" w:rsidRDefault="00C338B1" w:rsidP="00745A3D">
      <w:pPr>
        <w:numPr>
          <w:ilvl w:val="0"/>
          <w:numId w:val="12"/>
        </w:numPr>
        <w:spacing w:after="0" w:line="240" w:lineRule="auto"/>
        <w:jc w:val="both"/>
        <w:rPr>
          <w:rFonts w:ascii="Arial" w:hAnsi="Arial" w:cs="David"/>
        </w:rPr>
      </w:pPr>
      <w:r>
        <w:rPr>
          <w:rFonts w:ascii="Arial" w:hAnsi="Arial" w:cs="David"/>
          <w:rtl/>
        </w:rPr>
        <w:t xml:space="preserve">ריכוז מידע ונתונים </w:t>
      </w:r>
      <w:r w:rsidRPr="004D68CF">
        <w:rPr>
          <w:rFonts w:ascii="Arial" w:hAnsi="Arial" w:cs="David"/>
          <w:rtl/>
        </w:rPr>
        <w:t xml:space="preserve">על </w:t>
      </w:r>
      <w:r>
        <w:rPr>
          <w:rFonts w:ascii="Arial" w:hAnsi="Arial" w:cs="David"/>
          <w:rtl/>
        </w:rPr>
        <w:t xml:space="preserve">מכלול </w:t>
      </w:r>
      <w:r w:rsidRPr="004D68CF">
        <w:rPr>
          <w:rFonts w:ascii="Arial" w:hAnsi="Arial" w:cs="David"/>
          <w:rtl/>
        </w:rPr>
        <w:t>השירותים העומדים לרשות ילדים</w:t>
      </w:r>
      <w:r>
        <w:rPr>
          <w:rFonts w:ascii="Arial" w:hAnsi="Arial" w:cs="David"/>
          <w:rtl/>
        </w:rPr>
        <w:t xml:space="preserve"> והורים, מטרותיהם ומאפייניהם</w:t>
      </w:r>
      <w:r w:rsidRPr="004D68CF">
        <w:rPr>
          <w:rFonts w:ascii="Arial" w:hAnsi="Arial" w:cs="David"/>
          <w:rtl/>
        </w:rPr>
        <w:t xml:space="preserve">. </w:t>
      </w:r>
    </w:p>
    <w:p w:rsidR="00C338B1" w:rsidRDefault="00C338B1" w:rsidP="00745A3D">
      <w:pPr>
        <w:numPr>
          <w:ilvl w:val="0"/>
          <w:numId w:val="12"/>
        </w:numPr>
        <w:spacing w:after="0" w:line="240" w:lineRule="auto"/>
        <w:jc w:val="both"/>
        <w:rPr>
          <w:rFonts w:ascii="Arial" w:hAnsi="Arial" w:cs="David"/>
        </w:rPr>
      </w:pPr>
      <w:r w:rsidRPr="00BF2EC3">
        <w:rPr>
          <w:rFonts w:ascii="Arial" w:hAnsi="Arial" w:cs="David"/>
          <w:rtl/>
        </w:rPr>
        <w:t>שירותי הדרכה וסיוע טלפוני ואינטרנטי.</w:t>
      </w:r>
    </w:p>
    <w:p w:rsidR="00C338B1" w:rsidRDefault="00C338B1" w:rsidP="00745A3D">
      <w:pPr>
        <w:numPr>
          <w:ilvl w:val="0"/>
          <w:numId w:val="12"/>
        </w:numPr>
        <w:spacing w:after="0" w:line="240" w:lineRule="auto"/>
        <w:jc w:val="both"/>
        <w:rPr>
          <w:rFonts w:ascii="Arial" w:hAnsi="Arial" w:cs="David"/>
        </w:rPr>
      </w:pPr>
      <w:r>
        <w:rPr>
          <w:rFonts w:ascii="Arial" w:hAnsi="Arial" w:cs="David"/>
          <w:rtl/>
        </w:rPr>
        <w:t xml:space="preserve">ייזום פעולות הסברה ומניעה ארציות. </w:t>
      </w:r>
    </w:p>
    <w:p w:rsidR="00C338B1" w:rsidRDefault="00C338B1" w:rsidP="00C338B1">
      <w:pPr>
        <w:spacing w:after="120"/>
        <w:ind w:left="1440"/>
        <w:jc w:val="both"/>
        <w:rPr>
          <w:rFonts w:ascii="Arial" w:hAnsi="Arial" w:cs="David"/>
          <w:rtl/>
        </w:rPr>
      </w:pPr>
    </w:p>
    <w:p w:rsidR="00C338B1" w:rsidRDefault="00C338B1" w:rsidP="00C338B1">
      <w:pPr>
        <w:pStyle w:val="ListParagraph"/>
        <w:spacing w:after="120"/>
        <w:ind w:left="360"/>
        <w:jc w:val="both"/>
        <w:rPr>
          <w:rFonts w:ascii="Arial" w:hAnsi="Arial" w:cs="David"/>
          <w:rtl/>
        </w:rPr>
      </w:pPr>
    </w:p>
    <w:p w:rsidR="00C338B1" w:rsidRDefault="00C338B1" w:rsidP="00C338B1">
      <w:pPr>
        <w:pStyle w:val="ListParagraph"/>
        <w:jc w:val="both"/>
        <w:rPr>
          <w:rtl/>
        </w:rPr>
      </w:pPr>
    </w:p>
    <w:p w:rsidR="00C338B1" w:rsidRDefault="00C338B1" w:rsidP="00C338B1">
      <w:pPr>
        <w:jc w:val="both"/>
        <w:rPr>
          <w:rFonts w:cs="David"/>
          <w:b/>
          <w:bCs/>
          <w:sz w:val="32"/>
          <w:szCs w:val="32"/>
          <w:rtl/>
        </w:rPr>
      </w:pPr>
      <w:r w:rsidRPr="00F93D03">
        <w:rPr>
          <w:rFonts w:ascii="Arial" w:hAnsi="Arial" w:cs="David"/>
          <w:bCs/>
          <w:sz w:val="32"/>
          <w:szCs w:val="32"/>
          <w:rtl/>
        </w:rPr>
        <w:t xml:space="preserve">אנו קוראים לוועדה לזכויות הילד </w:t>
      </w:r>
      <w:r>
        <w:rPr>
          <w:rFonts w:ascii="Arial" w:hAnsi="Arial" w:cs="David"/>
          <w:bCs/>
          <w:sz w:val="32"/>
          <w:szCs w:val="32"/>
          <w:rtl/>
        </w:rPr>
        <w:t>לדון בהמלצותינו</w:t>
      </w:r>
      <w:r w:rsidRPr="00F93D03">
        <w:rPr>
          <w:rFonts w:ascii="Arial" w:hAnsi="Arial" w:cs="David"/>
          <w:bCs/>
          <w:sz w:val="32"/>
          <w:szCs w:val="32"/>
          <w:rtl/>
        </w:rPr>
        <w:t>, לפעול לאימוצן</w:t>
      </w:r>
      <w:r>
        <w:rPr>
          <w:rFonts w:cs="David"/>
          <w:b/>
          <w:bCs/>
          <w:sz w:val="32"/>
          <w:szCs w:val="32"/>
          <w:rtl/>
        </w:rPr>
        <w:t xml:space="preserve">, ולהקים </w:t>
      </w:r>
      <w:r w:rsidRPr="00F93D03">
        <w:rPr>
          <w:rFonts w:cs="David"/>
          <w:b/>
          <w:bCs/>
          <w:sz w:val="32"/>
          <w:szCs w:val="32"/>
          <w:rtl/>
        </w:rPr>
        <w:t xml:space="preserve">ועדה שתציע </w:t>
      </w:r>
      <w:r>
        <w:rPr>
          <w:rFonts w:cs="David"/>
          <w:b/>
          <w:bCs/>
          <w:sz w:val="32"/>
          <w:szCs w:val="32"/>
          <w:rtl/>
        </w:rPr>
        <w:t>דרכים</w:t>
      </w:r>
      <w:r w:rsidRPr="00F93D03">
        <w:rPr>
          <w:rFonts w:cs="David"/>
          <w:b/>
          <w:bCs/>
          <w:sz w:val="32"/>
          <w:szCs w:val="32"/>
          <w:rtl/>
        </w:rPr>
        <w:t xml:space="preserve"> ליישומן</w:t>
      </w:r>
      <w:r>
        <w:rPr>
          <w:rFonts w:cs="David"/>
          <w:b/>
          <w:bCs/>
          <w:sz w:val="32"/>
          <w:szCs w:val="32"/>
          <w:rtl/>
        </w:rPr>
        <w:t xml:space="preserve"> .</w:t>
      </w:r>
    </w:p>
    <w:p w:rsidR="00C338B1" w:rsidRDefault="00C338B1" w:rsidP="00C338B1">
      <w:pPr>
        <w:spacing w:after="120"/>
        <w:jc w:val="both"/>
        <w:rPr>
          <w:rFonts w:ascii="Arial" w:hAnsi="Arial" w:cs="David"/>
          <w:rtl/>
        </w:rPr>
      </w:pPr>
    </w:p>
    <w:p w:rsidR="00C338B1" w:rsidRDefault="00C338B1" w:rsidP="00C338B1">
      <w:pPr>
        <w:spacing w:before="100" w:beforeAutospacing="1" w:after="100" w:afterAutospacing="1"/>
        <w:jc w:val="both"/>
        <w:rPr>
          <w:rFonts w:cs="David"/>
        </w:rPr>
      </w:pPr>
    </w:p>
    <w:p w:rsidR="00D30077" w:rsidRDefault="00D30077" w:rsidP="00C338B1">
      <w:pPr>
        <w:spacing w:before="100" w:beforeAutospacing="1" w:after="100" w:afterAutospacing="1"/>
        <w:jc w:val="both"/>
        <w:rPr>
          <w:rFonts w:cs="David"/>
        </w:rPr>
      </w:pPr>
    </w:p>
    <w:p w:rsidR="00D30077" w:rsidRDefault="00D30077" w:rsidP="00C338B1">
      <w:pPr>
        <w:spacing w:before="100" w:beforeAutospacing="1" w:after="100" w:afterAutospacing="1"/>
        <w:jc w:val="both"/>
        <w:rPr>
          <w:rFonts w:cs="David"/>
        </w:rPr>
      </w:pPr>
    </w:p>
    <w:p w:rsidR="00D30077" w:rsidRDefault="00D30077" w:rsidP="00C338B1">
      <w:pPr>
        <w:spacing w:before="100" w:beforeAutospacing="1" w:after="100" w:afterAutospacing="1"/>
        <w:jc w:val="both"/>
        <w:rPr>
          <w:rFonts w:cs="David"/>
        </w:rPr>
      </w:pPr>
    </w:p>
    <w:p w:rsidR="00D30077" w:rsidRDefault="00D30077" w:rsidP="00C338B1">
      <w:pPr>
        <w:spacing w:before="100" w:beforeAutospacing="1" w:after="100" w:afterAutospacing="1"/>
        <w:jc w:val="both"/>
        <w:rPr>
          <w:rFonts w:cs="David"/>
        </w:rPr>
      </w:pPr>
    </w:p>
    <w:p w:rsidR="00D30077" w:rsidRDefault="00D30077" w:rsidP="00C338B1">
      <w:pPr>
        <w:spacing w:before="100" w:beforeAutospacing="1" w:after="100" w:afterAutospacing="1"/>
        <w:jc w:val="both"/>
        <w:rPr>
          <w:rFonts w:cs="David"/>
        </w:rPr>
      </w:pPr>
    </w:p>
    <w:p w:rsidR="00D30077" w:rsidRDefault="00D30077" w:rsidP="00C338B1">
      <w:pPr>
        <w:spacing w:before="100" w:beforeAutospacing="1" w:after="100" w:afterAutospacing="1"/>
        <w:jc w:val="both"/>
        <w:rPr>
          <w:rFonts w:cs="David"/>
          <w:rtl/>
        </w:rPr>
      </w:pPr>
    </w:p>
    <w:p w:rsidR="00C338B1" w:rsidRDefault="00C338B1" w:rsidP="00C338B1">
      <w:pPr>
        <w:spacing w:before="100" w:beforeAutospacing="1" w:after="100" w:afterAutospacing="1"/>
        <w:jc w:val="both"/>
        <w:rPr>
          <w:rFonts w:cs="David"/>
        </w:rPr>
      </w:pPr>
    </w:p>
    <w:p w:rsidR="0065766B" w:rsidRDefault="0065766B" w:rsidP="00C338B1">
      <w:pPr>
        <w:spacing w:before="100" w:beforeAutospacing="1" w:after="100" w:afterAutospacing="1"/>
        <w:jc w:val="both"/>
        <w:rPr>
          <w:rFonts w:cs="David"/>
          <w:rtl/>
        </w:rPr>
      </w:pPr>
    </w:p>
    <w:p w:rsidR="00C338B1" w:rsidRPr="00CB6759" w:rsidRDefault="008769B7" w:rsidP="00C338B1">
      <w:pPr>
        <w:jc w:val="center"/>
        <w:rPr>
          <w:rFonts w:cs="David"/>
          <w:b/>
          <w:bCs/>
          <w:sz w:val="32"/>
          <w:szCs w:val="32"/>
          <w:rtl/>
        </w:rPr>
      </w:pPr>
      <w:r>
        <w:rPr>
          <w:rFonts w:cs="David" w:hint="cs"/>
          <w:b/>
          <w:bCs/>
          <w:sz w:val="32"/>
          <w:szCs w:val="32"/>
          <w:rtl/>
        </w:rPr>
        <w:t>נ</w:t>
      </w:r>
      <w:r w:rsidR="00C338B1" w:rsidRPr="00CB6759">
        <w:rPr>
          <w:rFonts w:cs="David" w:hint="cs"/>
          <w:b/>
          <w:bCs/>
          <w:sz w:val="32"/>
          <w:szCs w:val="32"/>
          <w:rtl/>
        </w:rPr>
        <w:t>ספח מס 2</w:t>
      </w:r>
    </w:p>
    <w:p w:rsidR="00C338B1" w:rsidRDefault="00C338B1" w:rsidP="00C338B1">
      <w:pPr>
        <w:jc w:val="center"/>
      </w:pPr>
      <w:r w:rsidRPr="00B23990">
        <w:rPr>
          <w:noProof/>
        </w:rPr>
        <w:drawing>
          <wp:inline distT="0" distB="0" distL="0" distR="0" wp14:anchorId="72969614" wp14:editId="16086E09">
            <wp:extent cx="5942363" cy="423832"/>
            <wp:effectExtent l="19050" t="0" r="1237" b="0"/>
            <wp:docPr id="7" name="תמונה 2" descr="C:\Users\tamar\AppData\Local\Microsoft\Windows\Temporary Internet Files\Content.Word\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ar\AppData\Local\Microsoft\Windows\Temporary Internet Files\Content.Word\Scan.jpg"/>
                    <pic:cNvPicPr>
                      <a:picLocks noChangeAspect="1" noChangeArrowheads="1"/>
                    </pic:cNvPicPr>
                  </pic:nvPicPr>
                  <pic:blipFill>
                    <a:blip r:embed="rId25" cstate="print"/>
                    <a:srcRect l="19063" t="8283" r="22183" b="89460"/>
                    <a:stretch>
                      <a:fillRect/>
                    </a:stretch>
                  </pic:blipFill>
                  <pic:spPr bwMode="auto">
                    <a:xfrm>
                      <a:off x="0" y="0"/>
                      <a:ext cx="5975431" cy="426191"/>
                    </a:xfrm>
                    <a:prstGeom prst="rect">
                      <a:avLst/>
                    </a:prstGeom>
                    <a:noFill/>
                    <a:ln w="9525">
                      <a:noFill/>
                      <a:miter lim="800000"/>
                      <a:headEnd/>
                      <a:tailEnd/>
                    </a:ln>
                  </pic:spPr>
                </pic:pic>
              </a:graphicData>
            </a:graphic>
          </wp:inline>
        </w:drawing>
      </w:r>
    </w:p>
    <w:p w:rsidR="00C338B1" w:rsidRDefault="00EE2C60" w:rsidP="00C338B1">
      <w:pPr>
        <w:jc w:val="center"/>
      </w:pPr>
      <w:hyperlink r:id="rId26" w:history="1">
        <w:r w:rsidR="00C338B1" w:rsidRPr="00DE4820">
          <w:rPr>
            <w:rStyle w:val="Hyperlink"/>
          </w:rPr>
          <w:t>www.developingchild.harvard.edu</w:t>
        </w:r>
      </w:hyperlink>
      <w:r w:rsidR="00C338B1">
        <w:t xml:space="preserve"> </w:t>
      </w:r>
      <w:r w:rsidR="00C338B1" w:rsidRPr="00FA7F50">
        <w:rPr>
          <w:rFonts w:hint="cs"/>
          <w:rtl/>
        </w:rPr>
        <w:t xml:space="preserve"> </w:t>
      </w:r>
      <w:r w:rsidR="00C338B1">
        <w:rPr>
          <w:rFonts w:hint="cs"/>
          <w:rtl/>
        </w:rPr>
        <w:t>מתוך:</w:t>
      </w:r>
    </w:p>
    <w:p w:rsidR="00C338B1" w:rsidRDefault="00C338B1" w:rsidP="00C338B1">
      <w:pPr>
        <w:jc w:val="center"/>
      </w:pPr>
      <w:r w:rsidRPr="00FA7F50">
        <w:rPr>
          <w:noProof/>
        </w:rPr>
        <w:drawing>
          <wp:inline distT="0" distB="0" distL="0" distR="0" wp14:anchorId="5C7210FB" wp14:editId="1F02527D">
            <wp:extent cx="4822221" cy="3214425"/>
            <wp:effectExtent l="19050" t="0" r="0" b="0"/>
            <wp:docPr id="8" name="תמונה 2" descr="C:\Users\tamar\AppData\Local\Microsoft\Windows\Temporary Internet Files\Content.Word\Scan.jpg"/>
            <wp:cNvGraphicFramePr/>
            <a:graphic xmlns:a="http://schemas.openxmlformats.org/drawingml/2006/main">
              <a:graphicData uri="http://schemas.openxmlformats.org/drawingml/2006/picture">
                <pic:pic xmlns:pic="http://schemas.openxmlformats.org/drawingml/2006/picture">
                  <pic:nvPicPr>
                    <pic:cNvPr id="0" name="Picture 2" descr="C:\Users\tamar\AppData\Local\Microsoft\Windows\Temporary Internet Files\Content.Word\Scan.jpg"/>
                    <pic:cNvPicPr>
                      <a:picLocks noChangeAspect="1" noChangeArrowheads="1"/>
                    </pic:cNvPicPr>
                  </pic:nvPicPr>
                  <pic:blipFill>
                    <a:blip r:embed="rId25" cstate="print"/>
                    <a:srcRect l="37466" t="11390" r="14268" b="59340"/>
                    <a:stretch>
                      <a:fillRect/>
                    </a:stretch>
                  </pic:blipFill>
                  <pic:spPr bwMode="auto">
                    <a:xfrm>
                      <a:off x="0" y="0"/>
                      <a:ext cx="4829992" cy="3219605"/>
                    </a:xfrm>
                    <a:prstGeom prst="rect">
                      <a:avLst/>
                    </a:prstGeom>
                    <a:noFill/>
                    <a:ln w="9525">
                      <a:noFill/>
                      <a:miter lim="800000"/>
                      <a:headEnd/>
                      <a:tailEnd/>
                    </a:ln>
                  </pic:spPr>
                </pic:pic>
              </a:graphicData>
            </a:graphic>
          </wp:inline>
        </w:drawing>
      </w:r>
    </w:p>
    <w:p w:rsidR="00C338B1" w:rsidRPr="00CD0C2B" w:rsidRDefault="00C338B1" w:rsidP="00C338B1">
      <w:pPr>
        <w:jc w:val="center"/>
        <w:rPr>
          <w:sz w:val="16"/>
          <w:szCs w:val="16"/>
          <w:rtl/>
        </w:rPr>
      </w:pPr>
      <w:r>
        <w:rPr>
          <w:rFonts w:hint="cs"/>
          <w:sz w:val="16"/>
          <w:szCs w:val="16"/>
          <w:u w:val="single"/>
          <w:rtl/>
        </w:rPr>
        <w:t>תרשים מס' 1: כיצד התנסויות מוקדמות נכנסות לגוף : מסגרת מושגית ביו- התפתחותית</w:t>
      </w:r>
    </w:p>
    <w:p w:rsidR="00C338B1" w:rsidRDefault="00C338B1" w:rsidP="00C338B1">
      <w:pPr>
        <w:jc w:val="center"/>
        <w:rPr>
          <w:b/>
          <w:bCs/>
          <w:u w:val="single"/>
        </w:rPr>
      </w:pPr>
    </w:p>
    <w:p w:rsidR="00C338B1" w:rsidRDefault="00C338B1" w:rsidP="00C338B1">
      <w:pPr>
        <w:jc w:val="center"/>
        <w:rPr>
          <w:rtl/>
        </w:rPr>
      </w:pPr>
      <w:r w:rsidRPr="00FA7F50">
        <w:rPr>
          <w:noProof/>
        </w:rPr>
        <w:drawing>
          <wp:inline distT="0" distB="0" distL="0" distR="0" wp14:anchorId="37234F11" wp14:editId="609D07DB">
            <wp:extent cx="5343525" cy="2314575"/>
            <wp:effectExtent l="19050" t="0" r="9525" b="0"/>
            <wp:docPr id="10" name="תמונה 2" descr="C:\Users\tamar\AppData\Local\Microsoft\Windows\Temporary Internet Files\Content.Word\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mar\AppData\Local\Microsoft\Windows\Temporary Internet Files\Content.Word\Scan.jpg"/>
                    <pic:cNvPicPr>
                      <a:picLocks noChangeAspect="1" noChangeArrowheads="1"/>
                    </pic:cNvPicPr>
                  </pic:nvPicPr>
                  <pic:blipFill>
                    <a:blip r:embed="rId25" cstate="print"/>
                    <a:srcRect l="979" t="54894" r="7504" b="13599"/>
                    <a:stretch>
                      <a:fillRect/>
                    </a:stretch>
                  </pic:blipFill>
                  <pic:spPr bwMode="auto">
                    <a:xfrm>
                      <a:off x="0" y="0"/>
                      <a:ext cx="5343525" cy="2314575"/>
                    </a:xfrm>
                    <a:prstGeom prst="rect">
                      <a:avLst/>
                    </a:prstGeom>
                    <a:noFill/>
                    <a:ln w="9525">
                      <a:noFill/>
                      <a:miter lim="800000"/>
                      <a:headEnd/>
                      <a:tailEnd/>
                    </a:ln>
                  </pic:spPr>
                </pic:pic>
              </a:graphicData>
            </a:graphic>
          </wp:inline>
        </w:drawing>
      </w:r>
    </w:p>
    <w:p w:rsidR="00C338B1" w:rsidRDefault="00C338B1" w:rsidP="00C338B1">
      <w:pPr>
        <w:jc w:val="center"/>
        <w:rPr>
          <w:rFonts w:cs="David"/>
          <w:b/>
          <w:bCs/>
          <w:sz w:val="32"/>
          <w:szCs w:val="32"/>
          <w:rtl/>
        </w:rPr>
      </w:pPr>
      <w:r w:rsidRPr="00CD0C2B">
        <w:rPr>
          <w:rFonts w:hint="cs"/>
          <w:sz w:val="16"/>
          <w:szCs w:val="16"/>
          <w:u w:val="single"/>
          <w:rtl/>
        </w:rPr>
        <w:t>תרשים מס' 2,   מסגרת להמשגת מדיניות ותכניות לחיזוק בריאות לאורך החיים</w:t>
      </w:r>
    </w:p>
    <w:p w:rsidR="00866762" w:rsidRDefault="00866762" w:rsidP="00C338B1">
      <w:pPr>
        <w:spacing w:after="120"/>
        <w:jc w:val="center"/>
        <w:rPr>
          <w:rFonts w:ascii="Arial" w:hAnsi="Arial" w:cs="David"/>
          <w:sz w:val="32"/>
          <w:szCs w:val="32"/>
        </w:rPr>
      </w:pPr>
    </w:p>
    <w:p w:rsidR="00866762" w:rsidRDefault="00866762" w:rsidP="00C338B1">
      <w:pPr>
        <w:spacing w:after="120"/>
        <w:jc w:val="center"/>
        <w:rPr>
          <w:rFonts w:ascii="Arial" w:hAnsi="Arial" w:cs="David"/>
          <w:sz w:val="32"/>
          <w:szCs w:val="32"/>
        </w:rPr>
      </w:pPr>
    </w:p>
    <w:p w:rsidR="00C338B1" w:rsidRDefault="00C338B1" w:rsidP="00C338B1">
      <w:pPr>
        <w:spacing w:after="120"/>
        <w:jc w:val="center"/>
        <w:rPr>
          <w:rFonts w:ascii="Arial" w:hAnsi="Arial" w:cs="David"/>
          <w:sz w:val="32"/>
          <w:szCs w:val="32"/>
        </w:rPr>
      </w:pPr>
      <w:r w:rsidRPr="00C43D7C">
        <w:rPr>
          <w:rFonts w:ascii="Arial" w:hAnsi="Arial" w:cs="David" w:hint="cs"/>
          <w:sz w:val="32"/>
          <w:szCs w:val="32"/>
          <w:rtl/>
        </w:rPr>
        <w:t xml:space="preserve">נספח מס 3 </w:t>
      </w:r>
    </w:p>
    <w:p w:rsidR="008769B7" w:rsidRPr="00C43D7C" w:rsidRDefault="008769B7" w:rsidP="00C338B1">
      <w:pPr>
        <w:spacing w:after="120"/>
        <w:jc w:val="center"/>
        <w:rPr>
          <w:rFonts w:ascii="Arial" w:hAnsi="Arial" w:cs="David"/>
          <w:sz w:val="32"/>
          <w:szCs w:val="32"/>
          <w:rtl/>
        </w:rPr>
      </w:pPr>
    </w:p>
    <w:p w:rsidR="00C338B1" w:rsidRPr="00C43D7C" w:rsidRDefault="00C338B1" w:rsidP="00C338B1">
      <w:pPr>
        <w:spacing w:after="120"/>
        <w:jc w:val="center"/>
        <w:rPr>
          <w:rFonts w:ascii="Arial" w:hAnsi="Arial" w:cs="David"/>
          <w:sz w:val="32"/>
          <w:szCs w:val="32"/>
          <w:u w:val="single"/>
        </w:rPr>
      </w:pPr>
      <w:r w:rsidRPr="00C43D7C">
        <w:rPr>
          <w:rFonts w:ascii="Arial" w:hAnsi="Arial" w:cs="David" w:hint="cs"/>
          <w:sz w:val="32"/>
          <w:szCs w:val="32"/>
          <w:u w:val="single"/>
          <w:rtl/>
        </w:rPr>
        <w:t>מתוך אמנת זכויות הילד</w:t>
      </w:r>
    </w:p>
    <w:p w:rsidR="00C338B1" w:rsidRDefault="00C338B1" w:rsidP="00C338B1">
      <w:pPr>
        <w:spacing w:after="120"/>
        <w:jc w:val="center"/>
        <w:rPr>
          <w:rFonts w:ascii="Arial" w:hAnsi="Arial" w:cs="David"/>
          <w:sz w:val="32"/>
          <w:szCs w:val="32"/>
        </w:rPr>
      </w:pPr>
    </w:p>
    <w:p w:rsidR="00C338B1" w:rsidRPr="00B43D55" w:rsidRDefault="00C338B1" w:rsidP="00C338B1">
      <w:pPr>
        <w:spacing w:line="240" w:lineRule="auto"/>
        <w:ind w:left="720"/>
        <w:jc w:val="right"/>
        <w:rPr>
          <w:b/>
          <w:bCs/>
          <w:sz w:val="24"/>
          <w:szCs w:val="24"/>
        </w:rPr>
      </w:pPr>
      <w:r w:rsidRPr="00EA7EC1">
        <w:rPr>
          <w:b/>
          <w:bCs/>
          <w:sz w:val="24"/>
          <w:szCs w:val="24"/>
        </w:rPr>
        <w:t>The United Nations Committee on the Rights of the Child General</w:t>
      </w:r>
    </w:p>
    <w:p w:rsidR="00C338B1" w:rsidRPr="00B43D55" w:rsidRDefault="00C338B1" w:rsidP="00C338B1">
      <w:pPr>
        <w:spacing w:line="240" w:lineRule="auto"/>
        <w:ind w:left="720"/>
        <w:jc w:val="right"/>
        <w:rPr>
          <w:b/>
          <w:bCs/>
          <w:sz w:val="24"/>
          <w:szCs w:val="24"/>
        </w:rPr>
      </w:pPr>
      <w:r w:rsidRPr="00B43D55">
        <w:rPr>
          <w:b/>
          <w:bCs/>
          <w:sz w:val="24"/>
          <w:szCs w:val="24"/>
        </w:rPr>
        <w:t xml:space="preserve">Comment No, 7, offering guidance to States parties on rights </w:t>
      </w:r>
      <w:proofErr w:type="gramStart"/>
      <w:r w:rsidRPr="00B43D55">
        <w:rPr>
          <w:b/>
          <w:bCs/>
          <w:sz w:val="24"/>
          <w:szCs w:val="24"/>
        </w:rPr>
        <w:t>In</w:t>
      </w:r>
      <w:proofErr w:type="gramEnd"/>
      <w:r w:rsidRPr="00B43D55">
        <w:rPr>
          <w:b/>
          <w:bCs/>
          <w:sz w:val="24"/>
          <w:szCs w:val="24"/>
        </w:rPr>
        <w:t xml:space="preserve"> early</w:t>
      </w:r>
    </w:p>
    <w:p w:rsidR="00C338B1" w:rsidRPr="00B43D55" w:rsidRDefault="00C338B1" w:rsidP="00C338B1">
      <w:pPr>
        <w:spacing w:line="240" w:lineRule="auto"/>
        <w:jc w:val="right"/>
        <w:rPr>
          <w:b/>
          <w:bCs/>
          <w:sz w:val="24"/>
          <w:szCs w:val="24"/>
        </w:rPr>
      </w:pPr>
      <w:proofErr w:type="gramStart"/>
      <w:r w:rsidRPr="00B43D55">
        <w:rPr>
          <w:b/>
          <w:bCs/>
          <w:sz w:val="24"/>
          <w:szCs w:val="24"/>
        </w:rPr>
        <w:t>childhood</w:t>
      </w:r>
      <w:proofErr w:type="gramEnd"/>
      <w:r w:rsidRPr="00B43D55">
        <w:rPr>
          <w:b/>
          <w:bCs/>
          <w:sz w:val="24"/>
          <w:szCs w:val="24"/>
        </w:rPr>
        <w:t xml:space="preserve"> under the United Nations Convention on the Rights of the Child</w:t>
      </w:r>
    </w:p>
    <w:p w:rsidR="00C338B1" w:rsidRPr="00B43D55" w:rsidRDefault="00C338B1" w:rsidP="00C338B1">
      <w:pPr>
        <w:spacing w:line="240" w:lineRule="auto"/>
        <w:jc w:val="right"/>
        <w:rPr>
          <w:b/>
          <w:bCs/>
          <w:sz w:val="24"/>
          <w:szCs w:val="24"/>
        </w:rPr>
      </w:pPr>
      <w:r w:rsidRPr="00B43D55">
        <w:rPr>
          <w:b/>
          <w:bCs/>
          <w:sz w:val="24"/>
          <w:szCs w:val="24"/>
        </w:rPr>
        <w:t>(United Nations, 1989</w:t>
      </w:r>
      <w:proofErr w:type="gramStart"/>
      <w:r w:rsidRPr="00B43D55">
        <w:rPr>
          <w:b/>
          <w:bCs/>
          <w:sz w:val="24"/>
          <w:szCs w:val="24"/>
        </w:rPr>
        <w:t>),</w:t>
      </w:r>
      <w:proofErr w:type="gramEnd"/>
      <w:r w:rsidRPr="00B43D55">
        <w:rPr>
          <w:b/>
          <w:bCs/>
          <w:sz w:val="24"/>
          <w:szCs w:val="24"/>
        </w:rPr>
        <w:t xml:space="preserve"> includes a section on assistance to parents:</w:t>
      </w:r>
    </w:p>
    <w:p w:rsidR="00C338B1" w:rsidRPr="00B43D55" w:rsidRDefault="00C338B1" w:rsidP="00C338B1">
      <w:pPr>
        <w:bidi w:val="0"/>
        <w:spacing w:line="240" w:lineRule="auto"/>
        <w:jc w:val="both"/>
        <w:rPr>
          <w:b/>
          <w:bCs/>
          <w:sz w:val="24"/>
          <w:szCs w:val="24"/>
        </w:rPr>
      </w:pPr>
      <w:r w:rsidRPr="00B43D55">
        <w:rPr>
          <w:b/>
          <w:bCs/>
          <w:sz w:val="24"/>
          <w:szCs w:val="24"/>
        </w:rPr>
        <w:t>Early childhood is the period of most extensive (and intensive)</w:t>
      </w:r>
    </w:p>
    <w:p w:rsidR="00C338B1" w:rsidRPr="00B43D55" w:rsidRDefault="00C338B1" w:rsidP="00C338B1">
      <w:pPr>
        <w:bidi w:val="0"/>
        <w:spacing w:line="240" w:lineRule="auto"/>
        <w:jc w:val="both"/>
        <w:rPr>
          <w:b/>
          <w:bCs/>
          <w:sz w:val="24"/>
          <w:szCs w:val="24"/>
        </w:rPr>
      </w:pPr>
      <w:proofErr w:type="gramStart"/>
      <w:r w:rsidRPr="00B43D55">
        <w:rPr>
          <w:b/>
          <w:bCs/>
          <w:sz w:val="24"/>
          <w:szCs w:val="24"/>
        </w:rPr>
        <w:t>parental</w:t>
      </w:r>
      <w:proofErr w:type="gramEnd"/>
      <w:r w:rsidRPr="00B43D55">
        <w:rPr>
          <w:b/>
          <w:bCs/>
          <w:sz w:val="24"/>
          <w:szCs w:val="24"/>
        </w:rPr>
        <w:t xml:space="preserve"> responsibilities related to all aspects of children's well-being</w:t>
      </w:r>
    </w:p>
    <w:p w:rsidR="00C338B1" w:rsidRPr="00B43D55" w:rsidRDefault="00C338B1" w:rsidP="00C338B1">
      <w:pPr>
        <w:bidi w:val="0"/>
        <w:spacing w:line="240" w:lineRule="auto"/>
        <w:jc w:val="both"/>
        <w:rPr>
          <w:b/>
          <w:bCs/>
          <w:sz w:val="24"/>
          <w:szCs w:val="24"/>
        </w:rPr>
      </w:pPr>
      <w:proofErr w:type="gramStart"/>
      <w:r w:rsidRPr="00B43D55">
        <w:rPr>
          <w:b/>
          <w:bCs/>
          <w:sz w:val="24"/>
          <w:szCs w:val="24"/>
        </w:rPr>
        <w:t>covered</w:t>
      </w:r>
      <w:proofErr w:type="gramEnd"/>
      <w:r w:rsidRPr="00B43D55">
        <w:rPr>
          <w:b/>
          <w:bCs/>
          <w:sz w:val="24"/>
          <w:szCs w:val="24"/>
        </w:rPr>
        <w:t xml:space="preserve"> by the Convention: their survival, health, physical safety</w:t>
      </w:r>
    </w:p>
    <w:p w:rsidR="00C338B1" w:rsidRPr="00B43D55" w:rsidRDefault="00C338B1" w:rsidP="00C338B1">
      <w:pPr>
        <w:bidi w:val="0"/>
        <w:spacing w:line="240" w:lineRule="auto"/>
        <w:jc w:val="both"/>
        <w:rPr>
          <w:b/>
          <w:bCs/>
          <w:sz w:val="24"/>
          <w:szCs w:val="24"/>
        </w:rPr>
      </w:pPr>
      <w:proofErr w:type="gramStart"/>
      <w:r w:rsidRPr="00B43D55">
        <w:rPr>
          <w:b/>
          <w:bCs/>
          <w:sz w:val="24"/>
          <w:szCs w:val="24"/>
        </w:rPr>
        <w:t>and</w:t>
      </w:r>
      <w:proofErr w:type="gramEnd"/>
      <w:r w:rsidRPr="00B43D55">
        <w:rPr>
          <w:b/>
          <w:bCs/>
          <w:sz w:val="24"/>
          <w:szCs w:val="24"/>
        </w:rPr>
        <w:t xml:space="preserve"> emotional security, standards of living and care, opportunities</w:t>
      </w:r>
    </w:p>
    <w:p w:rsidR="00C338B1" w:rsidRPr="00B43D55" w:rsidRDefault="00C338B1" w:rsidP="00C338B1">
      <w:pPr>
        <w:spacing w:line="240" w:lineRule="auto"/>
        <w:jc w:val="right"/>
        <w:rPr>
          <w:b/>
          <w:bCs/>
          <w:sz w:val="24"/>
          <w:szCs w:val="24"/>
        </w:rPr>
      </w:pPr>
      <w:proofErr w:type="gramStart"/>
      <w:r w:rsidRPr="00B43D55">
        <w:rPr>
          <w:b/>
          <w:bCs/>
          <w:sz w:val="24"/>
          <w:szCs w:val="24"/>
        </w:rPr>
        <w:t>for</w:t>
      </w:r>
      <w:proofErr w:type="gramEnd"/>
      <w:r w:rsidRPr="00B43D55">
        <w:rPr>
          <w:b/>
          <w:bCs/>
          <w:sz w:val="24"/>
          <w:szCs w:val="24"/>
        </w:rPr>
        <w:t xml:space="preserve"> play and learning, and freedom of expression. Accordingly,</w:t>
      </w:r>
    </w:p>
    <w:p w:rsidR="00C338B1" w:rsidRPr="00B43D55" w:rsidRDefault="00C338B1" w:rsidP="00C338B1">
      <w:pPr>
        <w:spacing w:line="240" w:lineRule="auto"/>
        <w:jc w:val="right"/>
        <w:rPr>
          <w:b/>
          <w:bCs/>
          <w:sz w:val="24"/>
          <w:szCs w:val="24"/>
        </w:rPr>
      </w:pPr>
      <w:proofErr w:type="gramStart"/>
      <w:r w:rsidRPr="00B43D55">
        <w:rPr>
          <w:b/>
          <w:bCs/>
          <w:sz w:val="24"/>
          <w:szCs w:val="24"/>
        </w:rPr>
        <w:t>realizing</w:t>
      </w:r>
      <w:proofErr w:type="gramEnd"/>
      <w:r w:rsidRPr="00B43D55">
        <w:rPr>
          <w:b/>
          <w:bCs/>
          <w:sz w:val="24"/>
          <w:szCs w:val="24"/>
        </w:rPr>
        <w:t xml:space="preserve"> children's rights  is in large measure dependent on the wellbeing</w:t>
      </w:r>
    </w:p>
    <w:p w:rsidR="00C338B1" w:rsidRPr="00B43D55" w:rsidRDefault="00C338B1" w:rsidP="00C338B1">
      <w:pPr>
        <w:bidi w:val="0"/>
        <w:spacing w:line="240" w:lineRule="auto"/>
        <w:jc w:val="both"/>
        <w:rPr>
          <w:b/>
          <w:bCs/>
          <w:sz w:val="24"/>
          <w:szCs w:val="24"/>
        </w:rPr>
      </w:pPr>
      <w:r w:rsidRPr="00B43D55">
        <w:rPr>
          <w:b/>
          <w:bCs/>
          <w:sz w:val="24"/>
          <w:szCs w:val="24"/>
        </w:rPr>
        <w:t xml:space="preserve"> </w:t>
      </w:r>
      <w:proofErr w:type="gramStart"/>
      <w:r w:rsidRPr="00B43D55">
        <w:rPr>
          <w:b/>
          <w:bCs/>
          <w:sz w:val="24"/>
          <w:szCs w:val="24"/>
        </w:rPr>
        <w:t>and</w:t>
      </w:r>
      <w:proofErr w:type="gramEnd"/>
      <w:r w:rsidRPr="00B43D55">
        <w:rPr>
          <w:b/>
          <w:bCs/>
          <w:sz w:val="24"/>
          <w:szCs w:val="24"/>
        </w:rPr>
        <w:t xml:space="preserve"> resources available to those with responsibility for their</w:t>
      </w:r>
    </w:p>
    <w:p w:rsidR="00C338B1" w:rsidRPr="00B43D55" w:rsidRDefault="00C338B1" w:rsidP="00C338B1">
      <w:pPr>
        <w:spacing w:line="240" w:lineRule="auto"/>
        <w:jc w:val="right"/>
        <w:rPr>
          <w:b/>
          <w:bCs/>
          <w:sz w:val="24"/>
          <w:szCs w:val="24"/>
        </w:rPr>
      </w:pPr>
      <w:proofErr w:type="gramStart"/>
      <w:r w:rsidRPr="00B43D55">
        <w:rPr>
          <w:b/>
          <w:bCs/>
          <w:sz w:val="24"/>
          <w:szCs w:val="24"/>
        </w:rPr>
        <w:t>care</w:t>
      </w:r>
      <w:proofErr w:type="gramEnd"/>
      <w:r w:rsidRPr="00B43D55">
        <w:rPr>
          <w:b/>
          <w:bCs/>
          <w:sz w:val="24"/>
          <w:szCs w:val="24"/>
        </w:rPr>
        <w:t>. Recognizing these interdependencies is a sound starting point</w:t>
      </w:r>
    </w:p>
    <w:p w:rsidR="00C338B1" w:rsidRPr="00B43D55" w:rsidRDefault="00C338B1" w:rsidP="00C338B1">
      <w:pPr>
        <w:spacing w:line="240" w:lineRule="auto"/>
        <w:jc w:val="right"/>
        <w:rPr>
          <w:b/>
          <w:bCs/>
          <w:sz w:val="24"/>
          <w:szCs w:val="24"/>
        </w:rPr>
      </w:pPr>
      <w:proofErr w:type="gramStart"/>
      <w:r w:rsidRPr="00B43D55">
        <w:rPr>
          <w:b/>
          <w:bCs/>
          <w:sz w:val="24"/>
          <w:szCs w:val="24"/>
        </w:rPr>
        <w:t>for</w:t>
      </w:r>
      <w:proofErr w:type="gramEnd"/>
      <w:r w:rsidRPr="00B43D55">
        <w:rPr>
          <w:b/>
          <w:bCs/>
          <w:sz w:val="24"/>
          <w:szCs w:val="24"/>
        </w:rPr>
        <w:t xml:space="preserve"> planning assistance and services to parents, legal guardians and</w:t>
      </w:r>
    </w:p>
    <w:p w:rsidR="00C338B1" w:rsidRPr="00B43D55" w:rsidRDefault="00C338B1" w:rsidP="00C338B1">
      <w:pPr>
        <w:spacing w:line="240" w:lineRule="auto"/>
        <w:jc w:val="right"/>
        <w:rPr>
          <w:b/>
          <w:bCs/>
          <w:sz w:val="24"/>
          <w:szCs w:val="24"/>
        </w:rPr>
      </w:pPr>
      <w:proofErr w:type="gramStart"/>
      <w:r w:rsidRPr="00B43D55">
        <w:rPr>
          <w:b/>
          <w:bCs/>
          <w:sz w:val="24"/>
          <w:szCs w:val="24"/>
        </w:rPr>
        <w:t>other</w:t>
      </w:r>
      <w:proofErr w:type="gramEnd"/>
      <w:r w:rsidRPr="00B43D55">
        <w:rPr>
          <w:b/>
          <w:bCs/>
          <w:sz w:val="24"/>
          <w:szCs w:val="24"/>
        </w:rPr>
        <w:t xml:space="preserve"> caregivers. For example:</w:t>
      </w:r>
    </w:p>
    <w:p w:rsidR="00C338B1" w:rsidRPr="00B43D55" w:rsidRDefault="00C338B1" w:rsidP="00C338B1">
      <w:pPr>
        <w:spacing w:line="240" w:lineRule="auto"/>
        <w:jc w:val="right"/>
        <w:rPr>
          <w:b/>
          <w:bCs/>
          <w:sz w:val="24"/>
          <w:szCs w:val="24"/>
        </w:rPr>
      </w:pPr>
      <w:r w:rsidRPr="00B43D55">
        <w:rPr>
          <w:b/>
          <w:bCs/>
          <w:sz w:val="24"/>
          <w:szCs w:val="24"/>
        </w:rPr>
        <w:t>(a) An integrated approach would include interventions that impact</w:t>
      </w:r>
    </w:p>
    <w:p w:rsidR="00C338B1" w:rsidRPr="00B43D55" w:rsidRDefault="00C338B1" w:rsidP="00C338B1">
      <w:pPr>
        <w:bidi w:val="0"/>
        <w:spacing w:line="240" w:lineRule="auto"/>
        <w:jc w:val="both"/>
        <w:rPr>
          <w:b/>
          <w:bCs/>
          <w:sz w:val="24"/>
          <w:szCs w:val="24"/>
        </w:rPr>
      </w:pPr>
      <w:r w:rsidRPr="00B43D55">
        <w:rPr>
          <w:b/>
          <w:bCs/>
          <w:sz w:val="24"/>
          <w:szCs w:val="24"/>
        </w:rPr>
        <w:t>Indirectly on parents' ability to promote the best lntetests of</w:t>
      </w:r>
    </w:p>
    <w:p w:rsidR="00C338B1" w:rsidRPr="00B43D55" w:rsidRDefault="00C338B1" w:rsidP="00C338B1">
      <w:pPr>
        <w:spacing w:line="240" w:lineRule="auto"/>
        <w:jc w:val="right"/>
        <w:rPr>
          <w:b/>
          <w:bCs/>
          <w:sz w:val="24"/>
          <w:szCs w:val="24"/>
        </w:rPr>
      </w:pPr>
      <w:proofErr w:type="gramStart"/>
      <w:r w:rsidRPr="00B43D55">
        <w:rPr>
          <w:b/>
          <w:bCs/>
          <w:sz w:val="24"/>
          <w:szCs w:val="24"/>
        </w:rPr>
        <w:t>children</w:t>
      </w:r>
      <w:proofErr w:type="gramEnd"/>
      <w:r w:rsidRPr="00B43D55">
        <w:rPr>
          <w:b/>
          <w:bCs/>
          <w:sz w:val="24"/>
          <w:szCs w:val="24"/>
        </w:rPr>
        <w:t xml:space="preserve"> (e.g. taxation and benefits, adequate housing, working</w:t>
      </w:r>
    </w:p>
    <w:p w:rsidR="00C338B1" w:rsidRPr="00B43D55" w:rsidRDefault="00C338B1" w:rsidP="00C338B1">
      <w:pPr>
        <w:spacing w:line="240" w:lineRule="auto"/>
        <w:jc w:val="right"/>
        <w:rPr>
          <w:b/>
          <w:bCs/>
          <w:sz w:val="24"/>
          <w:szCs w:val="24"/>
        </w:rPr>
      </w:pPr>
      <w:proofErr w:type="gramStart"/>
      <w:r w:rsidRPr="00B43D55">
        <w:rPr>
          <w:b/>
          <w:bCs/>
          <w:sz w:val="24"/>
          <w:szCs w:val="24"/>
        </w:rPr>
        <w:t>hours</w:t>
      </w:r>
      <w:proofErr w:type="gramEnd"/>
      <w:r w:rsidRPr="00B43D55">
        <w:rPr>
          <w:b/>
          <w:bCs/>
          <w:sz w:val="24"/>
          <w:szCs w:val="24"/>
        </w:rPr>
        <w:t>) as well as those that have more immediate consequences</w:t>
      </w:r>
    </w:p>
    <w:p w:rsidR="00C338B1" w:rsidRPr="00B43D55" w:rsidRDefault="00C338B1" w:rsidP="00C338B1">
      <w:pPr>
        <w:spacing w:line="240" w:lineRule="auto"/>
        <w:jc w:val="right"/>
        <w:rPr>
          <w:b/>
          <w:bCs/>
          <w:sz w:val="24"/>
          <w:szCs w:val="24"/>
        </w:rPr>
      </w:pPr>
      <w:r w:rsidRPr="00B43D55">
        <w:rPr>
          <w:b/>
          <w:bCs/>
          <w:sz w:val="24"/>
          <w:szCs w:val="24"/>
        </w:rPr>
        <w:t>(</w:t>
      </w:r>
      <w:proofErr w:type="gramStart"/>
      <w:r w:rsidRPr="00B43D55">
        <w:rPr>
          <w:b/>
          <w:bCs/>
          <w:sz w:val="24"/>
          <w:szCs w:val="24"/>
        </w:rPr>
        <w:t>e.g</w:t>
      </w:r>
      <w:proofErr w:type="gramEnd"/>
      <w:r w:rsidRPr="00B43D55">
        <w:rPr>
          <w:b/>
          <w:bCs/>
          <w:sz w:val="24"/>
          <w:szCs w:val="24"/>
        </w:rPr>
        <w:t>. perinatal health services for mother and baby, parent</w:t>
      </w:r>
    </w:p>
    <w:p w:rsidR="00C338B1" w:rsidRPr="00B43D55" w:rsidRDefault="00C338B1" w:rsidP="00C338B1">
      <w:pPr>
        <w:spacing w:line="240" w:lineRule="auto"/>
        <w:jc w:val="right"/>
        <w:rPr>
          <w:b/>
          <w:bCs/>
          <w:sz w:val="24"/>
          <w:szCs w:val="24"/>
        </w:rPr>
      </w:pPr>
      <w:proofErr w:type="gramStart"/>
      <w:r w:rsidRPr="00B43D55">
        <w:rPr>
          <w:b/>
          <w:bCs/>
          <w:sz w:val="24"/>
          <w:szCs w:val="24"/>
        </w:rPr>
        <w:t>education</w:t>
      </w:r>
      <w:proofErr w:type="gramEnd"/>
      <w:r w:rsidRPr="00B43D55">
        <w:rPr>
          <w:b/>
          <w:bCs/>
          <w:sz w:val="24"/>
          <w:szCs w:val="24"/>
        </w:rPr>
        <w:t>, home visitors);</w:t>
      </w:r>
    </w:p>
    <w:p w:rsidR="00C338B1" w:rsidRPr="00B43D55" w:rsidRDefault="00C338B1" w:rsidP="00C338B1">
      <w:pPr>
        <w:bidi w:val="0"/>
        <w:spacing w:line="240" w:lineRule="auto"/>
        <w:jc w:val="both"/>
        <w:rPr>
          <w:b/>
          <w:bCs/>
          <w:sz w:val="24"/>
          <w:szCs w:val="24"/>
        </w:rPr>
      </w:pPr>
      <w:r w:rsidRPr="00B43D55">
        <w:rPr>
          <w:b/>
          <w:bCs/>
          <w:sz w:val="24"/>
          <w:szCs w:val="24"/>
        </w:rPr>
        <w:t>(b) Providing adequate assistance should take account of the</w:t>
      </w:r>
    </w:p>
    <w:p w:rsidR="00C338B1" w:rsidRPr="00B43D55" w:rsidRDefault="00C338B1" w:rsidP="00C338B1">
      <w:pPr>
        <w:spacing w:line="240" w:lineRule="auto"/>
        <w:jc w:val="right"/>
        <w:rPr>
          <w:b/>
          <w:bCs/>
          <w:sz w:val="24"/>
          <w:szCs w:val="24"/>
        </w:rPr>
      </w:pPr>
      <w:proofErr w:type="gramStart"/>
      <w:r w:rsidRPr="00B43D55">
        <w:rPr>
          <w:b/>
          <w:bCs/>
          <w:sz w:val="24"/>
          <w:szCs w:val="24"/>
        </w:rPr>
        <w:t>new</w:t>
      </w:r>
      <w:proofErr w:type="gramEnd"/>
      <w:r w:rsidRPr="00B43D55">
        <w:rPr>
          <w:b/>
          <w:bCs/>
          <w:sz w:val="24"/>
          <w:szCs w:val="24"/>
        </w:rPr>
        <w:t xml:space="preserve"> roles and skills required of parents, as well as the ways</w:t>
      </w:r>
    </w:p>
    <w:p w:rsidR="00C338B1" w:rsidRPr="00B43D55" w:rsidRDefault="00C338B1" w:rsidP="00C338B1">
      <w:pPr>
        <w:spacing w:line="240" w:lineRule="auto"/>
        <w:jc w:val="right"/>
        <w:rPr>
          <w:b/>
          <w:bCs/>
          <w:sz w:val="24"/>
          <w:szCs w:val="24"/>
        </w:rPr>
      </w:pPr>
      <w:proofErr w:type="gramStart"/>
      <w:r w:rsidRPr="00B43D55">
        <w:rPr>
          <w:b/>
          <w:bCs/>
          <w:sz w:val="24"/>
          <w:szCs w:val="24"/>
        </w:rPr>
        <w:t>that</w:t>
      </w:r>
      <w:proofErr w:type="gramEnd"/>
      <w:r w:rsidRPr="00B43D55">
        <w:rPr>
          <w:b/>
          <w:bCs/>
          <w:sz w:val="24"/>
          <w:szCs w:val="24"/>
        </w:rPr>
        <w:t xml:space="preserve"> demands and pressures shift during early childhood - for</w:t>
      </w:r>
    </w:p>
    <w:p w:rsidR="00C338B1" w:rsidRPr="00B43D55" w:rsidRDefault="00C338B1" w:rsidP="00C338B1">
      <w:pPr>
        <w:spacing w:line="240" w:lineRule="auto"/>
        <w:jc w:val="right"/>
        <w:rPr>
          <w:b/>
          <w:bCs/>
          <w:sz w:val="24"/>
          <w:szCs w:val="24"/>
        </w:rPr>
      </w:pPr>
      <w:proofErr w:type="gramStart"/>
      <w:r w:rsidRPr="00B43D55">
        <w:rPr>
          <w:b/>
          <w:bCs/>
          <w:sz w:val="24"/>
          <w:szCs w:val="24"/>
        </w:rPr>
        <w:t>example</w:t>
      </w:r>
      <w:proofErr w:type="gramEnd"/>
      <w:r w:rsidRPr="00B43D55">
        <w:rPr>
          <w:b/>
          <w:bCs/>
          <w:sz w:val="24"/>
          <w:szCs w:val="24"/>
        </w:rPr>
        <w:t>, as children become more mobile, more verbally</w:t>
      </w:r>
    </w:p>
    <w:p w:rsidR="00C338B1" w:rsidRPr="00B43D55" w:rsidRDefault="00C338B1" w:rsidP="00C338B1">
      <w:pPr>
        <w:bidi w:val="0"/>
        <w:spacing w:line="240" w:lineRule="auto"/>
        <w:jc w:val="both"/>
        <w:rPr>
          <w:b/>
          <w:bCs/>
          <w:sz w:val="24"/>
          <w:szCs w:val="24"/>
        </w:rPr>
      </w:pPr>
      <w:proofErr w:type="gramStart"/>
      <w:r w:rsidRPr="00B43D55">
        <w:rPr>
          <w:b/>
          <w:bCs/>
          <w:sz w:val="24"/>
          <w:szCs w:val="24"/>
        </w:rPr>
        <w:t>communicative</w:t>
      </w:r>
      <w:proofErr w:type="gramEnd"/>
      <w:r w:rsidRPr="00B43D55">
        <w:rPr>
          <w:b/>
          <w:bCs/>
          <w:sz w:val="24"/>
          <w:szCs w:val="24"/>
        </w:rPr>
        <w:t>, more socially competent, and as they begin to</w:t>
      </w:r>
    </w:p>
    <w:p w:rsidR="00C338B1" w:rsidRPr="00B43D55" w:rsidRDefault="00C338B1" w:rsidP="00C338B1">
      <w:pPr>
        <w:spacing w:line="240" w:lineRule="auto"/>
        <w:jc w:val="right"/>
        <w:rPr>
          <w:b/>
          <w:bCs/>
          <w:sz w:val="24"/>
          <w:szCs w:val="24"/>
        </w:rPr>
      </w:pPr>
      <w:proofErr w:type="gramStart"/>
      <w:r w:rsidRPr="00B43D55">
        <w:rPr>
          <w:b/>
          <w:bCs/>
          <w:sz w:val="24"/>
          <w:szCs w:val="24"/>
        </w:rPr>
        <w:t>participate</w:t>
      </w:r>
      <w:proofErr w:type="gramEnd"/>
      <w:r w:rsidRPr="00B43D55">
        <w:rPr>
          <w:b/>
          <w:bCs/>
          <w:sz w:val="24"/>
          <w:szCs w:val="24"/>
        </w:rPr>
        <w:t xml:space="preserve"> in programmes of care and education;</w:t>
      </w:r>
    </w:p>
    <w:p w:rsidR="00C338B1" w:rsidRPr="00B43D55" w:rsidRDefault="00C338B1" w:rsidP="00C338B1">
      <w:pPr>
        <w:bidi w:val="0"/>
        <w:spacing w:line="240" w:lineRule="auto"/>
        <w:jc w:val="both"/>
        <w:rPr>
          <w:b/>
          <w:bCs/>
          <w:sz w:val="24"/>
          <w:szCs w:val="24"/>
        </w:rPr>
      </w:pPr>
      <w:r w:rsidRPr="00B43D55">
        <w:rPr>
          <w:b/>
          <w:bCs/>
          <w:sz w:val="24"/>
          <w:szCs w:val="24"/>
        </w:rPr>
        <w:t xml:space="preserve">(c) Assistance to parents will </w:t>
      </w:r>
      <w:proofErr w:type="gramStart"/>
      <w:r w:rsidRPr="00B43D55">
        <w:rPr>
          <w:b/>
          <w:bCs/>
          <w:sz w:val="24"/>
          <w:szCs w:val="24"/>
        </w:rPr>
        <w:t>Include</w:t>
      </w:r>
      <w:proofErr w:type="gramEnd"/>
      <w:r w:rsidRPr="00B43D55">
        <w:rPr>
          <w:b/>
          <w:bCs/>
          <w:sz w:val="24"/>
          <w:szCs w:val="24"/>
        </w:rPr>
        <w:t xml:space="preserve"> provision of parenting</w:t>
      </w:r>
    </w:p>
    <w:p w:rsidR="00C338B1" w:rsidRPr="00B43D55" w:rsidRDefault="00C338B1" w:rsidP="00C338B1">
      <w:pPr>
        <w:bidi w:val="0"/>
        <w:spacing w:line="240" w:lineRule="auto"/>
        <w:jc w:val="both"/>
        <w:rPr>
          <w:b/>
          <w:bCs/>
          <w:sz w:val="24"/>
          <w:szCs w:val="24"/>
        </w:rPr>
      </w:pPr>
      <w:proofErr w:type="gramStart"/>
      <w:r w:rsidRPr="00B43D55">
        <w:rPr>
          <w:b/>
          <w:bCs/>
          <w:sz w:val="24"/>
          <w:szCs w:val="24"/>
        </w:rPr>
        <w:t>education</w:t>
      </w:r>
      <w:proofErr w:type="gramEnd"/>
      <w:r w:rsidRPr="00B43D55">
        <w:rPr>
          <w:b/>
          <w:bCs/>
          <w:sz w:val="24"/>
          <w:szCs w:val="24"/>
        </w:rPr>
        <w:t>, parent counselung and other quality services for</w:t>
      </w:r>
    </w:p>
    <w:p w:rsidR="00C338B1" w:rsidRPr="00B43D55" w:rsidRDefault="00C338B1" w:rsidP="00C338B1">
      <w:pPr>
        <w:bidi w:val="0"/>
        <w:spacing w:line="240" w:lineRule="auto"/>
        <w:jc w:val="both"/>
        <w:rPr>
          <w:b/>
          <w:bCs/>
          <w:sz w:val="24"/>
          <w:szCs w:val="24"/>
        </w:rPr>
      </w:pPr>
      <w:proofErr w:type="gramStart"/>
      <w:r w:rsidRPr="00B43D55">
        <w:rPr>
          <w:b/>
          <w:bCs/>
          <w:sz w:val="24"/>
          <w:szCs w:val="24"/>
        </w:rPr>
        <w:t>mothers</w:t>
      </w:r>
      <w:proofErr w:type="gramEnd"/>
      <w:r w:rsidRPr="00B43D55">
        <w:rPr>
          <w:b/>
          <w:bCs/>
          <w:sz w:val="24"/>
          <w:szCs w:val="24"/>
        </w:rPr>
        <w:t>, fathers, siblings, grandparents and others who from time</w:t>
      </w:r>
    </w:p>
    <w:p w:rsidR="00C338B1" w:rsidRPr="00B43D55" w:rsidRDefault="00C338B1" w:rsidP="00C338B1">
      <w:pPr>
        <w:bidi w:val="0"/>
        <w:spacing w:line="240" w:lineRule="auto"/>
        <w:jc w:val="both"/>
        <w:rPr>
          <w:b/>
          <w:bCs/>
          <w:sz w:val="24"/>
          <w:szCs w:val="24"/>
        </w:rPr>
      </w:pPr>
      <w:proofErr w:type="gramStart"/>
      <w:r w:rsidRPr="00B43D55">
        <w:rPr>
          <w:b/>
          <w:bCs/>
          <w:sz w:val="24"/>
          <w:szCs w:val="24"/>
        </w:rPr>
        <w:t>to</w:t>
      </w:r>
      <w:proofErr w:type="gramEnd"/>
      <w:r w:rsidRPr="00B43D55">
        <w:rPr>
          <w:b/>
          <w:bCs/>
          <w:sz w:val="24"/>
          <w:szCs w:val="24"/>
        </w:rPr>
        <w:t xml:space="preserve"> time .may be responsible for promoting the child's best interests;</w:t>
      </w:r>
    </w:p>
    <w:p w:rsidR="00C338B1" w:rsidRPr="00B43D55" w:rsidRDefault="00C338B1" w:rsidP="00C338B1">
      <w:pPr>
        <w:bidi w:val="0"/>
        <w:spacing w:line="240" w:lineRule="auto"/>
        <w:jc w:val="both"/>
        <w:rPr>
          <w:b/>
          <w:bCs/>
          <w:sz w:val="24"/>
          <w:szCs w:val="24"/>
        </w:rPr>
      </w:pPr>
      <w:r w:rsidRPr="00B43D55">
        <w:rPr>
          <w:b/>
          <w:bCs/>
          <w:sz w:val="24"/>
          <w:szCs w:val="24"/>
        </w:rPr>
        <w:t>(d) Assistance also includes offering support to parents and other</w:t>
      </w:r>
    </w:p>
    <w:p w:rsidR="00C338B1" w:rsidRPr="00B43D55" w:rsidRDefault="00C338B1" w:rsidP="00C338B1">
      <w:pPr>
        <w:bidi w:val="0"/>
        <w:spacing w:line="240" w:lineRule="auto"/>
        <w:jc w:val="both"/>
        <w:rPr>
          <w:b/>
          <w:bCs/>
          <w:sz w:val="24"/>
          <w:szCs w:val="24"/>
        </w:rPr>
      </w:pPr>
      <w:proofErr w:type="gramStart"/>
      <w:r w:rsidRPr="00B43D55">
        <w:rPr>
          <w:b/>
          <w:bCs/>
          <w:sz w:val="24"/>
          <w:szCs w:val="24"/>
        </w:rPr>
        <w:t>family</w:t>
      </w:r>
      <w:proofErr w:type="gramEnd"/>
      <w:r w:rsidRPr="00B43D55">
        <w:rPr>
          <w:b/>
          <w:bCs/>
          <w:sz w:val="24"/>
          <w:szCs w:val="24"/>
        </w:rPr>
        <w:t xml:space="preserve"> members in ways that encourage positive and sensitive</w:t>
      </w:r>
    </w:p>
    <w:p w:rsidR="00C338B1" w:rsidRPr="00B43D55" w:rsidRDefault="00C338B1" w:rsidP="00C338B1">
      <w:pPr>
        <w:bidi w:val="0"/>
        <w:spacing w:line="240" w:lineRule="auto"/>
        <w:jc w:val="both"/>
        <w:rPr>
          <w:b/>
          <w:bCs/>
          <w:sz w:val="24"/>
          <w:szCs w:val="24"/>
        </w:rPr>
      </w:pPr>
      <w:proofErr w:type="gramStart"/>
      <w:r w:rsidRPr="00B43D55">
        <w:rPr>
          <w:b/>
          <w:bCs/>
          <w:sz w:val="24"/>
          <w:szCs w:val="24"/>
        </w:rPr>
        <w:t>relationships</w:t>
      </w:r>
      <w:proofErr w:type="gramEnd"/>
      <w:r w:rsidRPr="00B43D55">
        <w:rPr>
          <w:b/>
          <w:bCs/>
          <w:sz w:val="24"/>
          <w:szCs w:val="24"/>
        </w:rPr>
        <w:t xml:space="preserve"> with young children and enhance understandlng of</w:t>
      </w:r>
    </w:p>
    <w:p w:rsidR="00C338B1" w:rsidRPr="00B43D55" w:rsidRDefault="00C338B1" w:rsidP="00C338B1">
      <w:pPr>
        <w:bidi w:val="0"/>
        <w:spacing w:line="240" w:lineRule="auto"/>
        <w:jc w:val="both"/>
        <w:rPr>
          <w:b/>
          <w:bCs/>
          <w:sz w:val="24"/>
          <w:szCs w:val="24"/>
        </w:rPr>
      </w:pPr>
      <w:proofErr w:type="gramStart"/>
      <w:r w:rsidRPr="00B43D55">
        <w:rPr>
          <w:b/>
          <w:bCs/>
          <w:sz w:val="24"/>
          <w:szCs w:val="24"/>
        </w:rPr>
        <w:t>children's</w:t>
      </w:r>
      <w:proofErr w:type="gramEnd"/>
      <w:r w:rsidRPr="00B43D55">
        <w:rPr>
          <w:b/>
          <w:bCs/>
          <w:sz w:val="24"/>
          <w:szCs w:val="24"/>
        </w:rPr>
        <w:t xml:space="preserve"> rights and best interests,</w:t>
      </w:r>
    </w:p>
    <w:p w:rsidR="00C338B1" w:rsidRPr="009F19B1" w:rsidRDefault="00C338B1" w:rsidP="00C338B1">
      <w:pPr>
        <w:spacing w:line="240" w:lineRule="auto"/>
        <w:jc w:val="right"/>
        <w:rPr>
          <w:b/>
          <w:bCs/>
          <w:sz w:val="24"/>
          <w:szCs w:val="24"/>
        </w:rPr>
      </w:pPr>
      <w:r w:rsidRPr="009F19B1">
        <w:rPr>
          <w:b/>
          <w:bCs/>
          <w:sz w:val="24"/>
          <w:szCs w:val="24"/>
        </w:rPr>
        <w:t>(United Nations Committee on the Rights of the Child, 2005, Paragraph 20)</w:t>
      </w:r>
    </w:p>
    <w:p w:rsidR="00C338B1" w:rsidRPr="009F19B1" w:rsidRDefault="00C338B1" w:rsidP="00C338B1">
      <w:pPr>
        <w:spacing w:line="240" w:lineRule="auto"/>
        <w:jc w:val="right"/>
        <w:rPr>
          <w:b/>
          <w:bCs/>
          <w:sz w:val="24"/>
          <w:szCs w:val="24"/>
        </w:rPr>
      </w:pPr>
      <w:r w:rsidRPr="009F19B1">
        <w:rPr>
          <w:b/>
          <w:bCs/>
          <w:sz w:val="24"/>
          <w:szCs w:val="24"/>
        </w:rPr>
        <w:t>(See also A Guide to General Comment 7: Implementing child rights in early childhood</w:t>
      </w:r>
    </w:p>
    <w:p w:rsidR="00C338B1" w:rsidRPr="009F19B1" w:rsidRDefault="00C338B1" w:rsidP="00C338B1">
      <w:pPr>
        <w:spacing w:line="240" w:lineRule="auto"/>
        <w:jc w:val="right"/>
        <w:rPr>
          <w:b/>
          <w:bCs/>
          <w:sz w:val="24"/>
          <w:szCs w:val="24"/>
        </w:rPr>
      </w:pPr>
      <w:r w:rsidRPr="009F19B1">
        <w:rPr>
          <w:b/>
          <w:bCs/>
          <w:sz w:val="24"/>
          <w:szCs w:val="24"/>
        </w:rPr>
        <w:t>(2006) by the United Nations Committee on the Rights of the Child, UNICEF and</w:t>
      </w:r>
    </w:p>
    <w:p w:rsidR="00C338B1" w:rsidRPr="009F19B1" w:rsidRDefault="00C338B1" w:rsidP="00C338B1">
      <w:pPr>
        <w:spacing w:line="240" w:lineRule="auto"/>
        <w:jc w:val="right"/>
        <w:rPr>
          <w:b/>
          <w:bCs/>
          <w:sz w:val="24"/>
          <w:szCs w:val="24"/>
        </w:rPr>
      </w:pPr>
      <w:proofErr w:type="gramStart"/>
      <w:r w:rsidRPr="009F19B1">
        <w:rPr>
          <w:b/>
          <w:bCs/>
          <w:sz w:val="24"/>
          <w:szCs w:val="24"/>
        </w:rPr>
        <w:t>the</w:t>
      </w:r>
      <w:proofErr w:type="gramEnd"/>
      <w:r w:rsidRPr="009F19B1">
        <w:rPr>
          <w:b/>
          <w:bCs/>
          <w:sz w:val="24"/>
          <w:szCs w:val="24"/>
        </w:rPr>
        <w:t xml:space="preserve"> Bemard van Leer Foundation,)</w:t>
      </w:r>
    </w:p>
    <w:p w:rsidR="00C338B1" w:rsidRPr="00684795" w:rsidRDefault="00C338B1" w:rsidP="00C338B1">
      <w:pPr>
        <w:spacing w:after="120"/>
        <w:rPr>
          <w:rFonts w:ascii="Arial" w:hAnsi="Arial" w:cs="David"/>
          <w:sz w:val="32"/>
          <w:szCs w:val="32"/>
          <w:rtl/>
        </w:rPr>
      </w:pPr>
    </w:p>
    <w:p w:rsidR="008769B7" w:rsidRDefault="008769B7" w:rsidP="00C338B1">
      <w:pPr>
        <w:spacing w:after="120"/>
        <w:jc w:val="right"/>
        <w:rPr>
          <w:rFonts w:ascii="Arial" w:hAnsi="Arial" w:cs="David"/>
          <w:sz w:val="32"/>
          <w:szCs w:val="32"/>
          <w:u w:val="single"/>
        </w:rPr>
      </w:pPr>
    </w:p>
    <w:p w:rsidR="00866762" w:rsidRDefault="00866762" w:rsidP="00C338B1">
      <w:pPr>
        <w:spacing w:after="120"/>
        <w:jc w:val="right"/>
        <w:rPr>
          <w:rFonts w:ascii="Arial" w:hAnsi="Arial" w:cs="David"/>
          <w:sz w:val="32"/>
          <w:szCs w:val="32"/>
          <w:u w:val="single"/>
        </w:rPr>
      </w:pPr>
    </w:p>
    <w:p w:rsidR="00866762" w:rsidRDefault="00866762" w:rsidP="00C338B1">
      <w:pPr>
        <w:spacing w:after="120"/>
        <w:jc w:val="right"/>
        <w:rPr>
          <w:rFonts w:ascii="Arial" w:hAnsi="Arial" w:cs="David"/>
          <w:sz w:val="32"/>
          <w:szCs w:val="32"/>
          <w:u w:val="single"/>
        </w:rPr>
      </w:pPr>
    </w:p>
    <w:p w:rsidR="00866762" w:rsidRDefault="00866762" w:rsidP="00C338B1">
      <w:pPr>
        <w:spacing w:after="120"/>
        <w:jc w:val="right"/>
        <w:rPr>
          <w:rFonts w:ascii="Arial" w:hAnsi="Arial" w:cs="David"/>
          <w:sz w:val="32"/>
          <w:szCs w:val="32"/>
          <w:u w:val="single"/>
        </w:rPr>
      </w:pPr>
    </w:p>
    <w:p w:rsidR="00866762" w:rsidRDefault="00866762" w:rsidP="00C338B1">
      <w:pPr>
        <w:spacing w:after="120"/>
        <w:jc w:val="right"/>
        <w:rPr>
          <w:rFonts w:ascii="Arial" w:hAnsi="Arial" w:cs="David"/>
          <w:sz w:val="32"/>
          <w:szCs w:val="32"/>
          <w:u w:val="single"/>
        </w:rPr>
      </w:pPr>
    </w:p>
    <w:p w:rsidR="00866762" w:rsidRDefault="00866762" w:rsidP="00C338B1">
      <w:pPr>
        <w:spacing w:after="120"/>
        <w:jc w:val="right"/>
        <w:rPr>
          <w:rFonts w:ascii="Arial" w:hAnsi="Arial" w:cs="David"/>
          <w:sz w:val="32"/>
          <w:szCs w:val="32"/>
          <w:u w:val="single"/>
        </w:rPr>
      </w:pPr>
    </w:p>
    <w:p w:rsidR="00866762" w:rsidRDefault="00866762" w:rsidP="00C338B1">
      <w:pPr>
        <w:spacing w:after="120"/>
        <w:jc w:val="right"/>
        <w:rPr>
          <w:rFonts w:ascii="Arial" w:hAnsi="Arial" w:cs="David"/>
          <w:sz w:val="32"/>
          <w:szCs w:val="32"/>
          <w:u w:val="single"/>
          <w:rtl/>
        </w:rPr>
      </w:pPr>
    </w:p>
    <w:p w:rsidR="00C338B1" w:rsidRDefault="00C338B1" w:rsidP="00C338B1">
      <w:pPr>
        <w:spacing w:after="120"/>
        <w:jc w:val="right"/>
        <w:rPr>
          <w:rFonts w:ascii="Arial" w:hAnsi="Arial" w:cs="David"/>
          <w:sz w:val="32"/>
          <w:szCs w:val="32"/>
          <w:u w:val="single"/>
          <w:rtl/>
        </w:rPr>
      </w:pPr>
    </w:p>
    <w:p w:rsidR="00C338B1" w:rsidRPr="004E13A9" w:rsidRDefault="00C338B1" w:rsidP="00C338B1">
      <w:pPr>
        <w:jc w:val="center"/>
        <w:rPr>
          <w:rFonts w:cs="David"/>
          <w:b/>
          <w:bCs/>
          <w:sz w:val="28"/>
          <w:szCs w:val="28"/>
          <w:rtl/>
        </w:rPr>
      </w:pPr>
      <w:r w:rsidRPr="004E13A9">
        <w:rPr>
          <w:rFonts w:cs="David" w:hint="cs"/>
          <w:b/>
          <w:bCs/>
          <w:sz w:val="28"/>
          <w:szCs w:val="28"/>
          <w:rtl/>
        </w:rPr>
        <w:t xml:space="preserve">נספח מס' 4 </w:t>
      </w:r>
    </w:p>
    <w:p w:rsidR="00C338B1" w:rsidRDefault="00C338B1" w:rsidP="00C338B1">
      <w:pPr>
        <w:jc w:val="both"/>
        <w:rPr>
          <w:rFonts w:cs="David"/>
          <w:rtl/>
        </w:rPr>
      </w:pPr>
    </w:p>
    <w:p w:rsidR="00C338B1" w:rsidRPr="008769B7" w:rsidRDefault="00C338B1" w:rsidP="008769B7">
      <w:pPr>
        <w:ind w:left="360"/>
        <w:jc w:val="center"/>
        <w:outlineLvl w:val="0"/>
        <w:rPr>
          <w:bCs/>
          <w:sz w:val="28"/>
          <w:szCs w:val="28"/>
          <w:rtl/>
        </w:rPr>
      </w:pPr>
      <w:r w:rsidRPr="008769B7">
        <w:rPr>
          <w:bCs/>
          <w:sz w:val="28"/>
          <w:szCs w:val="28"/>
          <w:rtl/>
        </w:rPr>
        <w:t>דוגמא לתכנית אוניברסאלית המספקת שירותים דיפרנציאליים  בשנות החיים  הראשונות</w:t>
      </w:r>
      <w:r w:rsidR="008769B7">
        <w:rPr>
          <w:rFonts w:hint="cs"/>
          <w:bCs/>
          <w:sz w:val="28"/>
          <w:szCs w:val="28"/>
          <w:rtl/>
        </w:rPr>
        <w:t xml:space="preserve"> </w:t>
      </w:r>
      <w:r w:rsidRPr="008769B7">
        <w:rPr>
          <w:bCs/>
          <w:sz w:val="28"/>
          <w:szCs w:val="28"/>
          <w:rtl/>
        </w:rPr>
        <w:t>תוך שימוש במתאם שירותים</w:t>
      </w:r>
    </w:p>
    <w:p w:rsidR="00C338B1" w:rsidRDefault="00C338B1" w:rsidP="00C338B1">
      <w:pPr>
        <w:ind w:left="360"/>
        <w:jc w:val="center"/>
        <w:rPr>
          <w:b/>
          <w:u w:val="single"/>
          <w:rtl/>
        </w:rPr>
      </w:pPr>
    </w:p>
    <w:p w:rsidR="00C338B1" w:rsidRDefault="00C338B1" w:rsidP="00C338B1">
      <w:pPr>
        <w:jc w:val="right"/>
        <w:rPr>
          <w:rtl/>
        </w:rPr>
      </w:pPr>
      <w:r>
        <w:t xml:space="preserve">Lowell Darcy I., Carter Alice S., Godoy Leandra, Paulicin Belinda and Briggs-Gowan Margaret J. (2011) A Randomized Controlled Trial of Child FIRST : A Comprehensive Home-Based Intervention Translating Research Into Early Childhood Practice. </w:t>
      </w:r>
      <w:proofErr w:type="gramStart"/>
      <w:r>
        <w:t>Child  Development</w:t>
      </w:r>
      <w:proofErr w:type="gramEnd"/>
      <w:r>
        <w:t xml:space="preserve"> , </w:t>
      </w:r>
      <w:r w:rsidRPr="00305830">
        <w:t>January /February  2011.Volume 82, Number 1, Pp.</w:t>
      </w:r>
      <w:r>
        <w:t>193-208.</w:t>
      </w:r>
      <w:r w:rsidRPr="00305830">
        <w:t xml:space="preserve"> </w:t>
      </w:r>
    </w:p>
    <w:p w:rsidR="00C338B1" w:rsidRDefault="00C338B1" w:rsidP="00C338B1">
      <w:pPr>
        <w:rPr>
          <w:rtl/>
        </w:rPr>
      </w:pPr>
    </w:p>
    <w:p w:rsidR="00C338B1" w:rsidRPr="00A51E3C" w:rsidRDefault="00C338B1" w:rsidP="00C338B1">
      <w:pPr>
        <w:jc w:val="both"/>
        <w:rPr>
          <w:rFonts w:cs="David"/>
          <w:b/>
          <w:bCs/>
          <w:rtl/>
        </w:rPr>
      </w:pPr>
      <w:r w:rsidRPr="00516269">
        <w:rPr>
          <w:rFonts w:cs="David"/>
          <w:rtl/>
        </w:rPr>
        <w:t xml:space="preserve">זהו ניסוי מבוקר ונדגם המתעד את היעילות של ההתערבות הביתית  המעוגנת במערכת טיפולית </w:t>
      </w:r>
      <w:r>
        <w:t xml:space="preserve">Child and  Family Interagency ,Resource, Support, and Training) </w:t>
      </w:r>
      <w:r>
        <w:rPr>
          <w:rFonts w:cs="David"/>
          <w:rtl/>
        </w:rPr>
        <w:t xml:space="preserve"> ) </w:t>
      </w:r>
      <w:r>
        <w:t>Child FIRST</w:t>
      </w:r>
      <w:r w:rsidRPr="00516269">
        <w:rPr>
          <w:rFonts w:cs="David"/>
          <w:rtl/>
        </w:rPr>
        <w:t xml:space="preserve"> רב סוכנותית</w:t>
      </w:r>
      <w:r>
        <w:rPr>
          <w:rFonts w:cs="David"/>
          <w:rtl/>
        </w:rPr>
        <w:t xml:space="preserve">. השתתפו 157 אמהות וילדים בני 6-36 חדשים, ממשפחות עירוניות מרובות סיכון . במעקב שלאחר 12 חדשים, לילדי התכנית הייתה שפה משופרת ופחות בעיות התנהגות מוחצנות בהשוואה לילדים שקיבלו טיפול רגיל. לאימהות של התכנית היו פחות מתחים בהורות במעקב שלאחר 6 חדשים, פחות סימפטומים של פסיכופתולוגיה במעקב שלאחר 12 חדשים, ופחות מעורבות שירותי הגנת הילד 36 חדשים לאחר ההתחלה. </w:t>
      </w:r>
      <w:r w:rsidRPr="00A51E3C">
        <w:rPr>
          <w:rFonts w:cs="David"/>
          <w:b/>
          <w:bCs/>
          <w:rtl/>
        </w:rPr>
        <w:t>המשפחות של ההתערבות הגיעו ל91% מהשירותים המבוקשים על ידן, בהשוואה ל-33% בקרב המשפחות שקיבלו את הטיפול הרגיל.</w:t>
      </w:r>
    </w:p>
    <w:p w:rsidR="00C338B1" w:rsidRPr="00516269" w:rsidRDefault="00C338B1" w:rsidP="00C338B1">
      <w:pPr>
        <w:jc w:val="both"/>
        <w:rPr>
          <w:rFonts w:cs="David"/>
          <w:rtl/>
        </w:rPr>
      </w:pPr>
      <w:r>
        <w:rPr>
          <w:rFonts w:cs="David"/>
          <w:rtl/>
        </w:rPr>
        <w:t>נראה כי התכנית יעילה עבור משפחות מרובות סיכון המגדלות ילדים צעירים על פי מדדי ילד והורה.</w:t>
      </w:r>
    </w:p>
    <w:p w:rsidR="00C338B1" w:rsidRDefault="00C338B1" w:rsidP="00C338B1">
      <w:pPr>
        <w:jc w:val="both"/>
        <w:rPr>
          <w:rFonts w:cs="David"/>
          <w:rtl/>
        </w:rPr>
      </w:pPr>
      <w:r>
        <w:rPr>
          <w:rFonts w:cs="David"/>
          <w:b/>
          <w:bCs/>
          <w:rtl/>
        </w:rPr>
        <w:t xml:space="preserve">מטרתו </w:t>
      </w:r>
      <w:r w:rsidRPr="003043FC">
        <w:rPr>
          <w:rFonts w:cs="David"/>
          <w:rtl/>
        </w:rPr>
        <w:t>של המודל לזהות ילדים ממשפחות עם סיכון מצטבר גבוה מוקדם ככל האפשר ולהתערב על מנת למנוע או לתקן הפרעות רגשיות קשות, בעיות למידה והתפתחות, הזנחה והתעללו</w:t>
      </w:r>
      <w:r>
        <w:rPr>
          <w:rFonts w:cs="David"/>
          <w:rtl/>
        </w:rPr>
        <w:t xml:space="preserve">ת . הוא בנוי סביב </w:t>
      </w:r>
      <w:r w:rsidRPr="003043FC">
        <w:rPr>
          <w:rFonts w:cs="David"/>
          <w:b/>
          <w:bCs/>
          <w:rtl/>
        </w:rPr>
        <w:t>שני מרכיבי ליבה משלימים</w:t>
      </w:r>
      <w:r>
        <w:rPr>
          <w:rFonts w:cs="David"/>
          <w:rtl/>
        </w:rPr>
        <w:t>:</w:t>
      </w:r>
    </w:p>
    <w:p w:rsidR="00C338B1" w:rsidRDefault="00C338B1" w:rsidP="00C338B1">
      <w:pPr>
        <w:jc w:val="both"/>
        <w:rPr>
          <w:rFonts w:cs="David"/>
          <w:rtl/>
        </w:rPr>
      </w:pPr>
      <w:r w:rsidRPr="006B1BC3">
        <w:rPr>
          <w:rFonts w:cs="David"/>
          <w:b/>
          <w:bCs/>
          <w:rtl/>
        </w:rPr>
        <w:t>א</w:t>
      </w:r>
      <w:r>
        <w:rPr>
          <w:rFonts w:cs="David"/>
          <w:rtl/>
        </w:rPr>
        <w:t xml:space="preserve">. חיבור לתמיכה ולשירותים מקיפים מתוכללים  באמצעות גישת   </w:t>
      </w:r>
      <w:r w:rsidRPr="003043FC">
        <w:rPr>
          <w:rFonts w:cs="David"/>
          <w:b/>
          <w:bCs/>
        </w:rPr>
        <w:t>System of care</w:t>
      </w:r>
      <w:r>
        <w:rPr>
          <w:rFonts w:cs="David"/>
        </w:rPr>
        <w:t xml:space="preserve">"  </w:t>
      </w:r>
      <w:r>
        <w:rPr>
          <w:rFonts w:cs="David"/>
          <w:rtl/>
        </w:rPr>
        <w:t>", להפחתת לחץ פסיכו סוציאלי וקידום תוצאות חיוביות, ו-</w:t>
      </w:r>
    </w:p>
    <w:p w:rsidR="00C338B1" w:rsidRDefault="00C338B1" w:rsidP="00C338B1">
      <w:pPr>
        <w:jc w:val="both"/>
        <w:rPr>
          <w:rFonts w:cs="David"/>
          <w:rtl/>
        </w:rPr>
      </w:pPr>
      <w:r w:rsidRPr="006B1BC3">
        <w:rPr>
          <w:rFonts w:cs="David"/>
          <w:b/>
          <w:bCs/>
          <w:rtl/>
        </w:rPr>
        <w:t>ב</w:t>
      </w:r>
      <w:r>
        <w:rPr>
          <w:rFonts w:cs="David"/>
          <w:rtl/>
        </w:rPr>
        <w:t xml:space="preserve">. קידום טיפול נענה ומזין באמצעות </w:t>
      </w:r>
      <w:r w:rsidRPr="003043FC">
        <w:rPr>
          <w:rFonts w:cs="David"/>
          <w:b/>
          <w:bCs/>
          <w:rtl/>
        </w:rPr>
        <w:t>גישה פסיכו תרפויטית מבוססת יחסים</w:t>
      </w:r>
      <w:r>
        <w:rPr>
          <w:rFonts w:cs="David"/>
          <w:rtl/>
        </w:rPr>
        <w:t>, לטיפוח התפתחות חברתית-רגשית וקוגניטיבית. השירותים הוצעו בבית על מנת להנמיך מחסומים לטיפול, להגביר מעורבות ולהתערב בסביבתו הטבעית של הילד.</w:t>
      </w:r>
    </w:p>
    <w:p w:rsidR="00C338B1" w:rsidRDefault="00C338B1" w:rsidP="00C338B1">
      <w:pPr>
        <w:jc w:val="both"/>
        <w:rPr>
          <w:rFonts w:cs="David"/>
          <w:rtl/>
        </w:rPr>
      </w:pPr>
    </w:p>
    <w:p w:rsidR="00C338B1" w:rsidRPr="006B1BC3" w:rsidRDefault="00C338B1" w:rsidP="00C338B1">
      <w:pPr>
        <w:jc w:val="both"/>
        <w:rPr>
          <w:rFonts w:cs="David"/>
          <w:b/>
          <w:bCs/>
          <w:rtl/>
        </w:rPr>
      </w:pPr>
      <w:r>
        <w:rPr>
          <w:rFonts w:cs="David"/>
          <w:rtl/>
        </w:rPr>
        <w:t>בניגוד לתכניות ביקורי בית אחרות ( לרובן תוצאות חיוביות אך צנועות למדי) כללה תכנית זאת צוות של קלינאי בריאות נפש שסיפקו התערבות דיאדית דו- דורית</w:t>
      </w:r>
      <w:r w:rsidRPr="006B1BC3">
        <w:rPr>
          <w:rFonts w:cs="David"/>
          <w:b/>
          <w:bCs/>
          <w:rtl/>
        </w:rPr>
        <w:t>, ומתאמי טיפול אשר : א. חיברו משפחות עם שירותים קהילתיים רצויים, ב. סיפקו תוכן המונחה על פי צרכי ההורה ולא על פי תכנית לימודים (קוריקולום) קבוע, ו-ג. קיבלו את כל ההורים שלילדים צעירים.</w:t>
      </w:r>
    </w:p>
    <w:p w:rsidR="00C338B1" w:rsidRDefault="00C338B1" w:rsidP="00C338B1">
      <w:pPr>
        <w:jc w:val="both"/>
        <w:rPr>
          <w:rFonts w:cs="David"/>
          <w:rtl/>
        </w:rPr>
      </w:pPr>
      <w:r>
        <w:rPr>
          <w:rFonts w:cs="David"/>
          <w:rtl/>
        </w:rPr>
        <w:t>ההשערות היו כי התכנית תימצא קשורה עם:</w:t>
      </w:r>
    </w:p>
    <w:p w:rsidR="00C338B1" w:rsidRDefault="00C338B1" w:rsidP="00C338B1">
      <w:pPr>
        <w:jc w:val="both"/>
        <w:rPr>
          <w:rFonts w:cs="David"/>
          <w:rtl/>
        </w:rPr>
      </w:pPr>
    </w:p>
    <w:p w:rsidR="00C338B1" w:rsidRDefault="00C338B1" w:rsidP="00745A3D">
      <w:pPr>
        <w:numPr>
          <w:ilvl w:val="0"/>
          <w:numId w:val="13"/>
        </w:numPr>
        <w:spacing w:after="0" w:line="240" w:lineRule="auto"/>
        <w:jc w:val="both"/>
        <w:rPr>
          <w:rFonts w:cs="David"/>
        </w:rPr>
      </w:pPr>
      <w:r>
        <w:rPr>
          <w:rFonts w:cs="David"/>
          <w:rtl/>
        </w:rPr>
        <w:t>שימוש מוגבר של משאבים ותמיכות של הקהילה על ידי המשפחות</w:t>
      </w:r>
    </w:p>
    <w:p w:rsidR="00C338B1" w:rsidRDefault="00C338B1" w:rsidP="00745A3D">
      <w:pPr>
        <w:numPr>
          <w:ilvl w:val="0"/>
          <w:numId w:val="13"/>
        </w:numPr>
        <w:spacing w:after="0" w:line="240" w:lineRule="auto"/>
        <w:jc w:val="both"/>
        <w:rPr>
          <w:rFonts w:cs="David"/>
        </w:rPr>
      </w:pPr>
      <w:r>
        <w:rPr>
          <w:rFonts w:cs="David"/>
          <w:rtl/>
        </w:rPr>
        <w:t>רמות נמוכות יותר של בעיות רגשיות/ התנהגותיות בקרב הילדים</w:t>
      </w:r>
    </w:p>
    <w:p w:rsidR="00C338B1" w:rsidRDefault="00C338B1" w:rsidP="00745A3D">
      <w:pPr>
        <w:numPr>
          <w:ilvl w:val="0"/>
          <w:numId w:val="13"/>
        </w:numPr>
        <w:spacing w:after="0" w:line="240" w:lineRule="auto"/>
        <w:jc w:val="both"/>
        <w:rPr>
          <w:rFonts w:cs="David"/>
        </w:rPr>
      </w:pPr>
      <w:r>
        <w:rPr>
          <w:rFonts w:cs="David"/>
          <w:rtl/>
        </w:rPr>
        <w:t>רמות נמוכות יותר של בעיות שפה בקרב הילדים.</w:t>
      </w:r>
    </w:p>
    <w:p w:rsidR="00C338B1" w:rsidRDefault="00C338B1" w:rsidP="00745A3D">
      <w:pPr>
        <w:numPr>
          <w:ilvl w:val="0"/>
          <w:numId w:val="13"/>
        </w:numPr>
        <w:spacing w:after="0" w:line="240" w:lineRule="auto"/>
        <w:jc w:val="both"/>
        <w:rPr>
          <w:rFonts w:cs="David"/>
        </w:rPr>
      </w:pPr>
      <w:r>
        <w:rPr>
          <w:rFonts w:cs="David"/>
          <w:rtl/>
        </w:rPr>
        <w:t>רמות נמוכות יותר של דיכאון אימהי וסימפטומים אחרים של בריאות נפשית</w:t>
      </w:r>
    </w:p>
    <w:p w:rsidR="00C338B1" w:rsidRDefault="00C338B1" w:rsidP="00745A3D">
      <w:pPr>
        <w:numPr>
          <w:ilvl w:val="0"/>
          <w:numId w:val="13"/>
        </w:numPr>
        <w:spacing w:after="0" w:line="240" w:lineRule="auto"/>
        <w:jc w:val="both"/>
        <w:rPr>
          <w:rFonts w:cs="David"/>
        </w:rPr>
      </w:pPr>
      <w:r>
        <w:rPr>
          <w:rFonts w:cs="David"/>
          <w:rtl/>
        </w:rPr>
        <w:t>פחות לחץ הורי, ו-</w:t>
      </w:r>
    </w:p>
    <w:p w:rsidR="00C338B1" w:rsidRDefault="00C338B1" w:rsidP="00745A3D">
      <w:pPr>
        <w:numPr>
          <w:ilvl w:val="0"/>
          <w:numId w:val="13"/>
        </w:numPr>
        <w:spacing w:after="0" w:line="240" w:lineRule="auto"/>
        <w:jc w:val="both"/>
        <w:rPr>
          <w:rFonts w:cs="David"/>
        </w:rPr>
      </w:pPr>
      <w:r>
        <w:rPr>
          <w:rFonts w:cs="David"/>
          <w:rtl/>
        </w:rPr>
        <w:t>רמות נמוכות יותר של מעורבות שרותי הגנת הילד.</w:t>
      </w:r>
    </w:p>
    <w:p w:rsidR="00C338B1" w:rsidRDefault="00C338B1" w:rsidP="00C338B1">
      <w:pPr>
        <w:jc w:val="both"/>
        <w:rPr>
          <w:rFonts w:cs="David"/>
          <w:rtl/>
        </w:rPr>
      </w:pPr>
    </w:p>
    <w:p w:rsidR="00C338B1" w:rsidRDefault="00C338B1" w:rsidP="00C338B1">
      <w:pPr>
        <w:jc w:val="both"/>
        <w:rPr>
          <w:rFonts w:cs="David"/>
        </w:rPr>
      </w:pPr>
    </w:p>
    <w:p w:rsidR="00C338B1" w:rsidRDefault="00C338B1" w:rsidP="00C338B1">
      <w:pPr>
        <w:jc w:val="both"/>
        <w:rPr>
          <w:rFonts w:cs="David"/>
          <w:rtl/>
        </w:rPr>
      </w:pPr>
      <w:r>
        <w:rPr>
          <w:rFonts w:cs="David"/>
          <w:rtl/>
        </w:rPr>
        <w:t>מתוך פרק השיטה:</w:t>
      </w:r>
    </w:p>
    <w:p w:rsidR="00C338B1" w:rsidRDefault="00C338B1" w:rsidP="00C338B1">
      <w:pPr>
        <w:jc w:val="both"/>
        <w:rPr>
          <w:rFonts w:cs="David"/>
          <w:rtl/>
        </w:rPr>
      </w:pPr>
      <w:r>
        <w:rPr>
          <w:rFonts w:cs="David"/>
          <w:rtl/>
        </w:rPr>
        <w:t>המשתתפים מילאו שאלונים אודות עצמם ואודות הילדים, והוזמנו להשתתף בקבוצת המחקר או הביקורת של המחקר. הם קיבלו תשלום עבור מפגשי הבסיס, מפגש ההערכה של מעקב  אחרי 6 חדשים וגם אחרי 12 חדשים.</w:t>
      </w:r>
    </w:p>
    <w:p w:rsidR="00C338B1" w:rsidRDefault="00C338B1" w:rsidP="00C338B1">
      <w:pPr>
        <w:jc w:val="both"/>
        <w:rPr>
          <w:rFonts w:cs="David"/>
          <w:rtl/>
        </w:rPr>
      </w:pPr>
    </w:p>
    <w:p w:rsidR="00C338B1" w:rsidRPr="006B1BC3" w:rsidRDefault="00C338B1" w:rsidP="00C338B1">
      <w:pPr>
        <w:jc w:val="both"/>
        <w:rPr>
          <w:rFonts w:cs="David"/>
          <w:b/>
          <w:bCs/>
          <w:rtl/>
        </w:rPr>
      </w:pPr>
      <w:r>
        <w:rPr>
          <w:rFonts w:cs="David"/>
          <w:rtl/>
        </w:rPr>
        <w:t xml:space="preserve">לאחר מפגשי ההערכה היסודיים שנעשו  עם הקלינאי ומתאם הטיפולים  (לעתים הוזמנו נותני שירות אחרים) נבנתה למשפחה  </w:t>
      </w:r>
      <w:r w:rsidRPr="006B1BC3">
        <w:rPr>
          <w:rFonts w:cs="David"/>
          <w:b/>
          <w:bCs/>
          <w:rtl/>
        </w:rPr>
        <w:t xml:space="preserve">תכנית רחבה, מתוכללת  של תמיכות ושירותים עבור כל בני המשפחה, אשר שיקפה את קדימויות המשפחה, הכוחות, התרבות והצרכים. </w:t>
      </w:r>
    </w:p>
    <w:p w:rsidR="00C338B1" w:rsidRDefault="00C338B1" w:rsidP="00C338B1">
      <w:pPr>
        <w:rPr>
          <w:rFonts w:asciiTheme="minorHAnsi" w:hAnsiTheme="minorHAnsi" w:cstheme="minorHAnsi"/>
          <w:rtl/>
        </w:rPr>
      </w:pPr>
    </w:p>
    <w:p w:rsidR="00C338B1" w:rsidRDefault="00C338B1" w:rsidP="00C338B1">
      <w:pPr>
        <w:rPr>
          <w:rFonts w:asciiTheme="minorHAnsi" w:hAnsiTheme="minorHAnsi" w:cstheme="minorHAnsi"/>
          <w:rtl/>
        </w:rPr>
      </w:pPr>
    </w:p>
    <w:p w:rsidR="00C338B1" w:rsidRDefault="00C338B1" w:rsidP="00C338B1">
      <w:pPr>
        <w:rPr>
          <w:rFonts w:asciiTheme="minorHAnsi" w:hAnsiTheme="minorHAnsi" w:cstheme="minorHAnsi"/>
          <w:rtl/>
        </w:rPr>
      </w:pPr>
    </w:p>
    <w:p w:rsidR="00C338B1" w:rsidRDefault="00C338B1" w:rsidP="00C338B1">
      <w:pPr>
        <w:rPr>
          <w:rFonts w:asciiTheme="minorHAnsi" w:hAnsiTheme="minorHAnsi" w:cstheme="minorHAnsi"/>
          <w:rtl/>
        </w:rPr>
      </w:pPr>
    </w:p>
    <w:p w:rsidR="00C338B1" w:rsidRDefault="00C338B1" w:rsidP="00C338B1">
      <w:pPr>
        <w:rPr>
          <w:rFonts w:asciiTheme="minorHAnsi" w:hAnsiTheme="minorHAnsi" w:cstheme="minorHAnsi"/>
          <w:rtl/>
        </w:rPr>
      </w:pPr>
    </w:p>
    <w:p w:rsidR="00C338B1" w:rsidRDefault="00C338B1" w:rsidP="00C338B1">
      <w:pPr>
        <w:rPr>
          <w:rFonts w:asciiTheme="minorHAnsi" w:hAnsiTheme="minorHAnsi" w:cstheme="minorHAnsi"/>
          <w:rtl/>
        </w:rPr>
      </w:pPr>
    </w:p>
    <w:p w:rsidR="00C338B1" w:rsidRDefault="00C338B1" w:rsidP="00C338B1">
      <w:pPr>
        <w:rPr>
          <w:rFonts w:asciiTheme="minorHAnsi" w:hAnsiTheme="minorHAnsi" w:cstheme="minorHAnsi"/>
        </w:rPr>
      </w:pPr>
    </w:p>
    <w:p w:rsidR="003A4630" w:rsidRDefault="003A4630" w:rsidP="00C338B1">
      <w:pPr>
        <w:rPr>
          <w:rFonts w:asciiTheme="minorHAnsi" w:hAnsiTheme="minorHAnsi" w:cstheme="minorHAnsi"/>
        </w:rPr>
      </w:pPr>
    </w:p>
    <w:p w:rsidR="00254C30" w:rsidRDefault="00254C30" w:rsidP="003A4630">
      <w:pPr>
        <w:rPr>
          <w:rFonts w:asciiTheme="minorHAnsi" w:hAnsiTheme="minorHAnsi" w:cs="Times New Roman"/>
        </w:rPr>
      </w:pPr>
    </w:p>
    <w:p w:rsidR="00254C30" w:rsidRDefault="00254C30" w:rsidP="003A4630">
      <w:pPr>
        <w:rPr>
          <w:rFonts w:asciiTheme="minorHAnsi" w:hAnsiTheme="minorHAnsi" w:cs="Times New Roman"/>
        </w:rPr>
      </w:pPr>
    </w:p>
    <w:p w:rsidR="00254C30" w:rsidRDefault="00254C30" w:rsidP="003A4630">
      <w:pPr>
        <w:rPr>
          <w:rFonts w:asciiTheme="minorHAnsi" w:hAnsiTheme="minorHAnsi" w:cs="Times New Roman"/>
        </w:rPr>
      </w:pPr>
    </w:p>
    <w:p w:rsidR="008769B7" w:rsidRDefault="008769B7" w:rsidP="003A4630">
      <w:pPr>
        <w:rPr>
          <w:rFonts w:asciiTheme="minorHAnsi" w:hAnsiTheme="minorHAnsi" w:cs="Times New Roman"/>
          <w:rtl/>
        </w:rPr>
      </w:pPr>
    </w:p>
    <w:p w:rsidR="008769B7" w:rsidRDefault="008769B7" w:rsidP="003A4630">
      <w:pPr>
        <w:rPr>
          <w:rFonts w:asciiTheme="minorHAnsi" w:hAnsiTheme="minorHAnsi" w:cs="Times New Roman"/>
        </w:rPr>
      </w:pPr>
    </w:p>
    <w:p w:rsidR="00866762" w:rsidRDefault="00866762" w:rsidP="003A4630">
      <w:pPr>
        <w:rPr>
          <w:rFonts w:asciiTheme="minorHAnsi" w:hAnsiTheme="minorHAnsi" w:cs="Times New Roman"/>
        </w:rPr>
      </w:pPr>
    </w:p>
    <w:p w:rsidR="00866762" w:rsidRDefault="00866762" w:rsidP="003A4630">
      <w:pPr>
        <w:rPr>
          <w:rFonts w:asciiTheme="minorHAnsi" w:hAnsiTheme="minorHAnsi" w:cs="Times New Roman"/>
        </w:rPr>
      </w:pPr>
    </w:p>
    <w:p w:rsidR="00866762" w:rsidRDefault="00866762" w:rsidP="003A4630">
      <w:pPr>
        <w:rPr>
          <w:rFonts w:asciiTheme="minorHAnsi" w:hAnsiTheme="minorHAnsi" w:cs="Times New Roman"/>
        </w:rPr>
      </w:pPr>
    </w:p>
    <w:p w:rsidR="0065766B" w:rsidRPr="003A4630" w:rsidRDefault="0065766B" w:rsidP="003A4630">
      <w:pPr>
        <w:rPr>
          <w:rFonts w:asciiTheme="minorHAnsi" w:hAnsiTheme="minorHAnsi" w:cs="Times New Roman"/>
          <w:rtl/>
        </w:rPr>
      </w:pPr>
    </w:p>
    <w:p w:rsidR="00254C30" w:rsidRPr="004E13A9" w:rsidRDefault="00254C30" w:rsidP="00254C30">
      <w:pPr>
        <w:jc w:val="center"/>
        <w:rPr>
          <w:rFonts w:cs="David"/>
          <w:b/>
          <w:bCs/>
          <w:sz w:val="28"/>
          <w:szCs w:val="28"/>
          <w:rtl/>
        </w:rPr>
      </w:pPr>
      <w:r w:rsidRPr="004E13A9">
        <w:rPr>
          <w:rFonts w:cs="David" w:hint="cs"/>
          <w:b/>
          <w:bCs/>
          <w:sz w:val="28"/>
          <w:szCs w:val="28"/>
          <w:rtl/>
        </w:rPr>
        <w:t>נספח מס'</w:t>
      </w:r>
      <w:r w:rsidRPr="004E13A9">
        <w:rPr>
          <w:rFonts w:cs="David"/>
          <w:b/>
          <w:bCs/>
          <w:sz w:val="28"/>
          <w:szCs w:val="28"/>
        </w:rPr>
        <w:t xml:space="preserve"> 5 </w:t>
      </w:r>
      <w:r w:rsidRPr="004E13A9">
        <w:rPr>
          <w:rFonts w:cs="David" w:hint="cs"/>
          <w:b/>
          <w:bCs/>
          <w:sz w:val="28"/>
          <w:szCs w:val="28"/>
          <w:rtl/>
        </w:rPr>
        <w:t xml:space="preserve"> </w:t>
      </w:r>
    </w:p>
    <w:p w:rsidR="00254C30" w:rsidRDefault="00254C30" w:rsidP="00254C30">
      <w:pPr>
        <w:spacing w:line="240" w:lineRule="auto"/>
        <w:jc w:val="center"/>
        <w:rPr>
          <w:b/>
          <w:bCs/>
          <w:sz w:val="32"/>
          <w:szCs w:val="32"/>
          <w:rtl/>
        </w:rPr>
      </w:pPr>
      <w:r w:rsidRPr="00254C30">
        <w:rPr>
          <w:rFonts w:hint="cs"/>
          <w:b/>
          <w:bCs/>
          <w:sz w:val="32"/>
          <w:szCs w:val="32"/>
          <w:rtl/>
        </w:rPr>
        <w:t>דגם אפשרי של תכנית ייעוץ והדרכה</w:t>
      </w:r>
      <w:r w:rsidR="00392EBA" w:rsidRPr="00392EBA">
        <w:rPr>
          <w:rFonts w:hint="cs"/>
          <w:b/>
          <w:bCs/>
          <w:sz w:val="32"/>
          <w:szCs w:val="32"/>
          <w:rtl/>
        </w:rPr>
        <w:t xml:space="preserve"> </w:t>
      </w:r>
      <w:r w:rsidR="00392EBA" w:rsidRPr="00254C30">
        <w:rPr>
          <w:rFonts w:hint="cs"/>
          <w:b/>
          <w:bCs/>
          <w:sz w:val="32"/>
          <w:szCs w:val="32"/>
          <w:rtl/>
        </w:rPr>
        <w:t>להורים לילדים לגיל הרך</w:t>
      </w:r>
      <w:r w:rsidR="00392EBA">
        <w:rPr>
          <w:rFonts w:hint="cs"/>
          <w:b/>
          <w:bCs/>
          <w:sz w:val="32"/>
          <w:szCs w:val="32"/>
          <w:rtl/>
        </w:rPr>
        <w:t xml:space="preserve">  </w:t>
      </w:r>
      <w:r w:rsidR="00392EBA">
        <w:rPr>
          <w:b/>
          <w:bCs/>
          <w:sz w:val="32"/>
          <w:szCs w:val="32"/>
        </w:rPr>
        <w:t>*</w:t>
      </w:r>
    </w:p>
    <w:p w:rsidR="002A4A27" w:rsidRDefault="002A4A27" w:rsidP="00254C30">
      <w:pPr>
        <w:spacing w:line="240" w:lineRule="auto"/>
        <w:jc w:val="center"/>
        <w:rPr>
          <w:b/>
          <w:bCs/>
          <w:sz w:val="32"/>
          <w:szCs w:val="32"/>
          <w:rtl/>
        </w:rPr>
      </w:pPr>
    </w:p>
    <w:p w:rsidR="00254C30" w:rsidRPr="00254C30" w:rsidRDefault="00254C30" w:rsidP="00392EBA">
      <w:pPr>
        <w:spacing w:line="240" w:lineRule="auto"/>
        <w:rPr>
          <w:rFonts w:cs="David"/>
          <w:b/>
          <w:bCs/>
          <w:sz w:val="24"/>
          <w:szCs w:val="24"/>
          <w:u w:val="single"/>
        </w:rPr>
      </w:pPr>
      <w:r w:rsidRPr="00254C30">
        <w:rPr>
          <w:rFonts w:cs="David" w:hint="cs"/>
          <w:b/>
          <w:bCs/>
          <w:sz w:val="24"/>
          <w:szCs w:val="24"/>
          <w:u w:val="single"/>
          <w:rtl/>
        </w:rPr>
        <w:t xml:space="preserve">מטרת המסמך: הדגמת מתווה אפשרי לתוכנית </w:t>
      </w:r>
    </w:p>
    <w:p w:rsidR="00254C30" w:rsidRPr="00254C30" w:rsidRDefault="00254C30" w:rsidP="00BC64F8">
      <w:pPr>
        <w:spacing w:line="240" w:lineRule="auto"/>
        <w:ind w:firstLine="720"/>
        <w:jc w:val="both"/>
        <w:rPr>
          <w:rFonts w:cs="David"/>
          <w:sz w:val="24"/>
          <w:szCs w:val="24"/>
          <w:rtl/>
        </w:rPr>
      </w:pPr>
      <w:r w:rsidRPr="00254C30">
        <w:rPr>
          <w:rFonts w:cs="David" w:hint="cs"/>
          <w:sz w:val="24"/>
          <w:szCs w:val="24"/>
          <w:rtl/>
        </w:rPr>
        <w:t xml:space="preserve">המסמך הבא מיועד להדגים כיצד ניתן לבסס ולפתח תוכנית אוניברסאלית לשירותי ייעוץ והדרכה להורים לילדים  בגיל הרך בקהילה. התכנית המוצעת כרגע מתמקדת בגיל לידה עד שש. להערכתנו חשוב כי היא תכלול בעתיד גם ילדים עד גיל שמונה ותסייע גם במעבר לבית הספר. </w:t>
      </w:r>
    </w:p>
    <w:p w:rsidR="00254C30" w:rsidRDefault="00254C30" w:rsidP="00BC64F8">
      <w:pPr>
        <w:spacing w:line="240" w:lineRule="auto"/>
        <w:ind w:firstLine="720"/>
        <w:jc w:val="both"/>
        <w:rPr>
          <w:rFonts w:cs="David"/>
          <w:sz w:val="24"/>
          <w:szCs w:val="24"/>
          <w:rtl/>
        </w:rPr>
      </w:pPr>
      <w:r w:rsidRPr="00254C30">
        <w:rPr>
          <w:rFonts w:cs="David" w:hint="cs"/>
          <w:sz w:val="24"/>
          <w:szCs w:val="24"/>
          <w:rtl/>
        </w:rPr>
        <w:t xml:space="preserve">יודגש כי מדובר בדוגמא בלבד, המיועדת להבהרת התפישה ולהדגמת הנחיצות של התוכנית ואופני פעולה אפשריים שלה. ואילו את התכנון המפורט של תוכנית כזו יש לבצע בהמשך הדרך, לאחר תהליך מפורט של סקירת ספרות על תוכניות מקבילות, איתור צרכים ומענים קיימים במגוון קהילות ותכנון מקיף של מערך השירותים הרלוונטי.  </w:t>
      </w:r>
    </w:p>
    <w:p w:rsidR="00254C30" w:rsidRPr="00254C30" w:rsidRDefault="00254C30" w:rsidP="00BC64F8">
      <w:pPr>
        <w:spacing w:line="240" w:lineRule="auto"/>
        <w:jc w:val="both"/>
        <w:rPr>
          <w:rFonts w:cs="David"/>
          <w:b/>
          <w:bCs/>
          <w:sz w:val="24"/>
          <w:szCs w:val="24"/>
          <w:u w:val="single"/>
          <w:rtl/>
        </w:rPr>
      </w:pPr>
      <w:r w:rsidRPr="00254C30">
        <w:rPr>
          <w:rFonts w:cs="David" w:hint="cs"/>
          <w:b/>
          <w:bCs/>
          <w:sz w:val="24"/>
          <w:szCs w:val="24"/>
          <w:u w:val="single"/>
          <w:rtl/>
        </w:rPr>
        <w:t xml:space="preserve">הנחות מוצא: </w:t>
      </w:r>
    </w:p>
    <w:p w:rsidR="00254C30" w:rsidRPr="00254C30" w:rsidRDefault="00254C30" w:rsidP="00745A3D">
      <w:pPr>
        <w:numPr>
          <w:ilvl w:val="0"/>
          <w:numId w:val="15"/>
        </w:numPr>
        <w:spacing w:after="0" w:line="240" w:lineRule="auto"/>
        <w:ind w:right="0"/>
        <w:jc w:val="both"/>
        <w:rPr>
          <w:rFonts w:cs="David"/>
          <w:sz w:val="24"/>
          <w:szCs w:val="24"/>
          <w:rtl/>
        </w:rPr>
      </w:pPr>
      <w:r w:rsidRPr="00254C30">
        <w:rPr>
          <w:rFonts w:cs="David" w:hint="cs"/>
          <w:sz w:val="24"/>
          <w:szCs w:val="24"/>
          <w:rtl/>
        </w:rPr>
        <w:t>המדינה תכיר בזכות ההורים לקבל תמיכה בתפקידם החשוב ותספק להם תכנית של הכנה להורות והדרכה  מלווה בתפקידם כהורים.</w:t>
      </w:r>
    </w:p>
    <w:p w:rsidR="00254C30" w:rsidRPr="00254C30" w:rsidRDefault="00254C30" w:rsidP="00745A3D">
      <w:pPr>
        <w:numPr>
          <w:ilvl w:val="0"/>
          <w:numId w:val="15"/>
        </w:numPr>
        <w:spacing w:after="0" w:line="240" w:lineRule="auto"/>
        <w:ind w:right="0"/>
        <w:jc w:val="both"/>
        <w:rPr>
          <w:rFonts w:cs="David"/>
          <w:sz w:val="24"/>
          <w:szCs w:val="24"/>
          <w:rtl/>
        </w:rPr>
      </w:pPr>
      <w:r w:rsidRPr="00254C30">
        <w:rPr>
          <w:rFonts w:cs="David" w:hint="cs"/>
          <w:sz w:val="24"/>
          <w:szCs w:val="24"/>
          <w:rtl/>
        </w:rPr>
        <w:t>התכנית כוללת הענקת ידע על התפתחות הילד ודרכי הטיפול והטיפוח ההולמות את הצרכים האישיים של ילדם בשלבים השונים של ילדותו המוקדמת.</w:t>
      </w:r>
    </w:p>
    <w:p w:rsidR="00254C30" w:rsidRPr="00254C30" w:rsidRDefault="00254C30" w:rsidP="00745A3D">
      <w:pPr>
        <w:numPr>
          <w:ilvl w:val="0"/>
          <w:numId w:val="15"/>
        </w:numPr>
        <w:spacing w:after="0" w:line="240" w:lineRule="auto"/>
        <w:ind w:right="0"/>
        <w:jc w:val="both"/>
        <w:rPr>
          <w:rFonts w:cs="David"/>
          <w:sz w:val="24"/>
          <w:szCs w:val="24"/>
          <w:rtl/>
        </w:rPr>
      </w:pPr>
      <w:r w:rsidRPr="00254C30">
        <w:rPr>
          <w:rFonts w:cs="David" w:hint="cs"/>
          <w:sz w:val="24"/>
          <w:szCs w:val="24"/>
          <w:rtl/>
        </w:rPr>
        <w:t>התוכנית תותאם לצרכים של אוכלוסיות שונות והתכנים יותאמו להרכבן התרבותי.</w:t>
      </w:r>
    </w:p>
    <w:p w:rsidR="00254C30" w:rsidRPr="00254C30" w:rsidRDefault="00254C30" w:rsidP="00745A3D">
      <w:pPr>
        <w:numPr>
          <w:ilvl w:val="0"/>
          <w:numId w:val="15"/>
        </w:numPr>
        <w:spacing w:after="0" w:line="240" w:lineRule="auto"/>
        <w:ind w:right="0"/>
        <w:jc w:val="both"/>
        <w:rPr>
          <w:rFonts w:cs="David"/>
          <w:sz w:val="24"/>
          <w:szCs w:val="24"/>
        </w:rPr>
      </w:pPr>
      <w:r w:rsidRPr="00254C30">
        <w:rPr>
          <w:rFonts w:cs="David" w:hint="cs"/>
          <w:sz w:val="24"/>
          <w:szCs w:val="24"/>
          <w:rtl/>
        </w:rPr>
        <w:t xml:space="preserve">התוכנית תיתן מענה אוניברסאלי אך תאפשר הקצאה מוגברת לקבוצות בסטאטוס חברתי-כלכלי נמוך ולאוכלוסיות בעלות צורך מוגבר בסיוע. </w:t>
      </w:r>
    </w:p>
    <w:p w:rsidR="00254C30" w:rsidRPr="00254C30" w:rsidRDefault="00254C30" w:rsidP="00BC64F8">
      <w:pPr>
        <w:spacing w:line="240" w:lineRule="auto"/>
        <w:ind w:left="720"/>
        <w:jc w:val="both"/>
        <w:rPr>
          <w:rFonts w:cs="David"/>
          <w:sz w:val="24"/>
          <w:szCs w:val="24"/>
          <w:rtl/>
        </w:rPr>
      </w:pPr>
    </w:p>
    <w:p w:rsidR="00254C30" w:rsidRPr="00254C30" w:rsidRDefault="00254C30" w:rsidP="00BC64F8">
      <w:pPr>
        <w:spacing w:line="240" w:lineRule="auto"/>
        <w:jc w:val="both"/>
        <w:rPr>
          <w:rFonts w:cs="David"/>
          <w:b/>
          <w:bCs/>
          <w:sz w:val="24"/>
          <w:szCs w:val="24"/>
          <w:u w:val="single"/>
          <w:rtl/>
        </w:rPr>
      </w:pPr>
      <w:r w:rsidRPr="00254C30">
        <w:rPr>
          <w:rFonts w:cs="David" w:hint="cs"/>
          <w:b/>
          <w:bCs/>
          <w:sz w:val="24"/>
          <w:szCs w:val="24"/>
          <w:u w:val="single"/>
          <w:rtl/>
        </w:rPr>
        <w:t>התייחסות למערך השירותים הקיים:</w:t>
      </w:r>
    </w:p>
    <w:p w:rsidR="00254C30" w:rsidRPr="00254C30" w:rsidRDefault="00254C30" w:rsidP="00BC64F8">
      <w:pPr>
        <w:spacing w:line="240" w:lineRule="auto"/>
        <w:jc w:val="both"/>
        <w:rPr>
          <w:rFonts w:cs="David"/>
          <w:sz w:val="24"/>
          <w:szCs w:val="24"/>
          <w:rtl/>
        </w:rPr>
      </w:pPr>
      <w:r w:rsidRPr="00254C30">
        <w:rPr>
          <w:rFonts w:cs="David" w:hint="cs"/>
          <w:sz w:val="24"/>
          <w:szCs w:val="24"/>
          <w:rtl/>
        </w:rPr>
        <w:t>התוכנית תפותח בהתייחס למערכים קיימים של שירותים. כך, למשל:</w:t>
      </w:r>
    </w:p>
    <w:p w:rsidR="00254C30" w:rsidRPr="00254C30" w:rsidRDefault="00254C30" w:rsidP="00745A3D">
      <w:pPr>
        <w:numPr>
          <w:ilvl w:val="0"/>
          <w:numId w:val="15"/>
        </w:numPr>
        <w:spacing w:after="0" w:line="240" w:lineRule="auto"/>
        <w:ind w:right="0"/>
        <w:jc w:val="both"/>
        <w:rPr>
          <w:rFonts w:cs="David"/>
          <w:sz w:val="24"/>
          <w:szCs w:val="24"/>
          <w:rtl/>
        </w:rPr>
      </w:pPr>
      <w:r w:rsidRPr="00254C30">
        <w:rPr>
          <w:rFonts w:cs="David" w:hint="cs"/>
          <w:sz w:val="24"/>
          <w:szCs w:val="24"/>
          <w:rtl/>
        </w:rPr>
        <w:t xml:space="preserve">התכנית המיועדת לשנתיים  הראשונות בחיי הילד יכולה להיתפש כהרחבה של מערך שירותי "טיפת חלב" והפיכתם לשירותי ייעוץ והדרכה בתחום הבריאות על כל היבטיו – הבריאות הפיזית, ההתפתחות הפסיכולוגית והחינוכית. </w:t>
      </w:r>
    </w:p>
    <w:p w:rsidR="00254C30" w:rsidRPr="00254C30" w:rsidRDefault="00254C30" w:rsidP="00745A3D">
      <w:pPr>
        <w:numPr>
          <w:ilvl w:val="0"/>
          <w:numId w:val="15"/>
        </w:numPr>
        <w:spacing w:after="0" w:line="240" w:lineRule="auto"/>
        <w:ind w:right="0"/>
        <w:jc w:val="both"/>
        <w:rPr>
          <w:rFonts w:cs="David"/>
          <w:sz w:val="24"/>
          <w:szCs w:val="24"/>
        </w:rPr>
      </w:pPr>
      <w:r w:rsidRPr="00254C30">
        <w:rPr>
          <w:rFonts w:cs="David" w:hint="cs"/>
          <w:sz w:val="24"/>
          <w:szCs w:val="24"/>
          <w:rtl/>
        </w:rPr>
        <w:t xml:space="preserve">בגילאים המאוחרים יותר (שנתיים עד שש) תישען התוכנית בעיקר על מערך הגנים ומעונות היום, כמו גם על שירותי המתנסים והמרכזים הקהילתיים. </w:t>
      </w:r>
    </w:p>
    <w:p w:rsidR="00254C30" w:rsidRDefault="00254C30" w:rsidP="00254C30">
      <w:pPr>
        <w:ind w:left="720"/>
        <w:rPr>
          <w:rFonts w:cs="David"/>
          <w:sz w:val="24"/>
          <w:szCs w:val="24"/>
        </w:rPr>
      </w:pPr>
    </w:p>
    <w:p w:rsidR="00392EBA" w:rsidRPr="00254C30" w:rsidRDefault="00392EBA" w:rsidP="00392EBA">
      <w:pPr>
        <w:spacing w:line="240" w:lineRule="auto"/>
        <w:rPr>
          <w:rFonts w:cs="David"/>
          <w:b/>
          <w:bCs/>
          <w:sz w:val="24"/>
          <w:szCs w:val="24"/>
          <w:u w:val="single"/>
          <w:rtl/>
        </w:rPr>
      </w:pPr>
      <w:r w:rsidRPr="00254C30">
        <w:rPr>
          <w:rFonts w:cs="David" w:hint="cs"/>
          <w:b/>
          <w:bCs/>
          <w:sz w:val="24"/>
          <w:szCs w:val="24"/>
          <w:u w:val="single"/>
          <w:rtl/>
        </w:rPr>
        <w:t>מערך שירותים מוצע- דוגמא</w:t>
      </w:r>
    </w:p>
    <w:p w:rsidR="00392EBA" w:rsidRPr="00254C30" w:rsidRDefault="00392EBA" w:rsidP="00392EBA">
      <w:pPr>
        <w:spacing w:line="240" w:lineRule="auto"/>
        <w:rPr>
          <w:rFonts w:cs="David"/>
          <w:b/>
          <w:bCs/>
          <w:sz w:val="24"/>
          <w:szCs w:val="24"/>
          <w:rtl/>
        </w:rPr>
      </w:pPr>
      <w:r w:rsidRPr="00254C30">
        <w:rPr>
          <w:rFonts w:cs="David" w:hint="cs"/>
          <w:b/>
          <w:bCs/>
          <w:sz w:val="24"/>
          <w:szCs w:val="24"/>
          <w:rtl/>
        </w:rPr>
        <w:t>שירותי ההכנה להורות טרום-לידה</w:t>
      </w:r>
    </w:p>
    <w:p w:rsidR="00392EBA" w:rsidRPr="00254C30" w:rsidRDefault="00392EBA" w:rsidP="00392EBA">
      <w:pPr>
        <w:spacing w:line="240" w:lineRule="auto"/>
        <w:rPr>
          <w:rFonts w:cs="David"/>
          <w:sz w:val="24"/>
          <w:szCs w:val="24"/>
          <w:rtl/>
        </w:rPr>
      </w:pPr>
      <w:r w:rsidRPr="00254C30">
        <w:rPr>
          <w:rFonts w:cs="David" w:hint="cs"/>
          <w:sz w:val="24"/>
          <w:szCs w:val="24"/>
          <w:rtl/>
        </w:rPr>
        <w:t>ההורים יוזמנו ליצור קשר עם מסגרת טיפת החלב הקרובה לקראת תום הטרימסטר השני של ההיריון.</w:t>
      </w:r>
      <w:r w:rsidRPr="00392EBA">
        <w:rPr>
          <w:rFonts w:cs="David" w:hint="cs"/>
          <w:sz w:val="24"/>
          <w:szCs w:val="24"/>
          <w:rtl/>
        </w:rPr>
        <w:t xml:space="preserve"> </w:t>
      </w:r>
      <w:r w:rsidRPr="00254C30">
        <w:rPr>
          <w:rFonts w:cs="David" w:hint="cs"/>
          <w:sz w:val="24"/>
          <w:szCs w:val="24"/>
          <w:rtl/>
        </w:rPr>
        <w:t>התכנית תכלול לפחות:</w:t>
      </w:r>
    </w:p>
    <w:p w:rsidR="00392EBA" w:rsidRPr="00254C30" w:rsidRDefault="00392EBA" w:rsidP="00745A3D">
      <w:pPr>
        <w:numPr>
          <w:ilvl w:val="0"/>
          <w:numId w:val="16"/>
        </w:numPr>
        <w:spacing w:after="0" w:line="240" w:lineRule="auto"/>
        <w:ind w:right="0"/>
        <w:rPr>
          <w:rFonts w:cs="David"/>
          <w:sz w:val="24"/>
          <w:szCs w:val="24"/>
          <w:rtl/>
        </w:rPr>
      </w:pPr>
      <w:r w:rsidRPr="00254C30">
        <w:rPr>
          <w:rFonts w:cs="David" w:hint="cs"/>
          <w:sz w:val="24"/>
          <w:szCs w:val="24"/>
          <w:rtl/>
        </w:rPr>
        <w:t xml:space="preserve">היכרות של צוות טיפת חלב עם ההורים לעתיד במהלך ההיריון. </w:t>
      </w:r>
    </w:p>
    <w:p w:rsidR="00392EBA" w:rsidRPr="00254C30" w:rsidRDefault="00392EBA" w:rsidP="00745A3D">
      <w:pPr>
        <w:numPr>
          <w:ilvl w:val="0"/>
          <w:numId w:val="16"/>
        </w:numPr>
        <w:spacing w:after="0" w:line="240" w:lineRule="auto"/>
        <w:ind w:right="0"/>
        <w:rPr>
          <w:rFonts w:cs="David"/>
          <w:sz w:val="24"/>
          <w:szCs w:val="24"/>
          <w:rtl/>
        </w:rPr>
      </w:pPr>
      <w:r w:rsidRPr="00254C30">
        <w:rPr>
          <w:rFonts w:cs="David" w:hint="cs"/>
          <w:sz w:val="24"/>
          <w:szCs w:val="24"/>
          <w:rtl/>
        </w:rPr>
        <w:t>סדנת הכנה לקראת  לידה.</w:t>
      </w:r>
    </w:p>
    <w:p w:rsidR="00392EBA" w:rsidRDefault="00392EBA" w:rsidP="00745A3D">
      <w:pPr>
        <w:numPr>
          <w:ilvl w:val="0"/>
          <w:numId w:val="16"/>
        </w:numPr>
        <w:spacing w:after="0" w:line="240" w:lineRule="auto"/>
        <w:ind w:right="0"/>
        <w:rPr>
          <w:rFonts w:cs="David"/>
          <w:sz w:val="24"/>
          <w:szCs w:val="24"/>
        </w:rPr>
      </w:pPr>
      <w:r w:rsidRPr="00254C30">
        <w:rPr>
          <w:rFonts w:cs="David" w:hint="cs"/>
          <w:sz w:val="24"/>
          <w:szCs w:val="24"/>
          <w:rtl/>
        </w:rPr>
        <w:t>ערכת הדרכה ללידה ולתקופה שלאחר הלידה.</w:t>
      </w:r>
    </w:p>
    <w:p w:rsidR="00392EBA" w:rsidRPr="00FC17E0" w:rsidRDefault="00392EBA" w:rsidP="00392EBA">
      <w:pPr>
        <w:spacing w:after="0" w:line="240" w:lineRule="auto"/>
        <w:ind w:left="720"/>
        <w:rPr>
          <w:rFonts w:cs="David"/>
          <w:sz w:val="24"/>
          <w:szCs w:val="24"/>
          <w:rtl/>
        </w:rPr>
      </w:pPr>
    </w:p>
    <w:p w:rsidR="008769B7" w:rsidRPr="00FC17E0" w:rsidRDefault="00392EBA" w:rsidP="008769B7">
      <w:pPr>
        <w:spacing w:after="0" w:line="240" w:lineRule="auto"/>
        <w:rPr>
          <w:rFonts w:cs="David"/>
          <w:rtl/>
        </w:rPr>
      </w:pPr>
      <w:r w:rsidRPr="00FC17E0">
        <w:rPr>
          <w:rFonts w:cs="David" w:hint="cs"/>
          <w:sz w:val="24"/>
          <w:szCs w:val="24"/>
          <w:rtl/>
        </w:rPr>
        <w:t xml:space="preserve"> </w:t>
      </w:r>
      <w:r w:rsidR="008769B7" w:rsidRPr="00FC17E0">
        <w:rPr>
          <w:rFonts w:cs="David" w:hint="cs"/>
          <w:rtl/>
        </w:rPr>
        <w:t>* הופיע כנספח ל " תכנית ממלכתית לייעוץ , העשרה ותמיכה להורים לילדים בגיל הרך בקהילה" ( 2008) נייר עמדה של האגודה הישראלית למען הילד בגיל הרך . נכתב על ידי דר' תמר ארז,  ערך מר שמואל דוד.</w:t>
      </w:r>
    </w:p>
    <w:p w:rsidR="008769B7" w:rsidRPr="00392EBA" w:rsidRDefault="008769B7" w:rsidP="00BC64F8">
      <w:pPr>
        <w:spacing w:after="0" w:line="240" w:lineRule="auto"/>
        <w:ind w:left="720"/>
        <w:jc w:val="both"/>
        <w:rPr>
          <w:rFonts w:cs="David"/>
          <w:b/>
          <w:bCs/>
          <w:i/>
          <w:iCs/>
          <w:sz w:val="20"/>
          <w:szCs w:val="20"/>
          <w:u w:val="double"/>
        </w:rPr>
      </w:pPr>
    </w:p>
    <w:p w:rsidR="00254C30" w:rsidRPr="00254C30" w:rsidRDefault="008769B7" w:rsidP="00BC64F8">
      <w:pPr>
        <w:spacing w:after="0" w:line="240" w:lineRule="auto"/>
        <w:jc w:val="both"/>
        <w:rPr>
          <w:rFonts w:cs="David"/>
          <w:b/>
          <w:bCs/>
          <w:sz w:val="24"/>
          <w:szCs w:val="24"/>
          <w:rtl/>
        </w:rPr>
      </w:pPr>
      <w:r>
        <w:rPr>
          <w:rFonts w:cs="David" w:hint="cs"/>
          <w:b/>
          <w:bCs/>
          <w:sz w:val="24"/>
          <w:szCs w:val="24"/>
          <w:rtl/>
        </w:rPr>
        <w:t>ש</w:t>
      </w:r>
      <w:r w:rsidR="00254C30" w:rsidRPr="00254C30">
        <w:rPr>
          <w:rFonts w:cs="David" w:hint="cs"/>
          <w:b/>
          <w:bCs/>
          <w:sz w:val="24"/>
          <w:szCs w:val="24"/>
          <w:rtl/>
        </w:rPr>
        <w:t>ירותי סיוע להיערכות לאחר הלידה:</w:t>
      </w:r>
    </w:p>
    <w:p w:rsidR="00254C30" w:rsidRPr="00254C30" w:rsidRDefault="00254C30" w:rsidP="00BC64F8">
      <w:pPr>
        <w:spacing w:after="0" w:line="240" w:lineRule="auto"/>
        <w:jc w:val="both"/>
        <w:rPr>
          <w:rFonts w:cs="David"/>
          <w:sz w:val="24"/>
          <w:szCs w:val="24"/>
          <w:rtl/>
        </w:rPr>
      </w:pPr>
      <w:r w:rsidRPr="00254C30">
        <w:rPr>
          <w:rFonts w:cs="David" w:hint="cs"/>
          <w:sz w:val="24"/>
          <w:szCs w:val="24"/>
          <w:rtl/>
        </w:rPr>
        <w:t xml:space="preserve">השירותים המרכזיים המומלצים: </w:t>
      </w:r>
    </w:p>
    <w:p w:rsidR="00254C30" w:rsidRPr="00254C30" w:rsidRDefault="00254C30" w:rsidP="00745A3D">
      <w:pPr>
        <w:numPr>
          <w:ilvl w:val="0"/>
          <w:numId w:val="17"/>
        </w:numPr>
        <w:spacing w:after="0" w:line="240" w:lineRule="auto"/>
        <w:ind w:right="0"/>
        <w:jc w:val="both"/>
        <w:rPr>
          <w:rFonts w:cs="David"/>
          <w:sz w:val="24"/>
          <w:szCs w:val="24"/>
          <w:rtl/>
        </w:rPr>
      </w:pPr>
      <w:r w:rsidRPr="00254C30">
        <w:rPr>
          <w:rFonts w:cs="David" w:hint="cs"/>
          <w:sz w:val="24"/>
          <w:szCs w:val="24"/>
          <w:rtl/>
        </w:rPr>
        <w:t>קבלת ערכת הסברה ( בכתב ובוידיאו) בבית החולים על התפתחות הילד ודפוסי טיפול מומלצים.</w:t>
      </w:r>
    </w:p>
    <w:p w:rsidR="00254C30" w:rsidRPr="00254C30" w:rsidRDefault="00254C30" w:rsidP="00745A3D">
      <w:pPr>
        <w:numPr>
          <w:ilvl w:val="0"/>
          <w:numId w:val="17"/>
        </w:numPr>
        <w:spacing w:after="0" w:line="240" w:lineRule="auto"/>
        <w:ind w:right="0"/>
        <w:jc w:val="both"/>
        <w:rPr>
          <w:rFonts w:cs="David"/>
          <w:sz w:val="24"/>
          <w:szCs w:val="24"/>
          <w:rtl/>
        </w:rPr>
      </w:pPr>
      <w:r w:rsidRPr="00254C30">
        <w:rPr>
          <w:rFonts w:cs="David" w:hint="cs"/>
          <w:sz w:val="24"/>
          <w:szCs w:val="24"/>
          <w:rtl/>
        </w:rPr>
        <w:t xml:space="preserve">קבלת הדרכה בבית החולים בסוגיות מעשיות הנוגעות לטיפול כגון הזנה, שמירת הניקיון, נקיטת אמצעי בטיחות, הסדרת השינה, וכיו"ב. </w:t>
      </w:r>
    </w:p>
    <w:p w:rsidR="00254C30" w:rsidRPr="00254C30" w:rsidRDefault="00254C30" w:rsidP="00745A3D">
      <w:pPr>
        <w:numPr>
          <w:ilvl w:val="0"/>
          <w:numId w:val="17"/>
        </w:numPr>
        <w:spacing w:after="0" w:line="240" w:lineRule="auto"/>
        <w:ind w:right="0"/>
        <w:jc w:val="both"/>
        <w:rPr>
          <w:rFonts w:cs="David"/>
          <w:sz w:val="24"/>
          <w:szCs w:val="24"/>
          <w:rtl/>
        </w:rPr>
      </w:pPr>
      <w:r w:rsidRPr="00254C30">
        <w:rPr>
          <w:rFonts w:cs="David" w:hint="cs"/>
          <w:sz w:val="24"/>
          <w:szCs w:val="24"/>
          <w:rtl/>
        </w:rPr>
        <w:t>מפגשי הדרכה אישיים בבית המשפחה לאחר הלידה בנוגע לשאלות הקשורות לשלב זה בהורות כגון המעבר מבית היולדות אל הבית, התארגנות המשפחה הצעירה, הנקה.</w:t>
      </w:r>
    </w:p>
    <w:p w:rsidR="00254C30" w:rsidRPr="00254C30" w:rsidRDefault="00254C30" w:rsidP="00BC64F8">
      <w:pPr>
        <w:spacing w:after="0" w:line="240" w:lineRule="auto"/>
        <w:jc w:val="both"/>
        <w:rPr>
          <w:rFonts w:cs="David"/>
          <w:b/>
          <w:bCs/>
          <w:sz w:val="24"/>
          <w:szCs w:val="24"/>
          <w:rtl/>
        </w:rPr>
      </w:pPr>
    </w:p>
    <w:p w:rsidR="00254C30" w:rsidRPr="00254C30" w:rsidRDefault="00254C30" w:rsidP="00BC64F8">
      <w:pPr>
        <w:spacing w:after="0" w:line="240" w:lineRule="auto"/>
        <w:jc w:val="both"/>
        <w:rPr>
          <w:rFonts w:cs="David"/>
          <w:b/>
          <w:bCs/>
          <w:sz w:val="24"/>
          <w:szCs w:val="24"/>
          <w:rtl/>
        </w:rPr>
      </w:pPr>
      <w:r w:rsidRPr="00254C30">
        <w:rPr>
          <w:rFonts w:cs="David" w:hint="cs"/>
          <w:b/>
          <w:bCs/>
          <w:sz w:val="24"/>
          <w:szCs w:val="24"/>
          <w:rtl/>
        </w:rPr>
        <w:t>שירותי ייעוץ והדרכה בשנתיים הראשונות:</w:t>
      </w:r>
    </w:p>
    <w:p w:rsidR="00254C30" w:rsidRPr="00254C30" w:rsidRDefault="00254C30" w:rsidP="00BC64F8">
      <w:pPr>
        <w:spacing w:after="0" w:line="240" w:lineRule="auto"/>
        <w:jc w:val="both"/>
        <w:rPr>
          <w:rFonts w:cs="David"/>
          <w:sz w:val="24"/>
          <w:szCs w:val="24"/>
          <w:rtl/>
        </w:rPr>
      </w:pPr>
      <w:r w:rsidRPr="00254C30">
        <w:rPr>
          <w:rFonts w:cs="David" w:hint="cs"/>
          <w:sz w:val="24"/>
          <w:szCs w:val="24"/>
          <w:rtl/>
        </w:rPr>
        <w:t>השירותים המרכזים המומלצים:</w:t>
      </w:r>
    </w:p>
    <w:p w:rsidR="00254C30" w:rsidRPr="00254C30" w:rsidRDefault="00254C30" w:rsidP="00745A3D">
      <w:pPr>
        <w:numPr>
          <w:ilvl w:val="0"/>
          <w:numId w:val="18"/>
        </w:numPr>
        <w:spacing w:after="0" w:line="240" w:lineRule="auto"/>
        <w:ind w:right="0"/>
        <w:jc w:val="both"/>
        <w:rPr>
          <w:rFonts w:cs="David"/>
          <w:sz w:val="24"/>
          <w:szCs w:val="24"/>
        </w:rPr>
      </w:pPr>
      <w:r w:rsidRPr="00254C30">
        <w:rPr>
          <w:rFonts w:cs="David" w:hint="cs"/>
          <w:sz w:val="24"/>
          <w:szCs w:val="24"/>
          <w:rtl/>
        </w:rPr>
        <w:t>הדרכה קבוצתית להורים לילדים בגיל דומה לדיון על סוגיות בהורות כגון הזנה נכונה, משחק ואינטראקציה עם הילד, טיפוח התפתחות לשונית, הסדרת השינה, יחסים בין אחאים, בחירת משפחתון או מטפלת, ועוד.</w:t>
      </w:r>
    </w:p>
    <w:p w:rsidR="00254C30" w:rsidRPr="00254C30" w:rsidRDefault="00254C30" w:rsidP="00745A3D">
      <w:pPr>
        <w:numPr>
          <w:ilvl w:val="0"/>
          <w:numId w:val="18"/>
        </w:numPr>
        <w:spacing w:after="0" w:line="240" w:lineRule="auto"/>
        <w:ind w:right="0"/>
        <w:jc w:val="both"/>
        <w:rPr>
          <w:rFonts w:cs="David"/>
          <w:sz w:val="24"/>
          <w:szCs w:val="24"/>
          <w:rtl/>
        </w:rPr>
      </w:pPr>
      <w:r w:rsidRPr="00254C30">
        <w:rPr>
          <w:rFonts w:cs="David" w:hint="cs"/>
          <w:sz w:val="24"/>
          <w:szCs w:val="24"/>
          <w:rtl/>
        </w:rPr>
        <w:t xml:space="preserve">העשרה באמצעות הרצאות או סדנאות. </w:t>
      </w:r>
    </w:p>
    <w:p w:rsidR="00254C30" w:rsidRPr="00254C30" w:rsidRDefault="00254C30" w:rsidP="00745A3D">
      <w:pPr>
        <w:numPr>
          <w:ilvl w:val="0"/>
          <w:numId w:val="18"/>
        </w:numPr>
        <w:spacing w:after="0" w:line="240" w:lineRule="auto"/>
        <w:ind w:right="0"/>
        <w:jc w:val="both"/>
        <w:rPr>
          <w:rFonts w:cs="David"/>
          <w:sz w:val="24"/>
          <w:szCs w:val="24"/>
          <w:rtl/>
        </w:rPr>
      </w:pPr>
      <w:r w:rsidRPr="00254C30">
        <w:rPr>
          <w:rFonts w:cs="David" w:hint="cs"/>
          <w:sz w:val="24"/>
          <w:szCs w:val="24"/>
          <w:rtl/>
        </w:rPr>
        <w:t xml:space="preserve">שירותי ייעוץ אישי לפי צורך בסוגיות של התפתחות תקינה, כמו גם בסוגיות של קשיים בהתפתחות.  </w:t>
      </w:r>
    </w:p>
    <w:p w:rsidR="00254C30" w:rsidRPr="00254C30" w:rsidRDefault="00254C30" w:rsidP="00BC64F8">
      <w:pPr>
        <w:spacing w:after="0" w:line="240" w:lineRule="auto"/>
        <w:ind w:left="720"/>
        <w:jc w:val="both"/>
        <w:rPr>
          <w:rFonts w:cs="David"/>
          <w:sz w:val="24"/>
          <w:szCs w:val="24"/>
        </w:rPr>
      </w:pPr>
    </w:p>
    <w:p w:rsidR="00254C30" w:rsidRPr="00254C30" w:rsidRDefault="00254C30" w:rsidP="00BC64F8">
      <w:pPr>
        <w:spacing w:after="0" w:line="240" w:lineRule="auto"/>
        <w:jc w:val="both"/>
        <w:rPr>
          <w:rFonts w:cs="David"/>
          <w:b/>
          <w:bCs/>
          <w:sz w:val="24"/>
          <w:szCs w:val="24"/>
          <w:rtl/>
        </w:rPr>
      </w:pPr>
      <w:r w:rsidRPr="00254C30">
        <w:rPr>
          <w:rFonts w:cs="David" w:hint="cs"/>
          <w:b/>
          <w:bCs/>
          <w:sz w:val="24"/>
          <w:szCs w:val="24"/>
          <w:rtl/>
        </w:rPr>
        <w:t>שירותי הדרכה בגילאי שנתיים עד שש</w:t>
      </w:r>
    </w:p>
    <w:p w:rsidR="00254C30" w:rsidRPr="00254C30" w:rsidRDefault="00254C30" w:rsidP="008769B7">
      <w:pPr>
        <w:spacing w:after="0" w:line="240" w:lineRule="auto"/>
        <w:rPr>
          <w:rFonts w:cs="David"/>
          <w:sz w:val="24"/>
          <w:szCs w:val="24"/>
          <w:rtl/>
        </w:rPr>
      </w:pPr>
      <w:r w:rsidRPr="00254C30">
        <w:rPr>
          <w:rFonts w:cs="David" w:hint="cs"/>
          <w:sz w:val="24"/>
          <w:szCs w:val="24"/>
          <w:rtl/>
        </w:rPr>
        <w:t xml:space="preserve">השירותים המרכזיים המומלצים: </w:t>
      </w:r>
    </w:p>
    <w:p w:rsidR="00254C30" w:rsidRPr="008769B7" w:rsidRDefault="00254C30" w:rsidP="00745A3D">
      <w:pPr>
        <w:numPr>
          <w:ilvl w:val="0"/>
          <w:numId w:val="19"/>
        </w:numPr>
        <w:spacing w:after="0" w:line="240" w:lineRule="auto"/>
        <w:ind w:right="0"/>
        <w:rPr>
          <w:rFonts w:cs="David"/>
          <w:b/>
          <w:bCs/>
          <w:sz w:val="24"/>
          <w:szCs w:val="24"/>
          <w:rtl/>
        </w:rPr>
      </w:pPr>
      <w:r w:rsidRPr="00254C30">
        <w:rPr>
          <w:rFonts w:cs="David" w:hint="cs"/>
          <w:sz w:val="24"/>
          <w:szCs w:val="24"/>
          <w:rtl/>
        </w:rPr>
        <w:t>קבוצות הורים שתיפגשנה  פעם</w:t>
      </w:r>
      <w:r w:rsidRPr="00E95267">
        <w:rPr>
          <w:rFonts w:cs="David" w:hint="cs"/>
          <w:rtl/>
        </w:rPr>
        <w:t xml:space="preserve"> בחודש ותעסוקנה בשאלות האופייניות להורות לילדים בגילאים אלו, כגון:  </w:t>
      </w:r>
      <w:r w:rsidRPr="008769B7">
        <w:rPr>
          <w:rFonts w:cs="David" w:hint="cs"/>
          <w:sz w:val="24"/>
          <w:szCs w:val="24"/>
          <w:rtl/>
        </w:rPr>
        <w:t>הרגלי אכילה ושינה, הסדרת ההתנהגות- מותר ואסור, בחירת גן ילדים, טיפוח המוטיבציה ללמידה, התערבות ההורה ביחסי הילד עם חבריו בגן, צריכה נכונה של אמצעי התקשורת, ליווי הילד במשחק.</w:t>
      </w:r>
    </w:p>
    <w:p w:rsidR="00254C30" w:rsidRPr="008769B7" w:rsidRDefault="00254C30" w:rsidP="00745A3D">
      <w:pPr>
        <w:numPr>
          <w:ilvl w:val="0"/>
          <w:numId w:val="19"/>
        </w:numPr>
        <w:spacing w:after="0" w:line="240" w:lineRule="auto"/>
        <w:ind w:right="0"/>
        <w:rPr>
          <w:rFonts w:cs="David"/>
          <w:sz w:val="24"/>
          <w:szCs w:val="24"/>
          <w:rtl/>
        </w:rPr>
      </w:pPr>
      <w:r w:rsidRPr="008769B7">
        <w:rPr>
          <w:rFonts w:cs="David" w:hint="cs"/>
          <w:sz w:val="24"/>
          <w:szCs w:val="24"/>
          <w:rtl/>
        </w:rPr>
        <w:t>הדרכה אישית או בקבוצות קטנות להורים הנתקלים בבעיות מיוחדות או בעיות המצריכות התייחסות פרטנית ו/או דיסקרטית</w:t>
      </w:r>
    </w:p>
    <w:p w:rsidR="00254C30" w:rsidRPr="008769B7" w:rsidRDefault="00254C30" w:rsidP="00745A3D">
      <w:pPr>
        <w:numPr>
          <w:ilvl w:val="0"/>
          <w:numId w:val="20"/>
        </w:numPr>
        <w:spacing w:after="0" w:line="240" w:lineRule="auto"/>
        <w:ind w:right="0"/>
        <w:rPr>
          <w:rFonts w:cs="David"/>
          <w:sz w:val="24"/>
          <w:szCs w:val="24"/>
          <w:rtl/>
        </w:rPr>
      </w:pPr>
      <w:r w:rsidRPr="008769B7">
        <w:rPr>
          <w:rFonts w:cs="David" w:hint="cs"/>
          <w:sz w:val="24"/>
          <w:szCs w:val="24"/>
          <w:rtl/>
        </w:rPr>
        <w:t>ביחס לגילאי לידה עד שנתיים - רופאים, אחים ואחיות וכן אנשי מקצוע בעלי הכשרה חינוכית או טיפולית ביחס לגיל הרך (אנשי חינוך, פסיכולוגים, בוגרי תוכניות לגיל הרך).</w:t>
      </w:r>
    </w:p>
    <w:p w:rsidR="00254C30" w:rsidRPr="008769B7" w:rsidRDefault="00254C30" w:rsidP="00745A3D">
      <w:pPr>
        <w:numPr>
          <w:ilvl w:val="0"/>
          <w:numId w:val="20"/>
        </w:numPr>
        <w:spacing w:after="0" w:line="240" w:lineRule="auto"/>
        <w:ind w:right="0"/>
        <w:rPr>
          <w:rFonts w:cs="David"/>
          <w:sz w:val="24"/>
          <w:szCs w:val="24"/>
          <w:rtl/>
        </w:rPr>
      </w:pPr>
      <w:r w:rsidRPr="008769B7">
        <w:rPr>
          <w:rFonts w:cs="David" w:hint="cs"/>
          <w:sz w:val="24"/>
          <w:szCs w:val="24"/>
          <w:rtl/>
        </w:rPr>
        <w:t>ביחס לגילאי 2+ - פסיכולוגים, יועצים חינוכיים, מנחי קבוצות המתמחים בהורות, אנשי חינוך המתמחים בגילאים אלו.</w:t>
      </w:r>
    </w:p>
    <w:p w:rsidR="00254C30" w:rsidRPr="008769B7" w:rsidRDefault="00254C30" w:rsidP="008769B7">
      <w:pPr>
        <w:spacing w:after="0" w:line="240" w:lineRule="auto"/>
        <w:rPr>
          <w:rFonts w:cs="David"/>
          <w:sz w:val="24"/>
          <w:szCs w:val="24"/>
          <w:rtl/>
        </w:rPr>
      </w:pPr>
    </w:p>
    <w:p w:rsidR="00254C30" w:rsidRPr="008769B7" w:rsidRDefault="00254C30" w:rsidP="008769B7">
      <w:pPr>
        <w:spacing w:after="0" w:line="240" w:lineRule="auto"/>
        <w:rPr>
          <w:rFonts w:cs="David"/>
          <w:b/>
          <w:bCs/>
          <w:sz w:val="24"/>
          <w:szCs w:val="24"/>
          <w:u w:val="single"/>
          <w:rtl/>
        </w:rPr>
      </w:pPr>
      <w:r w:rsidRPr="008769B7">
        <w:rPr>
          <w:rFonts w:cs="David" w:hint="cs"/>
          <w:b/>
          <w:bCs/>
          <w:sz w:val="24"/>
          <w:szCs w:val="24"/>
          <w:u w:val="single"/>
          <w:rtl/>
        </w:rPr>
        <w:t>הקצאת המשאבים- דוגמא:</w:t>
      </w:r>
    </w:p>
    <w:p w:rsidR="00254C30" w:rsidRPr="008769B7" w:rsidRDefault="00254C30" w:rsidP="008769B7">
      <w:pPr>
        <w:spacing w:after="0" w:line="240" w:lineRule="auto"/>
        <w:rPr>
          <w:rFonts w:cs="David"/>
          <w:sz w:val="24"/>
          <w:szCs w:val="24"/>
          <w:rtl/>
        </w:rPr>
      </w:pPr>
      <w:r w:rsidRPr="008769B7">
        <w:rPr>
          <w:rFonts w:cs="David" w:hint="cs"/>
          <w:sz w:val="24"/>
          <w:szCs w:val="24"/>
          <w:rtl/>
        </w:rPr>
        <w:t xml:space="preserve">התוכנית תתבסס על הקצאה כוללת של משאבי שעות הממוקדת בגילאים המוקדמים: </w:t>
      </w:r>
    </w:p>
    <w:p w:rsidR="00254C30" w:rsidRPr="008769B7" w:rsidRDefault="00254C30" w:rsidP="00745A3D">
      <w:pPr>
        <w:numPr>
          <w:ilvl w:val="0"/>
          <w:numId w:val="21"/>
        </w:numPr>
        <w:spacing w:after="0" w:line="240" w:lineRule="auto"/>
        <w:ind w:right="0"/>
        <w:rPr>
          <w:rFonts w:cs="David"/>
          <w:sz w:val="24"/>
          <w:szCs w:val="24"/>
          <w:rtl/>
        </w:rPr>
      </w:pPr>
      <w:r w:rsidRPr="008769B7">
        <w:rPr>
          <w:rFonts w:cs="David" w:hint="cs"/>
          <w:sz w:val="24"/>
          <w:szCs w:val="24"/>
          <w:rtl/>
        </w:rPr>
        <w:t>טרום לידה: 6 שעות הדרכה.</w:t>
      </w:r>
    </w:p>
    <w:p w:rsidR="00254C30" w:rsidRPr="008769B7" w:rsidRDefault="00254C30" w:rsidP="00745A3D">
      <w:pPr>
        <w:numPr>
          <w:ilvl w:val="0"/>
          <w:numId w:val="21"/>
        </w:numPr>
        <w:spacing w:after="0" w:line="240" w:lineRule="auto"/>
        <w:ind w:right="0"/>
        <w:rPr>
          <w:rFonts w:cs="David"/>
          <w:sz w:val="24"/>
          <w:szCs w:val="24"/>
          <w:rtl/>
        </w:rPr>
      </w:pPr>
      <w:r w:rsidRPr="008769B7">
        <w:rPr>
          <w:rFonts w:cs="David" w:hint="cs"/>
          <w:sz w:val="24"/>
          <w:szCs w:val="24"/>
          <w:rtl/>
        </w:rPr>
        <w:t>לידה עד גיל שנתיים: 12 שעות בשנה הראשונה ו- 12 בשנייה- סה"כ 24 שעות.</w:t>
      </w:r>
    </w:p>
    <w:p w:rsidR="00254C30" w:rsidRPr="008769B7" w:rsidRDefault="00254C30" w:rsidP="00745A3D">
      <w:pPr>
        <w:numPr>
          <w:ilvl w:val="0"/>
          <w:numId w:val="21"/>
        </w:numPr>
        <w:spacing w:after="0" w:line="240" w:lineRule="auto"/>
        <w:ind w:right="0"/>
        <w:rPr>
          <w:rFonts w:cs="David"/>
          <w:sz w:val="24"/>
          <w:szCs w:val="24"/>
          <w:rtl/>
        </w:rPr>
      </w:pPr>
      <w:r w:rsidRPr="008769B7">
        <w:rPr>
          <w:rFonts w:cs="David" w:hint="cs"/>
          <w:sz w:val="24"/>
          <w:szCs w:val="24"/>
          <w:rtl/>
        </w:rPr>
        <w:t xml:space="preserve">גיל שנתיים עד גיל שש: 6 שעות הדרכה מדי שנה- סה"כ 24 שעות. </w:t>
      </w:r>
    </w:p>
    <w:p w:rsidR="00254C30" w:rsidRPr="008769B7" w:rsidRDefault="00254C30" w:rsidP="008769B7">
      <w:pPr>
        <w:spacing w:after="0" w:line="240" w:lineRule="auto"/>
        <w:rPr>
          <w:rFonts w:cs="David"/>
          <w:sz w:val="24"/>
          <w:szCs w:val="24"/>
          <w:rtl/>
        </w:rPr>
      </w:pPr>
    </w:p>
    <w:p w:rsidR="00254C30" w:rsidRDefault="00254C30" w:rsidP="008769B7">
      <w:pPr>
        <w:spacing w:after="0" w:line="240" w:lineRule="auto"/>
        <w:rPr>
          <w:rFonts w:cs="David"/>
          <w:sz w:val="24"/>
          <w:szCs w:val="24"/>
          <w:rtl/>
        </w:rPr>
      </w:pPr>
      <w:r w:rsidRPr="008769B7">
        <w:rPr>
          <w:rFonts w:cs="David" w:hint="cs"/>
          <w:sz w:val="24"/>
          <w:szCs w:val="24"/>
          <w:rtl/>
        </w:rPr>
        <w:t>ההקצאה הכוללת תתורגם למערך שירותים מגוון בשתי רמות:</w:t>
      </w:r>
    </w:p>
    <w:p w:rsidR="008769B7" w:rsidRPr="008769B7" w:rsidRDefault="008769B7" w:rsidP="008769B7">
      <w:pPr>
        <w:spacing w:after="0" w:line="240" w:lineRule="auto"/>
        <w:rPr>
          <w:rFonts w:cs="David"/>
          <w:sz w:val="24"/>
          <w:szCs w:val="24"/>
          <w:rtl/>
        </w:rPr>
      </w:pPr>
    </w:p>
    <w:p w:rsidR="00254C30" w:rsidRPr="008769B7" w:rsidRDefault="00254C30" w:rsidP="008769B7">
      <w:pPr>
        <w:spacing w:after="0" w:line="240" w:lineRule="auto"/>
        <w:rPr>
          <w:rFonts w:cs="David"/>
          <w:b/>
          <w:bCs/>
          <w:sz w:val="24"/>
          <w:szCs w:val="24"/>
          <w:rtl/>
        </w:rPr>
      </w:pPr>
      <w:r w:rsidRPr="008769B7">
        <w:rPr>
          <w:rFonts w:cs="David" w:hint="cs"/>
          <w:b/>
          <w:bCs/>
          <w:sz w:val="24"/>
          <w:szCs w:val="24"/>
          <w:rtl/>
        </w:rPr>
        <w:t>ברמה הארצית:</w:t>
      </w:r>
    </w:p>
    <w:p w:rsidR="00254C30" w:rsidRPr="008769B7" w:rsidRDefault="00254C30" w:rsidP="00745A3D">
      <w:pPr>
        <w:numPr>
          <w:ilvl w:val="0"/>
          <w:numId w:val="22"/>
        </w:numPr>
        <w:spacing w:after="0" w:line="240" w:lineRule="auto"/>
        <w:ind w:right="0"/>
        <w:rPr>
          <w:rFonts w:cs="David"/>
          <w:sz w:val="24"/>
          <w:szCs w:val="24"/>
          <w:rtl/>
        </w:rPr>
      </w:pPr>
      <w:r w:rsidRPr="008769B7">
        <w:rPr>
          <w:rFonts w:cs="David" w:hint="cs"/>
          <w:sz w:val="24"/>
          <w:szCs w:val="24"/>
          <w:rtl/>
        </w:rPr>
        <w:t>קביעת סל שירותים כולל, ופיתוח דגמי שירותים המותאמים למגוון אוכלוסיות.</w:t>
      </w:r>
    </w:p>
    <w:p w:rsidR="00254C30" w:rsidRPr="008769B7" w:rsidRDefault="00254C30" w:rsidP="00745A3D">
      <w:pPr>
        <w:numPr>
          <w:ilvl w:val="0"/>
          <w:numId w:val="22"/>
        </w:numPr>
        <w:spacing w:after="0" w:line="240" w:lineRule="auto"/>
        <w:ind w:right="0"/>
        <w:rPr>
          <w:rFonts w:cs="David"/>
          <w:sz w:val="24"/>
          <w:szCs w:val="24"/>
          <w:rtl/>
        </w:rPr>
      </w:pPr>
      <w:r w:rsidRPr="008769B7">
        <w:rPr>
          <w:rFonts w:cs="David" w:hint="cs"/>
          <w:sz w:val="24"/>
          <w:szCs w:val="24"/>
          <w:rtl/>
        </w:rPr>
        <w:t>קביעת מפתח והקצאת השעות תוך מתן העדפה לאוכלוסיות המתאפיינות בסט</w:t>
      </w:r>
      <w:r w:rsidR="008769B7">
        <w:rPr>
          <w:rFonts w:cs="David" w:hint="cs"/>
          <w:sz w:val="24"/>
          <w:szCs w:val="24"/>
          <w:rtl/>
        </w:rPr>
        <w:t>א</w:t>
      </w:r>
      <w:r w:rsidRPr="008769B7">
        <w:rPr>
          <w:rFonts w:cs="David" w:hint="cs"/>
          <w:sz w:val="24"/>
          <w:szCs w:val="24"/>
          <w:rtl/>
        </w:rPr>
        <w:t>טוס סוציו-אקונומי נמוך או בצרכים רלוונטיים.</w:t>
      </w:r>
    </w:p>
    <w:p w:rsidR="00254C30" w:rsidRPr="008769B7" w:rsidRDefault="00254C30" w:rsidP="008769B7">
      <w:pPr>
        <w:spacing w:after="0" w:line="240" w:lineRule="auto"/>
        <w:rPr>
          <w:rFonts w:cs="David"/>
          <w:sz w:val="24"/>
          <w:szCs w:val="24"/>
          <w:rtl/>
        </w:rPr>
      </w:pPr>
    </w:p>
    <w:p w:rsidR="00254C30" w:rsidRPr="008769B7" w:rsidRDefault="00254C30" w:rsidP="008769B7">
      <w:pPr>
        <w:spacing w:after="0" w:line="240" w:lineRule="auto"/>
        <w:rPr>
          <w:rFonts w:cs="David"/>
          <w:b/>
          <w:bCs/>
          <w:sz w:val="24"/>
          <w:szCs w:val="24"/>
          <w:rtl/>
        </w:rPr>
      </w:pPr>
      <w:r w:rsidRPr="008769B7">
        <w:rPr>
          <w:rFonts w:cs="David" w:hint="cs"/>
          <w:b/>
          <w:bCs/>
          <w:sz w:val="24"/>
          <w:szCs w:val="24"/>
          <w:rtl/>
        </w:rPr>
        <w:t>ברמה היישובית:</w:t>
      </w:r>
    </w:p>
    <w:p w:rsidR="00254C30" w:rsidRPr="008769B7" w:rsidRDefault="00254C30" w:rsidP="00745A3D">
      <w:pPr>
        <w:numPr>
          <w:ilvl w:val="0"/>
          <w:numId w:val="23"/>
        </w:numPr>
        <w:spacing w:after="0" w:line="240" w:lineRule="auto"/>
        <w:ind w:right="0"/>
        <w:rPr>
          <w:rFonts w:cs="David"/>
          <w:sz w:val="24"/>
          <w:szCs w:val="24"/>
          <w:rtl/>
        </w:rPr>
      </w:pPr>
      <w:r w:rsidRPr="008769B7">
        <w:rPr>
          <w:rFonts w:cs="David" w:hint="cs"/>
          <w:sz w:val="24"/>
          <w:szCs w:val="24"/>
          <w:rtl/>
        </w:rPr>
        <w:t>פיתוח סל שירותים יישובי בהתאם לצרכיהן של קהילות שונות ביישוב.</w:t>
      </w:r>
    </w:p>
    <w:p w:rsidR="00254C30" w:rsidRPr="008769B7" w:rsidRDefault="00254C30" w:rsidP="00745A3D">
      <w:pPr>
        <w:numPr>
          <w:ilvl w:val="0"/>
          <w:numId w:val="23"/>
        </w:numPr>
        <w:spacing w:after="0" w:line="240" w:lineRule="auto"/>
        <w:ind w:right="0"/>
        <w:rPr>
          <w:rFonts w:cs="David"/>
          <w:sz w:val="24"/>
          <w:szCs w:val="24"/>
          <w:rtl/>
        </w:rPr>
      </w:pPr>
      <w:r w:rsidRPr="008769B7">
        <w:rPr>
          <w:rFonts w:cs="David" w:hint="cs"/>
          <w:sz w:val="24"/>
          <w:szCs w:val="24"/>
          <w:rtl/>
        </w:rPr>
        <w:t xml:space="preserve">התאמת מערך השירותים למאגר כוח האדם הזמין ביישוב, למערך השירותים הקיים ולמשאבים אחרים הקיימים ביישוב. </w:t>
      </w:r>
    </w:p>
    <w:p w:rsidR="00254C30" w:rsidRPr="008769B7" w:rsidRDefault="00254C30" w:rsidP="00745A3D">
      <w:pPr>
        <w:numPr>
          <w:ilvl w:val="0"/>
          <w:numId w:val="23"/>
        </w:numPr>
        <w:spacing w:after="0" w:line="240" w:lineRule="auto"/>
        <w:ind w:right="0"/>
        <w:rPr>
          <w:rFonts w:cs="David"/>
          <w:sz w:val="24"/>
          <w:szCs w:val="24"/>
          <w:rtl/>
        </w:rPr>
      </w:pPr>
      <w:r w:rsidRPr="008769B7">
        <w:rPr>
          <w:rFonts w:cs="David" w:hint="cs"/>
          <w:sz w:val="24"/>
          <w:szCs w:val="24"/>
          <w:rtl/>
        </w:rPr>
        <w:t>הבטחת רצף שירותים ותוכניות ותיאום מרכזי בין המסגרות.</w:t>
      </w:r>
    </w:p>
    <w:p w:rsidR="00254C30" w:rsidRPr="008769B7" w:rsidRDefault="00254C30" w:rsidP="008769B7">
      <w:pPr>
        <w:spacing w:after="0" w:line="240" w:lineRule="auto"/>
        <w:jc w:val="center"/>
        <w:rPr>
          <w:rFonts w:cs="David"/>
          <w:b/>
          <w:bCs/>
          <w:sz w:val="24"/>
          <w:szCs w:val="24"/>
        </w:rPr>
      </w:pPr>
      <w:r w:rsidRPr="008769B7">
        <w:rPr>
          <w:rFonts w:cs="David" w:hint="cs"/>
          <w:sz w:val="24"/>
          <w:szCs w:val="24"/>
          <w:rtl/>
        </w:rPr>
        <w:t>הבטחת טיפול משולב של מערכי השירותים במקרים המצריכים זאת (</w:t>
      </w:r>
      <w:r w:rsidRPr="008769B7">
        <w:rPr>
          <w:rFonts w:cs="David"/>
          <w:sz w:val="24"/>
          <w:szCs w:val="24"/>
        </w:rPr>
        <w:t>case management</w:t>
      </w:r>
      <w:r w:rsidR="008769B7">
        <w:rPr>
          <w:rFonts w:cs="David" w:hint="cs"/>
          <w:sz w:val="24"/>
          <w:szCs w:val="24"/>
          <w:rtl/>
        </w:rPr>
        <w:t>).</w:t>
      </w:r>
    </w:p>
    <w:sectPr w:rsidR="00254C30" w:rsidRPr="008769B7" w:rsidSect="00353149">
      <w:footerReference w:type="defaul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C60" w:rsidRDefault="00EE2C60" w:rsidP="00FA7D28">
      <w:pPr>
        <w:spacing w:after="0" w:line="240" w:lineRule="auto"/>
      </w:pPr>
      <w:r>
        <w:separator/>
      </w:r>
    </w:p>
  </w:endnote>
  <w:endnote w:type="continuationSeparator" w:id="0">
    <w:p w:rsidR="00EE2C60" w:rsidRDefault="00EE2C60" w:rsidP="00FA7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73410596"/>
      <w:docPartObj>
        <w:docPartGallery w:val="Page Numbers (Bottom of Page)"/>
        <w:docPartUnique/>
      </w:docPartObj>
    </w:sdtPr>
    <w:sdtEndPr/>
    <w:sdtContent>
      <w:p w:rsidR="006C091C" w:rsidRDefault="006C091C">
        <w:pPr>
          <w:pStyle w:val="Footer"/>
          <w:jc w:val="center"/>
        </w:pPr>
        <w:r>
          <w:fldChar w:fldCharType="begin"/>
        </w:r>
        <w:r>
          <w:instrText xml:space="preserve"> PAGE   \* MERGEFORMAT </w:instrText>
        </w:r>
        <w:r>
          <w:fldChar w:fldCharType="separate"/>
        </w:r>
        <w:r w:rsidR="00B75B87">
          <w:rPr>
            <w:noProof/>
            <w:rtl/>
          </w:rPr>
          <w:t>15</w:t>
        </w:r>
        <w:r>
          <w:rPr>
            <w:noProof/>
          </w:rPr>
          <w:fldChar w:fldCharType="end"/>
        </w:r>
      </w:p>
    </w:sdtContent>
  </w:sdt>
  <w:p w:rsidR="006C091C" w:rsidRDefault="006C09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C60" w:rsidRDefault="00EE2C60" w:rsidP="00FA7D28">
      <w:pPr>
        <w:spacing w:after="0" w:line="240" w:lineRule="auto"/>
      </w:pPr>
      <w:r>
        <w:separator/>
      </w:r>
    </w:p>
  </w:footnote>
  <w:footnote w:type="continuationSeparator" w:id="0">
    <w:p w:rsidR="00EE2C60" w:rsidRDefault="00EE2C60" w:rsidP="00FA7D28">
      <w:pPr>
        <w:spacing w:after="0" w:line="240" w:lineRule="auto"/>
      </w:pPr>
      <w:r>
        <w:continuationSeparator/>
      </w:r>
    </w:p>
  </w:footnote>
  <w:footnote w:id="1">
    <w:p w:rsidR="006C091C" w:rsidRDefault="006C091C" w:rsidP="00091FA5">
      <w:pPr>
        <w:pStyle w:val="FootnoteText"/>
        <w:rPr>
          <w:rtl/>
        </w:rPr>
      </w:pPr>
      <w:r>
        <w:rPr>
          <w:rStyle w:val="FootnoteReference"/>
        </w:rPr>
        <w:footnoteRef/>
      </w:r>
      <w:r>
        <w:t xml:space="preserve"> </w:t>
      </w:r>
      <w:r>
        <w:rPr>
          <w:rFonts w:ascii="Arial" w:hAnsi="Arial" w:cs="David" w:hint="cs"/>
          <w:rtl/>
        </w:rPr>
        <w:t>מתוך "</w:t>
      </w:r>
      <w:r>
        <w:rPr>
          <w:rFonts w:cs="David" w:hint="cs"/>
          <w:rtl/>
        </w:rPr>
        <w:t>קשרי משפחה - מסגרת חינוך בגיל הרך (גן-ג')", היזמה למחקר יישומי בחינוך, האקדמיה הלאומית  הישראלית למדעים</w:t>
      </w:r>
      <w:r>
        <w:rPr>
          <w:rFonts w:hint="cs"/>
          <w:rtl/>
        </w:rPr>
        <w:t>.</w:t>
      </w:r>
    </w:p>
  </w:footnote>
  <w:footnote w:id="2">
    <w:p w:rsidR="006C091C" w:rsidRDefault="006C091C" w:rsidP="00091FA5">
      <w:pPr>
        <w:pStyle w:val="FootnoteText"/>
      </w:pPr>
      <w:r>
        <w:rPr>
          <w:rStyle w:val="FootnoteReference"/>
        </w:rPr>
        <w:footnoteRef/>
      </w:r>
      <w:r>
        <w:t xml:space="preserve"> </w:t>
      </w:r>
      <w:r>
        <w:rPr>
          <w:rFonts w:ascii="Arial" w:hAnsi="Arial" w:cs="David" w:hint="cs"/>
          <w:rtl/>
        </w:rPr>
        <w:t>מתוך המלצות ועדת המשנה בנושא הילד ומשפחתו, בראשות עו"ד תמר מורג, סגנית יו"ר הוועדה לזכויות הילד.</w:t>
      </w:r>
    </w:p>
  </w:footnote>
  <w:footnote w:id="3">
    <w:p w:rsidR="006C091C" w:rsidRDefault="006C091C" w:rsidP="00091FA5">
      <w:pPr>
        <w:pStyle w:val="FootnoteText"/>
      </w:pPr>
      <w:r>
        <w:rPr>
          <w:rStyle w:val="FootnoteReference"/>
        </w:rPr>
        <w:footnoteRef/>
      </w:r>
      <w:r>
        <w:t xml:space="preserve"> </w:t>
      </w:r>
      <w:r>
        <w:rPr>
          <w:rFonts w:cs="David" w:hint="cs"/>
          <w:rtl/>
        </w:rPr>
        <w:t>מתוך דו"ח אונסקו "למידה האוצר הפנימי- למאה ה-21".</w:t>
      </w:r>
    </w:p>
  </w:footnote>
  <w:footnote w:id="4">
    <w:p w:rsidR="006C091C" w:rsidRDefault="006C091C" w:rsidP="00C338B1">
      <w:pPr>
        <w:pStyle w:val="FootnoteText"/>
      </w:pPr>
      <w:r>
        <w:rPr>
          <w:rStyle w:val="FootnoteReference"/>
        </w:rPr>
        <w:footnoteRef/>
      </w:r>
      <w:r>
        <w:t xml:space="preserve"> </w:t>
      </w:r>
      <w:r>
        <w:rPr>
          <w:rFonts w:ascii="Arial" w:hAnsi="Arial" w:cs="David"/>
          <w:rtl/>
        </w:rPr>
        <w:t>מתוך "</w:t>
      </w:r>
      <w:r w:rsidRPr="00213EA0">
        <w:rPr>
          <w:rFonts w:cs="David"/>
          <w:rtl/>
        </w:rPr>
        <w:t>קשרי</w:t>
      </w:r>
      <w:r w:rsidRPr="00B4111C">
        <w:rPr>
          <w:rFonts w:cs="David"/>
          <w:rtl/>
        </w:rPr>
        <w:t xml:space="preserve"> משפחה</w:t>
      </w:r>
      <w:r>
        <w:rPr>
          <w:rFonts w:cs="David"/>
          <w:rtl/>
        </w:rPr>
        <w:t xml:space="preserve"> </w:t>
      </w:r>
      <w:r w:rsidRPr="00B4111C">
        <w:rPr>
          <w:rFonts w:cs="David"/>
          <w:rtl/>
        </w:rPr>
        <w:t>- מסגרת חינוך בגיל הרך</w:t>
      </w:r>
      <w:r>
        <w:rPr>
          <w:rFonts w:cs="David"/>
          <w:rtl/>
        </w:rPr>
        <w:t xml:space="preserve"> (גן-ג')", </w:t>
      </w:r>
      <w:r w:rsidRPr="00B4111C">
        <w:rPr>
          <w:rFonts w:cs="David"/>
          <w:rtl/>
        </w:rPr>
        <w:t>היזמה למחקר יישומי בחינוך,</w:t>
      </w:r>
      <w:r>
        <w:rPr>
          <w:rFonts w:cs="David"/>
          <w:rtl/>
        </w:rPr>
        <w:t xml:space="preserve"> </w:t>
      </w:r>
      <w:r w:rsidRPr="00B4111C">
        <w:rPr>
          <w:rFonts w:cs="David"/>
          <w:rtl/>
        </w:rPr>
        <w:t>האקדמיה הלאומית</w:t>
      </w:r>
      <w:r>
        <w:rPr>
          <w:rFonts w:cs="David"/>
          <w:rtl/>
        </w:rPr>
        <w:t xml:space="preserve">  </w:t>
      </w:r>
      <w:r w:rsidRPr="00B4111C">
        <w:rPr>
          <w:rFonts w:cs="David"/>
          <w:rtl/>
        </w:rPr>
        <w:t>הישראלית למדעים</w:t>
      </w:r>
      <w:r>
        <w:rPr>
          <w:rtl/>
        </w:rPr>
        <w:t>.</w:t>
      </w:r>
    </w:p>
  </w:footnote>
  <w:footnote w:id="5">
    <w:p w:rsidR="006C091C" w:rsidRDefault="006C091C" w:rsidP="00C338B1">
      <w:pPr>
        <w:pStyle w:val="FootnoteText"/>
      </w:pPr>
      <w:r>
        <w:rPr>
          <w:rStyle w:val="FootnoteReference"/>
        </w:rPr>
        <w:footnoteRef/>
      </w:r>
      <w:r>
        <w:t xml:space="preserve"> </w:t>
      </w:r>
      <w:r>
        <w:rPr>
          <w:rFonts w:ascii="Arial" w:hAnsi="Arial" w:cs="David"/>
          <w:rtl/>
        </w:rPr>
        <w:t xml:space="preserve">מתוך </w:t>
      </w:r>
      <w:r w:rsidRPr="00213EA0">
        <w:rPr>
          <w:rFonts w:ascii="Arial" w:hAnsi="Arial" w:cs="David"/>
          <w:rtl/>
        </w:rPr>
        <w:t>המלצות ועדת המשנה בנושא הילד ומשפחתו,</w:t>
      </w:r>
      <w:r>
        <w:rPr>
          <w:rFonts w:ascii="Arial" w:hAnsi="Arial" w:cs="David"/>
          <w:rtl/>
        </w:rPr>
        <w:t xml:space="preserve"> </w:t>
      </w:r>
      <w:r w:rsidRPr="00213EA0">
        <w:rPr>
          <w:rFonts w:ascii="Arial" w:hAnsi="Arial" w:cs="David"/>
          <w:rtl/>
        </w:rPr>
        <w:t>בראשות</w:t>
      </w:r>
      <w:r>
        <w:rPr>
          <w:rFonts w:ascii="Arial" w:hAnsi="Arial" w:cs="David"/>
          <w:rtl/>
        </w:rPr>
        <w:t xml:space="preserve"> </w:t>
      </w:r>
      <w:r w:rsidRPr="00213EA0">
        <w:rPr>
          <w:rFonts w:ascii="Arial" w:hAnsi="Arial" w:cs="David"/>
          <w:rtl/>
        </w:rPr>
        <w:t>עו"ד תמר מורג, סגנית יו"ר הוועדה לזכויות הילד</w:t>
      </w:r>
      <w:r>
        <w:rPr>
          <w:rFonts w:ascii="Arial" w:hAnsi="Arial" w:cs="David"/>
          <w:rtl/>
        </w:rPr>
        <w:t>.</w:t>
      </w:r>
    </w:p>
  </w:footnote>
  <w:footnote w:id="6">
    <w:p w:rsidR="006C091C" w:rsidRDefault="006C091C" w:rsidP="00C338B1">
      <w:pPr>
        <w:pStyle w:val="FootnoteText"/>
      </w:pPr>
      <w:r>
        <w:rPr>
          <w:rStyle w:val="FootnoteReference"/>
        </w:rPr>
        <w:footnoteRef/>
      </w:r>
      <w:r>
        <w:t xml:space="preserve"> </w:t>
      </w:r>
      <w:r w:rsidRPr="00F23467">
        <w:rPr>
          <w:rFonts w:cs="David"/>
          <w:rtl/>
        </w:rPr>
        <w:t>מתוך</w:t>
      </w:r>
      <w:r>
        <w:rPr>
          <w:rFonts w:cs="David"/>
          <w:rtl/>
        </w:rPr>
        <w:t xml:space="preserve"> </w:t>
      </w:r>
      <w:r w:rsidRPr="00EA52C7">
        <w:rPr>
          <w:rFonts w:cs="David"/>
          <w:rtl/>
        </w:rPr>
        <w:t>דו"ח אונסקו</w:t>
      </w:r>
      <w:r>
        <w:rPr>
          <w:rFonts w:cs="David"/>
          <w:rtl/>
        </w:rPr>
        <w:t xml:space="preserve"> </w:t>
      </w:r>
      <w:r w:rsidRPr="00EA52C7">
        <w:rPr>
          <w:rFonts w:cs="David"/>
          <w:rtl/>
        </w:rPr>
        <w:t>"למידה האוצר הפנימי- למאה ה-</w:t>
      </w:r>
      <w:r>
        <w:rPr>
          <w:rFonts w:cs="David"/>
          <w:rtl/>
        </w:rPr>
        <w:t>21".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32FD"/>
    <w:multiLevelType w:val="hybridMultilevel"/>
    <w:tmpl w:val="E696CDBA"/>
    <w:lvl w:ilvl="0" w:tplc="8858F938">
      <w:start w:val="1"/>
      <w:numFmt w:val="decimal"/>
      <w:lvlText w:val="%1."/>
      <w:lvlJc w:val="left"/>
      <w:pPr>
        <w:ind w:left="1570" w:hanging="360"/>
      </w:pPr>
      <w:rPr>
        <w:rFonts w:hint="default"/>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1">
    <w:nsid w:val="0DE71C51"/>
    <w:multiLevelType w:val="hybridMultilevel"/>
    <w:tmpl w:val="316C6AA2"/>
    <w:lvl w:ilvl="0" w:tplc="E2C2CEAC">
      <w:start w:val="1"/>
      <w:numFmt w:val="decimal"/>
      <w:lvlText w:val="%1."/>
      <w:lvlJc w:val="left"/>
      <w:pPr>
        <w:ind w:left="1455" w:hanging="360"/>
      </w:pPr>
      <w:rPr>
        <w:rFonts w:hint="default"/>
      </w:rPr>
    </w:lvl>
    <w:lvl w:ilvl="1" w:tplc="04090019" w:tentative="1">
      <w:start w:val="1"/>
      <w:numFmt w:val="lowerLetter"/>
      <w:lvlText w:val="%2."/>
      <w:lvlJc w:val="left"/>
      <w:pPr>
        <w:ind w:left="2175" w:hanging="360"/>
      </w:pPr>
    </w:lvl>
    <w:lvl w:ilvl="2" w:tplc="0409001B" w:tentative="1">
      <w:start w:val="1"/>
      <w:numFmt w:val="lowerRoman"/>
      <w:lvlText w:val="%3."/>
      <w:lvlJc w:val="right"/>
      <w:pPr>
        <w:ind w:left="2895" w:hanging="180"/>
      </w:pPr>
    </w:lvl>
    <w:lvl w:ilvl="3" w:tplc="0409000F" w:tentative="1">
      <w:start w:val="1"/>
      <w:numFmt w:val="decimal"/>
      <w:lvlText w:val="%4."/>
      <w:lvlJc w:val="left"/>
      <w:pPr>
        <w:ind w:left="3615" w:hanging="360"/>
      </w:pPr>
    </w:lvl>
    <w:lvl w:ilvl="4" w:tplc="04090019" w:tentative="1">
      <w:start w:val="1"/>
      <w:numFmt w:val="lowerLetter"/>
      <w:lvlText w:val="%5."/>
      <w:lvlJc w:val="left"/>
      <w:pPr>
        <w:ind w:left="4335" w:hanging="360"/>
      </w:pPr>
    </w:lvl>
    <w:lvl w:ilvl="5" w:tplc="0409001B" w:tentative="1">
      <w:start w:val="1"/>
      <w:numFmt w:val="lowerRoman"/>
      <w:lvlText w:val="%6."/>
      <w:lvlJc w:val="right"/>
      <w:pPr>
        <w:ind w:left="5055" w:hanging="180"/>
      </w:pPr>
    </w:lvl>
    <w:lvl w:ilvl="6" w:tplc="0409000F" w:tentative="1">
      <w:start w:val="1"/>
      <w:numFmt w:val="decimal"/>
      <w:lvlText w:val="%7."/>
      <w:lvlJc w:val="left"/>
      <w:pPr>
        <w:ind w:left="5775" w:hanging="360"/>
      </w:pPr>
    </w:lvl>
    <w:lvl w:ilvl="7" w:tplc="04090019" w:tentative="1">
      <w:start w:val="1"/>
      <w:numFmt w:val="lowerLetter"/>
      <w:lvlText w:val="%8."/>
      <w:lvlJc w:val="left"/>
      <w:pPr>
        <w:ind w:left="6495" w:hanging="360"/>
      </w:pPr>
    </w:lvl>
    <w:lvl w:ilvl="8" w:tplc="0409001B" w:tentative="1">
      <w:start w:val="1"/>
      <w:numFmt w:val="lowerRoman"/>
      <w:lvlText w:val="%9."/>
      <w:lvlJc w:val="right"/>
      <w:pPr>
        <w:ind w:left="7215" w:hanging="180"/>
      </w:pPr>
    </w:lvl>
  </w:abstractNum>
  <w:abstractNum w:abstractNumId="2">
    <w:nsid w:val="150F1F30"/>
    <w:multiLevelType w:val="hybridMultilevel"/>
    <w:tmpl w:val="A524E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7098B"/>
    <w:multiLevelType w:val="hybridMultilevel"/>
    <w:tmpl w:val="7E5E76C8"/>
    <w:lvl w:ilvl="0" w:tplc="A1CED5DE">
      <w:start w:val="1"/>
      <w:numFmt w:val="hebrew1"/>
      <w:lvlText w:val="%1."/>
      <w:lvlJc w:val="left"/>
      <w:pPr>
        <w:tabs>
          <w:tab w:val="num" w:pos="720"/>
        </w:tabs>
        <w:ind w:left="720" w:righ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8B8029A"/>
    <w:multiLevelType w:val="hybridMultilevel"/>
    <w:tmpl w:val="00CE3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CF34A08"/>
    <w:multiLevelType w:val="hybridMultilevel"/>
    <w:tmpl w:val="C90C7EA0"/>
    <w:lvl w:ilvl="0" w:tplc="040D0001">
      <w:start w:val="1"/>
      <w:numFmt w:val="bullet"/>
      <w:lvlText w:val=""/>
      <w:lvlJc w:val="left"/>
      <w:pPr>
        <w:tabs>
          <w:tab w:val="num" w:pos="720"/>
        </w:tabs>
        <w:ind w:left="720" w:righ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F972E55"/>
    <w:multiLevelType w:val="hybridMultilevel"/>
    <w:tmpl w:val="23CCA29E"/>
    <w:lvl w:ilvl="0" w:tplc="33B648E0">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29FF4943"/>
    <w:multiLevelType w:val="hybridMultilevel"/>
    <w:tmpl w:val="3FA03662"/>
    <w:lvl w:ilvl="0" w:tplc="FEDAAE1E">
      <w:start w:val="1"/>
      <w:numFmt w:val="decimal"/>
      <w:lvlText w:val="%1."/>
      <w:lvlJc w:val="left"/>
      <w:pPr>
        <w:ind w:left="900" w:hanging="360"/>
      </w:pPr>
      <w:rPr>
        <w:rFonts w:ascii="Times New Roman" w:hAnsi="Times New Roman" w:cs="Times New Roman" w:hint="default"/>
        <w:sz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2DAE220D"/>
    <w:multiLevelType w:val="hybridMultilevel"/>
    <w:tmpl w:val="189A55F0"/>
    <w:lvl w:ilvl="0" w:tplc="040D0001">
      <w:start w:val="1"/>
      <w:numFmt w:val="bullet"/>
      <w:lvlText w:val=""/>
      <w:lvlJc w:val="left"/>
      <w:pPr>
        <w:tabs>
          <w:tab w:val="num" w:pos="720"/>
        </w:tabs>
        <w:ind w:left="720" w:righ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1264264"/>
    <w:multiLevelType w:val="hybridMultilevel"/>
    <w:tmpl w:val="741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103D9D"/>
    <w:multiLevelType w:val="hybridMultilevel"/>
    <w:tmpl w:val="51C0B2B4"/>
    <w:lvl w:ilvl="0" w:tplc="040D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F6297C"/>
    <w:multiLevelType w:val="hybridMultilevel"/>
    <w:tmpl w:val="7118077E"/>
    <w:lvl w:ilvl="0" w:tplc="8DF452BC">
      <w:start w:val="2"/>
      <w:numFmt w:val="hebrew1"/>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3E3543D4"/>
    <w:multiLevelType w:val="hybridMultilevel"/>
    <w:tmpl w:val="D4985754"/>
    <w:lvl w:ilvl="0" w:tplc="AE9AF5B0">
      <w:start w:val="1"/>
      <w:numFmt w:val="decimal"/>
      <w:lvlText w:val="%1."/>
      <w:lvlJc w:val="left"/>
      <w:pPr>
        <w:ind w:left="630" w:hanging="360"/>
      </w:pPr>
      <w:rPr>
        <w:rFonts w:cs="Times New Roman"/>
        <w:b w:val="0"/>
        <w:bCs w:val="0"/>
      </w:rPr>
    </w:lvl>
    <w:lvl w:ilvl="1" w:tplc="2A4298A4">
      <w:start w:val="1"/>
      <w:numFmt w:val="hebrew1"/>
      <w:lvlText w:val="%2."/>
      <w:lvlJc w:val="left"/>
      <w:pPr>
        <w:ind w:left="1530" w:hanging="360"/>
      </w:pPr>
      <w:rPr>
        <w:rFonts w:cs="Times New Roman" w:hint="default"/>
        <w:sz w:val="2"/>
        <w:szCs w:val="22"/>
      </w:rPr>
    </w:lvl>
    <w:lvl w:ilvl="2" w:tplc="0DAE0C3A">
      <w:start w:val="3"/>
      <w:numFmt w:val="bullet"/>
      <w:lvlText w:val="-"/>
      <w:lvlJc w:val="left"/>
      <w:pPr>
        <w:ind w:left="2430" w:hanging="360"/>
      </w:pPr>
      <w:rPr>
        <w:rFonts w:ascii="Arial" w:eastAsia="Times New Roman" w:hAnsi="Arial" w:hint="default"/>
        <w:b/>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3">
    <w:nsid w:val="41010910"/>
    <w:multiLevelType w:val="hybridMultilevel"/>
    <w:tmpl w:val="91F04816"/>
    <w:lvl w:ilvl="0" w:tplc="040D0001">
      <w:start w:val="1"/>
      <w:numFmt w:val="bullet"/>
      <w:lvlText w:val=""/>
      <w:lvlJc w:val="left"/>
      <w:pPr>
        <w:tabs>
          <w:tab w:val="num" w:pos="720"/>
        </w:tabs>
        <w:ind w:left="720" w:righ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63808E4"/>
    <w:multiLevelType w:val="hybridMultilevel"/>
    <w:tmpl w:val="20A0E1A4"/>
    <w:lvl w:ilvl="0" w:tplc="F616656E">
      <w:start w:val="1"/>
      <w:numFmt w:val="hebrew1"/>
      <w:lvlText w:val="%1."/>
      <w:lvlJc w:val="left"/>
      <w:pPr>
        <w:ind w:left="360" w:hanging="360"/>
      </w:pPr>
      <w:rPr>
        <w:rFonts w:cs="Times New Roman" w:hint="default"/>
        <w:b w:val="0"/>
        <w:bCs w:val="0"/>
        <w:sz w:val="2"/>
        <w:szCs w:val="22"/>
      </w:rPr>
    </w:lvl>
    <w:lvl w:ilvl="1" w:tplc="04090019" w:tentative="1">
      <w:start w:val="1"/>
      <w:numFmt w:val="lowerLetter"/>
      <w:lvlText w:val="%2."/>
      <w:lvlJc w:val="left"/>
      <w:pPr>
        <w:ind w:left="1106" w:hanging="360"/>
      </w:pPr>
      <w:rPr>
        <w:rFonts w:cs="Times New Roman"/>
      </w:rPr>
    </w:lvl>
    <w:lvl w:ilvl="2" w:tplc="0409001B" w:tentative="1">
      <w:start w:val="1"/>
      <w:numFmt w:val="lowerRoman"/>
      <w:lvlText w:val="%3."/>
      <w:lvlJc w:val="right"/>
      <w:pPr>
        <w:ind w:left="1826" w:hanging="180"/>
      </w:pPr>
      <w:rPr>
        <w:rFonts w:cs="Times New Roman"/>
      </w:rPr>
    </w:lvl>
    <w:lvl w:ilvl="3" w:tplc="0409000F" w:tentative="1">
      <w:start w:val="1"/>
      <w:numFmt w:val="decimal"/>
      <w:lvlText w:val="%4."/>
      <w:lvlJc w:val="left"/>
      <w:pPr>
        <w:ind w:left="2546" w:hanging="360"/>
      </w:pPr>
      <w:rPr>
        <w:rFonts w:cs="Times New Roman"/>
      </w:rPr>
    </w:lvl>
    <w:lvl w:ilvl="4" w:tplc="04090019" w:tentative="1">
      <w:start w:val="1"/>
      <w:numFmt w:val="lowerLetter"/>
      <w:lvlText w:val="%5."/>
      <w:lvlJc w:val="left"/>
      <w:pPr>
        <w:ind w:left="3266" w:hanging="360"/>
      </w:pPr>
      <w:rPr>
        <w:rFonts w:cs="Times New Roman"/>
      </w:rPr>
    </w:lvl>
    <w:lvl w:ilvl="5" w:tplc="0409001B" w:tentative="1">
      <w:start w:val="1"/>
      <w:numFmt w:val="lowerRoman"/>
      <w:lvlText w:val="%6."/>
      <w:lvlJc w:val="right"/>
      <w:pPr>
        <w:ind w:left="3986" w:hanging="180"/>
      </w:pPr>
      <w:rPr>
        <w:rFonts w:cs="Times New Roman"/>
      </w:rPr>
    </w:lvl>
    <w:lvl w:ilvl="6" w:tplc="0409000F" w:tentative="1">
      <w:start w:val="1"/>
      <w:numFmt w:val="decimal"/>
      <w:lvlText w:val="%7."/>
      <w:lvlJc w:val="left"/>
      <w:pPr>
        <w:ind w:left="4706" w:hanging="360"/>
      </w:pPr>
      <w:rPr>
        <w:rFonts w:cs="Times New Roman"/>
      </w:rPr>
    </w:lvl>
    <w:lvl w:ilvl="7" w:tplc="04090019" w:tentative="1">
      <w:start w:val="1"/>
      <w:numFmt w:val="lowerLetter"/>
      <w:lvlText w:val="%8."/>
      <w:lvlJc w:val="left"/>
      <w:pPr>
        <w:ind w:left="5426" w:hanging="360"/>
      </w:pPr>
      <w:rPr>
        <w:rFonts w:cs="Times New Roman"/>
      </w:rPr>
    </w:lvl>
    <w:lvl w:ilvl="8" w:tplc="0409001B" w:tentative="1">
      <w:start w:val="1"/>
      <w:numFmt w:val="lowerRoman"/>
      <w:lvlText w:val="%9."/>
      <w:lvlJc w:val="right"/>
      <w:pPr>
        <w:ind w:left="6146" w:hanging="180"/>
      </w:pPr>
      <w:rPr>
        <w:rFonts w:cs="Times New Roman"/>
      </w:rPr>
    </w:lvl>
  </w:abstractNum>
  <w:abstractNum w:abstractNumId="15">
    <w:nsid w:val="4F331D11"/>
    <w:multiLevelType w:val="hybridMultilevel"/>
    <w:tmpl w:val="8020CE62"/>
    <w:lvl w:ilvl="0" w:tplc="040D0001">
      <w:start w:val="1"/>
      <w:numFmt w:val="bullet"/>
      <w:lvlText w:val=""/>
      <w:lvlJc w:val="left"/>
      <w:pPr>
        <w:tabs>
          <w:tab w:val="num" w:pos="720"/>
        </w:tabs>
        <w:ind w:left="720" w:righ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4A622E6"/>
    <w:multiLevelType w:val="hybridMultilevel"/>
    <w:tmpl w:val="4AB2DE06"/>
    <w:lvl w:ilvl="0" w:tplc="040D0001">
      <w:start w:val="1"/>
      <w:numFmt w:val="bullet"/>
      <w:lvlText w:val=""/>
      <w:lvlJc w:val="left"/>
      <w:pPr>
        <w:tabs>
          <w:tab w:val="num" w:pos="720"/>
        </w:tabs>
        <w:ind w:left="720" w:right="720" w:hanging="360"/>
      </w:pPr>
      <w:rPr>
        <w:rFonts w:ascii="Symbol" w:hAnsi="Symbol"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7">
    <w:nsid w:val="634A4FD3"/>
    <w:multiLevelType w:val="hybridMultilevel"/>
    <w:tmpl w:val="41744930"/>
    <w:lvl w:ilvl="0" w:tplc="040D0001">
      <w:start w:val="1"/>
      <w:numFmt w:val="bullet"/>
      <w:lvlText w:val=""/>
      <w:lvlJc w:val="left"/>
      <w:pPr>
        <w:tabs>
          <w:tab w:val="num" w:pos="720"/>
        </w:tabs>
        <w:ind w:left="720" w:righ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39813E2"/>
    <w:multiLevelType w:val="hybridMultilevel"/>
    <w:tmpl w:val="E63C2788"/>
    <w:lvl w:ilvl="0" w:tplc="040D0001">
      <w:start w:val="1"/>
      <w:numFmt w:val="bullet"/>
      <w:lvlText w:val=""/>
      <w:lvlJc w:val="left"/>
      <w:pPr>
        <w:tabs>
          <w:tab w:val="num" w:pos="720"/>
        </w:tabs>
        <w:ind w:left="720" w:righ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64073BA8"/>
    <w:multiLevelType w:val="hybridMultilevel"/>
    <w:tmpl w:val="8A0EBF70"/>
    <w:lvl w:ilvl="0" w:tplc="642E950E">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50"/>
        </w:tabs>
        <w:ind w:left="1450" w:hanging="360"/>
      </w:pPr>
      <w:rPr>
        <w:rFonts w:ascii="Courier New" w:hAnsi="Courier New" w:cs="Courier New" w:hint="default"/>
      </w:rPr>
    </w:lvl>
    <w:lvl w:ilvl="2" w:tplc="04090005" w:tentative="1">
      <w:start w:val="1"/>
      <w:numFmt w:val="bullet"/>
      <w:lvlText w:val=""/>
      <w:lvlJc w:val="left"/>
      <w:pPr>
        <w:tabs>
          <w:tab w:val="num" w:pos="2170"/>
        </w:tabs>
        <w:ind w:left="2170" w:hanging="360"/>
      </w:pPr>
      <w:rPr>
        <w:rFonts w:ascii="Wingdings" w:hAnsi="Wingdings" w:hint="default"/>
      </w:rPr>
    </w:lvl>
    <w:lvl w:ilvl="3" w:tplc="04090001" w:tentative="1">
      <w:start w:val="1"/>
      <w:numFmt w:val="bullet"/>
      <w:lvlText w:val=""/>
      <w:lvlJc w:val="left"/>
      <w:pPr>
        <w:tabs>
          <w:tab w:val="num" w:pos="2890"/>
        </w:tabs>
        <w:ind w:left="2890" w:hanging="360"/>
      </w:pPr>
      <w:rPr>
        <w:rFonts w:ascii="Symbol" w:hAnsi="Symbol" w:hint="default"/>
      </w:rPr>
    </w:lvl>
    <w:lvl w:ilvl="4" w:tplc="04090003" w:tentative="1">
      <w:start w:val="1"/>
      <w:numFmt w:val="bullet"/>
      <w:lvlText w:val="o"/>
      <w:lvlJc w:val="left"/>
      <w:pPr>
        <w:tabs>
          <w:tab w:val="num" w:pos="3610"/>
        </w:tabs>
        <w:ind w:left="3610" w:hanging="360"/>
      </w:pPr>
      <w:rPr>
        <w:rFonts w:ascii="Courier New" w:hAnsi="Courier New" w:cs="Courier New" w:hint="default"/>
      </w:rPr>
    </w:lvl>
    <w:lvl w:ilvl="5" w:tplc="04090005" w:tentative="1">
      <w:start w:val="1"/>
      <w:numFmt w:val="bullet"/>
      <w:lvlText w:val=""/>
      <w:lvlJc w:val="left"/>
      <w:pPr>
        <w:tabs>
          <w:tab w:val="num" w:pos="4330"/>
        </w:tabs>
        <w:ind w:left="4330" w:hanging="360"/>
      </w:pPr>
      <w:rPr>
        <w:rFonts w:ascii="Wingdings" w:hAnsi="Wingdings" w:hint="default"/>
      </w:rPr>
    </w:lvl>
    <w:lvl w:ilvl="6" w:tplc="04090001" w:tentative="1">
      <w:start w:val="1"/>
      <w:numFmt w:val="bullet"/>
      <w:lvlText w:val=""/>
      <w:lvlJc w:val="left"/>
      <w:pPr>
        <w:tabs>
          <w:tab w:val="num" w:pos="5050"/>
        </w:tabs>
        <w:ind w:left="5050" w:hanging="360"/>
      </w:pPr>
      <w:rPr>
        <w:rFonts w:ascii="Symbol" w:hAnsi="Symbol" w:hint="default"/>
      </w:rPr>
    </w:lvl>
    <w:lvl w:ilvl="7" w:tplc="04090003" w:tentative="1">
      <w:start w:val="1"/>
      <w:numFmt w:val="bullet"/>
      <w:lvlText w:val="o"/>
      <w:lvlJc w:val="left"/>
      <w:pPr>
        <w:tabs>
          <w:tab w:val="num" w:pos="5770"/>
        </w:tabs>
        <w:ind w:left="5770" w:hanging="360"/>
      </w:pPr>
      <w:rPr>
        <w:rFonts w:ascii="Courier New" w:hAnsi="Courier New" w:cs="Courier New" w:hint="default"/>
      </w:rPr>
    </w:lvl>
    <w:lvl w:ilvl="8" w:tplc="04090005" w:tentative="1">
      <w:start w:val="1"/>
      <w:numFmt w:val="bullet"/>
      <w:lvlText w:val=""/>
      <w:lvlJc w:val="left"/>
      <w:pPr>
        <w:tabs>
          <w:tab w:val="num" w:pos="6490"/>
        </w:tabs>
        <w:ind w:left="6490" w:hanging="360"/>
      </w:pPr>
      <w:rPr>
        <w:rFonts w:ascii="Wingdings" w:hAnsi="Wingdings" w:hint="default"/>
      </w:rPr>
    </w:lvl>
  </w:abstractNum>
  <w:abstractNum w:abstractNumId="20">
    <w:nsid w:val="67533A60"/>
    <w:multiLevelType w:val="hybridMultilevel"/>
    <w:tmpl w:val="621AFCAC"/>
    <w:lvl w:ilvl="0" w:tplc="040D0001">
      <w:start w:val="1"/>
      <w:numFmt w:val="bullet"/>
      <w:lvlText w:val=""/>
      <w:lvlJc w:val="left"/>
      <w:pPr>
        <w:tabs>
          <w:tab w:val="num" w:pos="720"/>
        </w:tabs>
        <w:ind w:left="720" w:righ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6ADA0325"/>
    <w:multiLevelType w:val="hybridMultilevel"/>
    <w:tmpl w:val="C4C8C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4B346C9"/>
    <w:multiLevelType w:val="hybridMultilevel"/>
    <w:tmpl w:val="5CD834C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3">
    <w:nsid w:val="75004932"/>
    <w:multiLevelType w:val="hybridMultilevel"/>
    <w:tmpl w:val="449A2A70"/>
    <w:lvl w:ilvl="0" w:tplc="65640CE6">
      <w:start w:val="1"/>
      <w:numFmt w:val="hebrew1"/>
      <w:lvlText w:val="%1."/>
      <w:lvlJc w:val="left"/>
      <w:pPr>
        <w:tabs>
          <w:tab w:val="num" w:pos="720"/>
        </w:tabs>
        <w:ind w:left="720" w:righ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7A6A02DF"/>
    <w:multiLevelType w:val="hybridMultilevel"/>
    <w:tmpl w:val="D2DCECAC"/>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BFE13AF"/>
    <w:multiLevelType w:val="hybridMultilevel"/>
    <w:tmpl w:val="BE6A57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7EA8469D"/>
    <w:multiLevelType w:val="hybridMultilevel"/>
    <w:tmpl w:val="527A9EE6"/>
    <w:lvl w:ilvl="0" w:tplc="642E950E">
      <w:numFmt w:val="bullet"/>
      <w:lvlText w:val=""/>
      <w:lvlJc w:val="left"/>
      <w:pPr>
        <w:tabs>
          <w:tab w:val="num" w:pos="370"/>
        </w:tabs>
        <w:ind w:left="370" w:hanging="360"/>
      </w:pPr>
      <w:rPr>
        <w:rFonts w:ascii="Symbol" w:eastAsia="Times New Roman" w:hAnsi="Symbol" w:cs="Times New Roman" w:hint="default"/>
      </w:rPr>
    </w:lvl>
    <w:lvl w:ilvl="1" w:tplc="04090003" w:tentative="1">
      <w:start w:val="1"/>
      <w:numFmt w:val="bullet"/>
      <w:lvlText w:val="o"/>
      <w:lvlJc w:val="left"/>
      <w:pPr>
        <w:tabs>
          <w:tab w:val="num" w:pos="1445"/>
        </w:tabs>
        <w:ind w:left="1445" w:hanging="360"/>
      </w:pPr>
      <w:rPr>
        <w:rFonts w:ascii="Courier New" w:hAnsi="Courier New" w:cs="Courier New" w:hint="default"/>
      </w:rPr>
    </w:lvl>
    <w:lvl w:ilvl="2" w:tplc="04090005" w:tentative="1">
      <w:start w:val="1"/>
      <w:numFmt w:val="bullet"/>
      <w:lvlText w:val=""/>
      <w:lvlJc w:val="left"/>
      <w:pPr>
        <w:tabs>
          <w:tab w:val="num" w:pos="2165"/>
        </w:tabs>
        <w:ind w:left="2165" w:hanging="360"/>
      </w:pPr>
      <w:rPr>
        <w:rFonts w:ascii="Wingdings" w:hAnsi="Wingdings" w:hint="default"/>
      </w:rPr>
    </w:lvl>
    <w:lvl w:ilvl="3" w:tplc="04090001" w:tentative="1">
      <w:start w:val="1"/>
      <w:numFmt w:val="bullet"/>
      <w:lvlText w:val=""/>
      <w:lvlJc w:val="left"/>
      <w:pPr>
        <w:tabs>
          <w:tab w:val="num" w:pos="2885"/>
        </w:tabs>
        <w:ind w:left="2885" w:hanging="360"/>
      </w:pPr>
      <w:rPr>
        <w:rFonts w:ascii="Symbol" w:hAnsi="Symbol" w:hint="default"/>
      </w:rPr>
    </w:lvl>
    <w:lvl w:ilvl="4" w:tplc="04090003" w:tentative="1">
      <w:start w:val="1"/>
      <w:numFmt w:val="bullet"/>
      <w:lvlText w:val="o"/>
      <w:lvlJc w:val="left"/>
      <w:pPr>
        <w:tabs>
          <w:tab w:val="num" w:pos="3605"/>
        </w:tabs>
        <w:ind w:left="3605" w:hanging="360"/>
      </w:pPr>
      <w:rPr>
        <w:rFonts w:ascii="Courier New" w:hAnsi="Courier New" w:cs="Courier New" w:hint="default"/>
      </w:rPr>
    </w:lvl>
    <w:lvl w:ilvl="5" w:tplc="04090005" w:tentative="1">
      <w:start w:val="1"/>
      <w:numFmt w:val="bullet"/>
      <w:lvlText w:val=""/>
      <w:lvlJc w:val="left"/>
      <w:pPr>
        <w:tabs>
          <w:tab w:val="num" w:pos="4325"/>
        </w:tabs>
        <w:ind w:left="4325" w:hanging="360"/>
      </w:pPr>
      <w:rPr>
        <w:rFonts w:ascii="Wingdings" w:hAnsi="Wingdings" w:hint="default"/>
      </w:rPr>
    </w:lvl>
    <w:lvl w:ilvl="6" w:tplc="04090001" w:tentative="1">
      <w:start w:val="1"/>
      <w:numFmt w:val="bullet"/>
      <w:lvlText w:val=""/>
      <w:lvlJc w:val="left"/>
      <w:pPr>
        <w:tabs>
          <w:tab w:val="num" w:pos="5045"/>
        </w:tabs>
        <w:ind w:left="5045" w:hanging="360"/>
      </w:pPr>
      <w:rPr>
        <w:rFonts w:ascii="Symbol" w:hAnsi="Symbol" w:hint="default"/>
      </w:rPr>
    </w:lvl>
    <w:lvl w:ilvl="7" w:tplc="04090003" w:tentative="1">
      <w:start w:val="1"/>
      <w:numFmt w:val="bullet"/>
      <w:lvlText w:val="o"/>
      <w:lvlJc w:val="left"/>
      <w:pPr>
        <w:tabs>
          <w:tab w:val="num" w:pos="5765"/>
        </w:tabs>
        <w:ind w:left="5765" w:hanging="360"/>
      </w:pPr>
      <w:rPr>
        <w:rFonts w:ascii="Courier New" w:hAnsi="Courier New" w:cs="Courier New" w:hint="default"/>
      </w:rPr>
    </w:lvl>
    <w:lvl w:ilvl="8" w:tplc="04090005" w:tentative="1">
      <w:start w:val="1"/>
      <w:numFmt w:val="bullet"/>
      <w:lvlText w:val=""/>
      <w:lvlJc w:val="left"/>
      <w:pPr>
        <w:tabs>
          <w:tab w:val="num" w:pos="6485"/>
        </w:tabs>
        <w:ind w:left="6485" w:hanging="360"/>
      </w:pPr>
      <w:rPr>
        <w:rFonts w:ascii="Wingdings" w:hAnsi="Wingdings" w:hint="default"/>
      </w:rPr>
    </w:lvl>
  </w:abstractNum>
  <w:num w:numId="1">
    <w:abstractNumId w:val="6"/>
  </w:num>
  <w:num w:numId="2">
    <w:abstractNumId w:val="16"/>
  </w:num>
  <w:num w:numId="3">
    <w:abstractNumId w:val="10"/>
  </w:num>
  <w:num w:numId="4">
    <w:abstractNumId w:val="24"/>
  </w:num>
  <w:num w:numId="5">
    <w:abstractNumId w:val="0"/>
  </w:num>
  <w:num w:numId="6">
    <w:abstractNumId w:val="4"/>
  </w:num>
  <w:num w:numId="7">
    <w:abstractNumId w:val="21"/>
  </w:num>
  <w:num w:numId="8">
    <w:abstractNumId w:val="12"/>
  </w:num>
  <w:num w:numId="9">
    <w:abstractNumId w:val="14"/>
  </w:num>
  <w:num w:numId="10">
    <w:abstractNumId w:val="2"/>
  </w:num>
  <w:num w:numId="11">
    <w:abstractNumId w:val="9"/>
  </w:num>
  <w:num w:numId="12">
    <w:abstractNumId w:val="11"/>
  </w:num>
  <w:num w:numId="13">
    <w:abstractNumId w:val="25"/>
  </w:num>
  <w:num w:numId="14">
    <w:abstractNumId w:val="22"/>
  </w:num>
  <w:num w:numId="1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7"/>
  </w:num>
  <w:num w:numId="30">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E12A0C"/>
    <w:rsid w:val="000050EF"/>
    <w:rsid w:val="00007D69"/>
    <w:rsid w:val="0002497B"/>
    <w:rsid w:val="0002691D"/>
    <w:rsid w:val="00031270"/>
    <w:rsid w:val="00037605"/>
    <w:rsid w:val="000641B4"/>
    <w:rsid w:val="00066933"/>
    <w:rsid w:val="000822F7"/>
    <w:rsid w:val="000824BC"/>
    <w:rsid w:val="000853AA"/>
    <w:rsid w:val="00091FA5"/>
    <w:rsid w:val="000A35A6"/>
    <w:rsid w:val="000B0724"/>
    <w:rsid w:val="000B29B3"/>
    <w:rsid w:val="000B7C84"/>
    <w:rsid w:val="0010591B"/>
    <w:rsid w:val="00146D5F"/>
    <w:rsid w:val="001569D8"/>
    <w:rsid w:val="0016574F"/>
    <w:rsid w:val="001837D4"/>
    <w:rsid w:val="00185C47"/>
    <w:rsid w:val="001A0BAC"/>
    <w:rsid w:val="001A2AA3"/>
    <w:rsid w:val="001A6FB6"/>
    <w:rsid w:val="001B2417"/>
    <w:rsid w:val="001B2D7E"/>
    <w:rsid w:val="001D1864"/>
    <w:rsid w:val="001E3DE6"/>
    <w:rsid w:val="001F2430"/>
    <w:rsid w:val="001F5AAD"/>
    <w:rsid w:val="00210D43"/>
    <w:rsid w:val="00224306"/>
    <w:rsid w:val="002254AE"/>
    <w:rsid w:val="00232677"/>
    <w:rsid w:val="00243582"/>
    <w:rsid w:val="002451E8"/>
    <w:rsid w:val="00245DA6"/>
    <w:rsid w:val="00251949"/>
    <w:rsid w:val="00253D0A"/>
    <w:rsid w:val="00254C30"/>
    <w:rsid w:val="00272B15"/>
    <w:rsid w:val="00284ACF"/>
    <w:rsid w:val="002A4A27"/>
    <w:rsid w:val="002A5E28"/>
    <w:rsid w:val="002B5D3C"/>
    <w:rsid w:val="002B72A7"/>
    <w:rsid w:val="002C2C86"/>
    <w:rsid w:val="002C5CB8"/>
    <w:rsid w:val="002D7120"/>
    <w:rsid w:val="002E3E2D"/>
    <w:rsid w:val="002F3C1D"/>
    <w:rsid w:val="00315925"/>
    <w:rsid w:val="003202D9"/>
    <w:rsid w:val="0033649A"/>
    <w:rsid w:val="00337B75"/>
    <w:rsid w:val="00347183"/>
    <w:rsid w:val="00353149"/>
    <w:rsid w:val="0036006E"/>
    <w:rsid w:val="00377924"/>
    <w:rsid w:val="003877A3"/>
    <w:rsid w:val="00391386"/>
    <w:rsid w:val="00392EBA"/>
    <w:rsid w:val="003A29D0"/>
    <w:rsid w:val="003A4630"/>
    <w:rsid w:val="003B6B24"/>
    <w:rsid w:val="003C77FC"/>
    <w:rsid w:val="003E7A38"/>
    <w:rsid w:val="003F5A50"/>
    <w:rsid w:val="003F7183"/>
    <w:rsid w:val="004036CD"/>
    <w:rsid w:val="004107AC"/>
    <w:rsid w:val="0041681A"/>
    <w:rsid w:val="0042758F"/>
    <w:rsid w:val="00445F95"/>
    <w:rsid w:val="0045536A"/>
    <w:rsid w:val="0046202F"/>
    <w:rsid w:val="00463929"/>
    <w:rsid w:val="00463B4D"/>
    <w:rsid w:val="00477915"/>
    <w:rsid w:val="00490C06"/>
    <w:rsid w:val="00497DDD"/>
    <w:rsid w:val="004A0E5F"/>
    <w:rsid w:val="004A3586"/>
    <w:rsid w:val="004A4363"/>
    <w:rsid w:val="004A51EE"/>
    <w:rsid w:val="004B3C06"/>
    <w:rsid w:val="004B4D03"/>
    <w:rsid w:val="004C599C"/>
    <w:rsid w:val="004E13A9"/>
    <w:rsid w:val="004F6E24"/>
    <w:rsid w:val="00511527"/>
    <w:rsid w:val="005302E0"/>
    <w:rsid w:val="0054170F"/>
    <w:rsid w:val="005513E7"/>
    <w:rsid w:val="0055366D"/>
    <w:rsid w:val="005569AE"/>
    <w:rsid w:val="005611F8"/>
    <w:rsid w:val="00561338"/>
    <w:rsid w:val="00562387"/>
    <w:rsid w:val="005716C8"/>
    <w:rsid w:val="00582510"/>
    <w:rsid w:val="00591557"/>
    <w:rsid w:val="005B4ABB"/>
    <w:rsid w:val="005E3978"/>
    <w:rsid w:val="005F1A13"/>
    <w:rsid w:val="00622A34"/>
    <w:rsid w:val="00641EA4"/>
    <w:rsid w:val="006458CF"/>
    <w:rsid w:val="0065766B"/>
    <w:rsid w:val="006678B8"/>
    <w:rsid w:val="006725C1"/>
    <w:rsid w:val="006C091C"/>
    <w:rsid w:val="006D7040"/>
    <w:rsid w:val="00720033"/>
    <w:rsid w:val="00722CCF"/>
    <w:rsid w:val="007321C8"/>
    <w:rsid w:val="00737A50"/>
    <w:rsid w:val="00745A3D"/>
    <w:rsid w:val="00750F3A"/>
    <w:rsid w:val="007545CD"/>
    <w:rsid w:val="00761E92"/>
    <w:rsid w:val="0079352B"/>
    <w:rsid w:val="007938EC"/>
    <w:rsid w:val="00796F35"/>
    <w:rsid w:val="007B6976"/>
    <w:rsid w:val="007C1BBA"/>
    <w:rsid w:val="007C2BC6"/>
    <w:rsid w:val="007D280B"/>
    <w:rsid w:val="00805B19"/>
    <w:rsid w:val="0083332B"/>
    <w:rsid w:val="00841FFB"/>
    <w:rsid w:val="008421A9"/>
    <w:rsid w:val="00845185"/>
    <w:rsid w:val="00850AF4"/>
    <w:rsid w:val="00865379"/>
    <w:rsid w:val="00866762"/>
    <w:rsid w:val="00874F17"/>
    <w:rsid w:val="008769B7"/>
    <w:rsid w:val="008921BE"/>
    <w:rsid w:val="008B2D43"/>
    <w:rsid w:val="008D20A0"/>
    <w:rsid w:val="0090560E"/>
    <w:rsid w:val="009248FC"/>
    <w:rsid w:val="00925FC1"/>
    <w:rsid w:val="009277B8"/>
    <w:rsid w:val="0093215E"/>
    <w:rsid w:val="009435C9"/>
    <w:rsid w:val="00960ADB"/>
    <w:rsid w:val="009956D5"/>
    <w:rsid w:val="009957BC"/>
    <w:rsid w:val="009A535B"/>
    <w:rsid w:val="009B234E"/>
    <w:rsid w:val="009C47C1"/>
    <w:rsid w:val="009D5FE9"/>
    <w:rsid w:val="009D65EA"/>
    <w:rsid w:val="009E40E1"/>
    <w:rsid w:val="009F0245"/>
    <w:rsid w:val="009F4640"/>
    <w:rsid w:val="00A3769B"/>
    <w:rsid w:val="00A4299D"/>
    <w:rsid w:val="00A51E3C"/>
    <w:rsid w:val="00A52456"/>
    <w:rsid w:val="00A5255A"/>
    <w:rsid w:val="00A57285"/>
    <w:rsid w:val="00A579AE"/>
    <w:rsid w:val="00A729A5"/>
    <w:rsid w:val="00A76BB7"/>
    <w:rsid w:val="00A77D0C"/>
    <w:rsid w:val="00A81196"/>
    <w:rsid w:val="00A83A55"/>
    <w:rsid w:val="00AA3F9D"/>
    <w:rsid w:val="00AB1346"/>
    <w:rsid w:val="00AB3F36"/>
    <w:rsid w:val="00AB5D81"/>
    <w:rsid w:val="00AC2049"/>
    <w:rsid w:val="00AC2724"/>
    <w:rsid w:val="00AE7083"/>
    <w:rsid w:val="00AE7998"/>
    <w:rsid w:val="00AF37DF"/>
    <w:rsid w:val="00AF6A95"/>
    <w:rsid w:val="00B0796F"/>
    <w:rsid w:val="00B106EE"/>
    <w:rsid w:val="00B128A2"/>
    <w:rsid w:val="00B14189"/>
    <w:rsid w:val="00B24F0A"/>
    <w:rsid w:val="00B355B1"/>
    <w:rsid w:val="00B75B87"/>
    <w:rsid w:val="00B80F5F"/>
    <w:rsid w:val="00B82792"/>
    <w:rsid w:val="00B90860"/>
    <w:rsid w:val="00B925AD"/>
    <w:rsid w:val="00B949A9"/>
    <w:rsid w:val="00B9571A"/>
    <w:rsid w:val="00BB3D5F"/>
    <w:rsid w:val="00BB7958"/>
    <w:rsid w:val="00BC3AB1"/>
    <w:rsid w:val="00BC64F8"/>
    <w:rsid w:val="00BD5B2A"/>
    <w:rsid w:val="00BE08A5"/>
    <w:rsid w:val="00BE6A9C"/>
    <w:rsid w:val="00BF4D6D"/>
    <w:rsid w:val="00C12B62"/>
    <w:rsid w:val="00C338B1"/>
    <w:rsid w:val="00C33DBB"/>
    <w:rsid w:val="00C4022D"/>
    <w:rsid w:val="00C43CA1"/>
    <w:rsid w:val="00C52EA1"/>
    <w:rsid w:val="00C57F1E"/>
    <w:rsid w:val="00C665C0"/>
    <w:rsid w:val="00C7519B"/>
    <w:rsid w:val="00C833BD"/>
    <w:rsid w:val="00C874E3"/>
    <w:rsid w:val="00C92573"/>
    <w:rsid w:val="00C944A9"/>
    <w:rsid w:val="00C957B4"/>
    <w:rsid w:val="00CA0E16"/>
    <w:rsid w:val="00CA210B"/>
    <w:rsid w:val="00CA3C79"/>
    <w:rsid w:val="00CA61A4"/>
    <w:rsid w:val="00CB69C6"/>
    <w:rsid w:val="00CC27C5"/>
    <w:rsid w:val="00CD7DB6"/>
    <w:rsid w:val="00CE1AA2"/>
    <w:rsid w:val="00D004CB"/>
    <w:rsid w:val="00D132E8"/>
    <w:rsid w:val="00D14B47"/>
    <w:rsid w:val="00D20F89"/>
    <w:rsid w:val="00D30077"/>
    <w:rsid w:val="00D3454F"/>
    <w:rsid w:val="00D461F7"/>
    <w:rsid w:val="00D602AE"/>
    <w:rsid w:val="00D608BE"/>
    <w:rsid w:val="00D70BA7"/>
    <w:rsid w:val="00D71917"/>
    <w:rsid w:val="00D741F1"/>
    <w:rsid w:val="00D821F1"/>
    <w:rsid w:val="00D8282B"/>
    <w:rsid w:val="00D960C6"/>
    <w:rsid w:val="00D97996"/>
    <w:rsid w:val="00DB6F6C"/>
    <w:rsid w:val="00DD3C97"/>
    <w:rsid w:val="00DD5A67"/>
    <w:rsid w:val="00E0711B"/>
    <w:rsid w:val="00E12A0C"/>
    <w:rsid w:val="00E45CC3"/>
    <w:rsid w:val="00E61589"/>
    <w:rsid w:val="00E71ED5"/>
    <w:rsid w:val="00E7264A"/>
    <w:rsid w:val="00E80CA4"/>
    <w:rsid w:val="00E845DD"/>
    <w:rsid w:val="00E96F63"/>
    <w:rsid w:val="00EA63C6"/>
    <w:rsid w:val="00ED56BA"/>
    <w:rsid w:val="00ED7534"/>
    <w:rsid w:val="00EE2C60"/>
    <w:rsid w:val="00EE6855"/>
    <w:rsid w:val="00EE70E7"/>
    <w:rsid w:val="00F01923"/>
    <w:rsid w:val="00F04394"/>
    <w:rsid w:val="00F1241B"/>
    <w:rsid w:val="00F13033"/>
    <w:rsid w:val="00F348BF"/>
    <w:rsid w:val="00F36AF7"/>
    <w:rsid w:val="00F4067C"/>
    <w:rsid w:val="00F802D1"/>
    <w:rsid w:val="00F843A0"/>
    <w:rsid w:val="00F86055"/>
    <w:rsid w:val="00FA26BC"/>
    <w:rsid w:val="00FA7D28"/>
    <w:rsid w:val="00FB0860"/>
    <w:rsid w:val="00FB3792"/>
    <w:rsid w:val="00FC17E0"/>
    <w:rsid w:val="00FC2CB7"/>
    <w:rsid w:val="00FD63B7"/>
    <w:rsid w:val="00FE11A4"/>
    <w:rsid w:val="00FE623D"/>
    <w:rsid w:val="00FF542F"/>
    <w:rsid w:val="00FF737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A0C"/>
    <w:pPr>
      <w:bidi/>
    </w:pPr>
    <w:rPr>
      <w:rFonts w:ascii="Calibri" w:eastAsia="Calibri" w:hAnsi="Calibri" w:cs="Arial"/>
    </w:rPr>
  </w:style>
  <w:style w:type="paragraph" w:styleId="Heading1">
    <w:name w:val="heading 1"/>
    <w:basedOn w:val="Normal"/>
    <w:next w:val="Normal"/>
    <w:link w:val="Heading1Char"/>
    <w:uiPriority w:val="9"/>
    <w:qFormat/>
    <w:rsid w:val="00E12A0C"/>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E12A0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71ED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A0C"/>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E12A0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E12A0C"/>
    <w:pPr>
      <w:ind w:left="720"/>
      <w:contextualSpacing/>
    </w:pPr>
  </w:style>
  <w:style w:type="character" w:styleId="Hyperlink">
    <w:name w:val="Hyperlink"/>
    <w:basedOn w:val="DefaultParagraphFont"/>
    <w:uiPriority w:val="99"/>
    <w:unhideWhenUsed/>
    <w:rsid w:val="009F4640"/>
    <w:rPr>
      <w:color w:val="0000FF" w:themeColor="hyperlink"/>
      <w:u w:val="single"/>
    </w:rPr>
  </w:style>
  <w:style w:type="paragraph" w:styleId="Header">
    <w:name w:val="header"/>
    <w:basedOn w:val="Normal"/>
    <w:link w:val="HeaderChar"/>
    <w:uiPriority w:val="99"/>
    <w:unhideWhenUsed/>
    <w:rsid w:val="00FA7D28"/>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7D28"/>
    <w:rPr>
      <w:rFonts w:ascii="Calibri" w:eastAsia="Calibri" w:hAnsi="Calibri" w:cs="Arial"/>
    </w:rPr>
  </w:style>
  <w:style w:type="paragraph" w:styleId="Footer">
    <w:name w:val="footer"/>
    <w:basedOn w:val="Normal"/>
    <w:link w:val="FooterChar"/>
    <w:uiPriority w:val="99"/>
    <w:unhideWhenUsed/>
    <w:rsid w:val="00FA7D28"/>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7D28"/>
    <w:rPr>
      <w:rFonts w:ascii="Calibri" w:eastAsia="Calibri" w:hAnsi="Calibri" w:cs="Arial"/>
    </w:rPr>
  </w:style>
  <w:style w:type="character" w:styleId="Emphasis">
    <w:name w:val="Emphasis"/>
    <w:basedOn w:val="DefaultParagraphFont"/>
    <w:uiPriority w:val="20"/>
    <w:qFormat/>
    <w:rsid w:val="00D8282B"/>
    <w:rPr>
      <w:i/>
      <w:iCs/>
    </w:rPr>
  </w:style>
  <w:style w:type="character" w:customStyle="1" w:styleId="apple-converted-space">
    <w:name w:val="apple-converted-space"/>
    <w:basedOn w:val="DefaultParagraphFont"/>
    <w:rsid w:val="00C338B1"/>
  </w:style>
  <w:style w:type="paragraph" w:styleId="NormalWeb">
    <w:name w:val="Normal (Web)"/>
    <w:basedOn w:val="Normal"/>
    <w:uiPriority w:val="99"/>
    <w:unhideWhenUsed/>
    <w:rsid w:val="00C338B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C338B1"/>
    <w:rPr>
      <w:rFonts w:cs="Times New Roman"/>
      <w:b/>
      <w:bCs/>
    </w:rPr>
  </w:style>
  <w:style w:type="character" w:customStyle="1" w:styleId="apple-style-span">
    <w:name w:val="apple-style-span"/>
    <w:basedOn w:val="DefaultParagraphFont"/>
    <w:uiPriority w:val="99"/>
    <w:rsid w:val="00C338B1"/>
    <w:rPr>
      <w:rFonts w:cs="Times New Roman"/>
    </w:rPr>
  </w:style>
  <w:style w:type="paragraph" w:styleId="FootnoteText">
    <w:name w:val="footnote text"/>
    <w:basedOn w:val="Normal"/>
    <w:link w:val="FootnoteTextChar"/>
    <w:uiPriority w:val="99"/>
    <w:semiHidden/>
    <w:rsid w:val="00C338B1"/>
    <w:pPr>
      <w:spacing w:after="0" w:line="240" w:lineRule="auto"/>
    </w:pPr>
    <w:rPr>
      <w:rFonts w:ascii="Times New Roman" w:eastAsia="Times New Roman" w:hAnsi="Times New Roman" w:cs="Times New Roman"/>
      <w:sz w:val="20"/>
      <w:szCs w:val="20"/>
      <w:lang w:eastAsia="he-IL"/>
    </w:rPr>
  </w:style>
  <w:style w:type="character" w:customStyle="1" w:styleId="FootnoteTextChar">
    <w:name w:val="Footnote Text Char"/>
    <w:basedOn w:val="DefaultParagraphFont"/>
    <w:link w:val="FootnoteText"/>
    <w:uiPriority w:val="99"/>
    <w:semiHidden/>
    <w:rsid w:val="00C338B1"/>
    <w:rPr>
      <w:rFonts w:ascii="Times New Roman" w:eastAsia="Times New Roman" w:hAnsi="Times New Roman" w:cs="Times New Roman"/>
      <w:sz w:val="20"/>
      <w:szCs w:val="20"/>
      <w:lang w:eastAsia="he-IL"/>
    </w:rPr>
  </w:style>
  <w:style w:type="character" w:styleId="FootnoteReference">
    <w:name w:val="footnote reference"/>
    <w:basedOn w:val="DefaultParagraphFont"/>
    <w:uiPriority w:val="99"/>
    <w:semiHidden/>
    <w:rsid w:val="00C338B1"/>
    <w:rPr>
      <w:rFonts w:cs="Times New Roman"/>
      <w:vertAlign w:val="superscript"/>
    </w:rPr>
  </w:style>
  <w:style w:type="paragraph" w:customStyle="1" w:styleId="1">
    <w:name w:val="פיסקת רשימה1"/>
    <w:basedOn w:val="Normal"/>
    <w:uiPriority w:val="99"/>
    <w:rsid w:val="00C338B1"/>
    <w:pPr>
      <w:spacing w:after="0" w:line="240" w:lineRule="auto"/>
      <w:ind w:left="720"/>
    </w:pPr>
    <w:rPr>
      <w:rFonts w:ascii="Times New Roman" w:hAnsi="Times New Roman" w:cs="Times New Roman"/>
      <w:sz w:val="24"/>
      <w:szCs w:val="24"/>
      <w:lang w:eastAsia="he-IL"/>
    </w:rPr>
  </w:style>
  <w:style w:type="paragraph" w:styleId="BalloonText">
    <w:name w:val="Balloon Text"/>
    <w:basedOn w:val="Normal"/>
    <w:link w:val="BalloonTextChar"/>
    <w:uiPriority w:val="99"/>
    <w:semiHidden/>
    <w:unhideWhenUsed/>
    <w:rsid w:val="00C338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38B1"/>
    <w:rPr>
      <w:rFonts w:ascii="Tahoma" w:eastAsia="Calibri" w:hAnsi="Tahoma" w:cs="Tahoma"/>
      <w:sz w:val="16"/>
      <w:szCs w:val="16"/>
    </w:rPr>
  </w:style>
  <w:style w:type="character" w:styleId="CommentReference">
    <w:name w:val="annotation reference"/>
    <w:basedOn w:val="DefaultParagraphFont"/>
    <w:uiPriority w:val="99"/>
    <w:semiHidden/>
    <w:unhideWhenUsed/>
    <w:rsid w:val="00C338B1"/>
    <w:rPr>
      <w:sz w:val="16"/>
      <w:szCs w:val="16"/>
    </w:rPr>
  </w:style>
  <w:style w:type="paragraph" w:styleId="CommentText">
    <w:name w:val="annotation text"/>
    <w:basedOn w:val="Normal"/>
    <w:link w:val="CommentTextChar"/>
    <w:unhideWhenUsed/>
    <w:rsid w:val="00C338B1"/>
    <w:pPr>
      <w:spacing w:line="240" w:lineRule="auto"/>
    </w:pPr>
    <w:rPr>
      <w:sz w:val="20"/>
      <w:szCs w:val="20"/>
    </w:rPr>
  </w:style>
  <w:style w:type="character" w:customStyle="1" w:styleId="CommentTextChar">
    <w:name w:val="Comment Text Char"/>
    <w:basedOn w:val="DefaultParagraphFont"/>
    <w:link w:val="CommentText"/>
    <w:rsid w:val="00C338B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C338B1"/>
    <w:rPr>
      <w:b/>
      <w:bCs/>
    </w:rPr>
  </w:style>
  <w:style w:type="character" w:customStyle="1" w:styleId="CommentSubjectChar">
    <w:name w:val="Comment Subject Char"/>
    <w:basedOn w:val="CommentTextChar"/>
    <w:link w:val="CommentSubject"/>
    <w:uiPriority w:val="99"/>
    <w:semiHidden/>
    <w:rsid w:val="00C338B1"/>
    <w:rPr>
      <w:rFonts w:ascii="Calibri" w:eastAsia="Calibri" w:hAnsi="Calibri" w:cs="Arial"/>
      <w:b/>
      <w:bCs/>
      <w:sz w:val="20"/>
      <w:szCs w:val="20"/>
    </w:rPr>
  </w:style>
  <w:style w:type="character" w:customStyle="1" w:styleId="Heading3Char">
    <w:name w:val="Heading 3 Char"/>
    <w:basedOn w:val="DefaultParagraphFont"/>
    <w:link w:val="Heading3"/>
    <w:uiPriority w:val="9"/>
    <w:semiHidden/>
    <w:rsid w:val="00E71ED5"/>
    <w:rPr>
      <w:rFonts w:asciiTheme="majorHAnsi" w:eastAsiaTheme="majorEastAsia" w:hAnsiTheme="majorHAnsi" w:cstheme="majorBidi"/>
      <w:b/>
      <w:bCs/>
      <w:color w:val="4F81BD" w:themeColor="accent1"/>
    </w:rPr>
  </w:style>
  <w:style w:type="paragraph" w:styleId="BodyText">
    <w:name w:val="Body Text"/>
    <w:basedOn w:val="Normal"/>
    <w:link w:val="BodyTextChar"/>
    <w:rsid w:val="00D30077"/>
    <w:pPr>
      <w:bidi w:val="0"/>
      <w:spacing w:after="0" w:line="240" w:lineRule="auto"/>
      <w:ind w:right="458"/>
      <w:jc w:val="both"/>
    </w:pPr>
    <w:rPr>
      <w:rFonts w:ascii="Times New Roman" w:eastAsia="Times New Roman" w:hAnsi="Times New Roman" w:cs="Times New Roman"/>
      <w:spacing w:val="20"/>
      <w:sz w:val="24"/>
      <w:szCs w:val="24"/>
      <w:lang w:val="it-IT" w:eastAsia="it-IT" w:bidi="ar-SA"/>
    </w:rPr>
  </w:style>
  <w:style w:type="character" w:customStyle="1" w:styleId="BodyTextChar">
    <w:name w:val="Body Text Char"/>
    <w:basedOn w:val="DefaultParagraphFont"/>
    <w:link w:val="BodyText"/>
    <w:rsid w:val="00D30077"/>
    <w:rPr>
      <w:rFonts w:ascii="Times New Roman" w:eastAsia="Times New Roman" w:hAnsi="Times New Roman" w:cs="Times New Roman"/>
      <w:spacing w:val="20"/>
      <w:sz w:val="24"/>
      <w:szCs w:val="24"/>
      <w:lang w:val="it-IT" w:eastAsia="it-IT" w:bidi="ar-SA"/>
    </w:rPr>
  </w:style>
  <w:style w:type="table" w:styleId="TableGrid">
    <w:name w:val="Table Grid"/>
    <w:basedOn w:val="TableNormal"/>
    <w:uiPriority w:val="1"/>
    <w:rsid w:val="00353149"/>
    <w:pPr>
      <w:spacing w:after="0" w:line="240" w:lineRule="auto"/>
    </w:pPr>
    <w:rPr>
      <w:rFonts w:cstheme="minorHAnsi"/>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basedOn w:val="Normal"/>
    <w:uiPriority w:val="1"/>
    <w:qFormat/>
    <w:rsid w:val="00353149"/>
    <w:pPr>
      <w:bidi w:val="0"/>
      <w:spacing w:after="0" w:line="240" w:lineRule="auto"/>
    </w:pPr>
    <w:rPr>
      <w:rFonts w:asciiTheme="minorHAnsi" w:eastAsiaTheme="minorHAnsi" w:hAnsiTheme="minorHAnsi" w:cs="Times New Roman"/>
      <w:color w:val="000000" w:themeColor="text1"/>
      <w:szCs w:val="20"/>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A0C"/>
    <w:pPr>
      <w:bidi/>
    </w:pPr>
    <w:rPr>
      <w:rFonts w:ascii="Calibri" w:eastAsia="Calibri" w:hAnsi="Calibri" w:cs="Arial"/>
    </w:rPr>
  </w:style>
  <w:style w:type="paragraph" w:styleId="Heading1">
    <w:name w:val="heading 1"/>
    <w:basedOn w:val="Normal"/>
    <w:next w:val="Normal"/>
    <w:link w:val="Heading1Char"/>
    <w:uiPriority w:val="9"/>
    <w:qFormat/>
    <w:rsid w:val="00E12A0C"/>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E12A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כותרת 1 תו"/>
    <w:basedOn w:val="DefaultParagraphFont"/>
    <w:link w:val="Heading1"/>
    <w:uiPriority w:val="9"/>
    <w:rsid w:val="00E12A0C"/>
    <w:rPr>
      <w:rFonts w:ascii="Cambria" w:eastAsia="Times New Roman" w:hAnsi="Cambria" w:cs="Times New Roman"/>
      <w:b/>
      <w:bCs/>
      <w:color w:val="365F91"/>
      <w:sz w:val="28"/>
      <w:szCs w:val="28"/>
    </w:rPr>
  </w:style>
  <w:style w:type="character" w:customStyle="1" w:styleId="Heading2Char">
    <w:name w:val="כותרת 2 תו"/>
    <w:basedOn w:val="DefaultParagraphFont"/>
    <w:link w:val="Heading2"/>
    <w:uiPriority w:val="9"/>
    <w:rsid w:val="00E12A0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99"/>
    <w:qFormat/>
    <w:rsid w:val="00E12A0C"/>
    <w:pPr>
      <w:ind w:left="720"/>
      <w:contextualSpacing/>
    </w:pPr>
  </w:style>
  <w:style w:type="character" w:styleId="Hyperlink">
    <w:name w:val="Hyperlink"/>
    <w:basedOn w:val="DefaultParagraphFont"/>
    <w:uiPriority w:val="99"/>
    <w:unhideWhenUsed/>
    <w:rsid w:val="009F4640"/>
    <w:rPr>
      <w:color w:val="0000FF" w:themeColor="hyperlink"/>
      <w:u w:val="single"/>
    </w:rPr>
  </w:style>
  <w:style w:type="paragraph" w:styleId="Header">
    <w:name w:val="header"/>
    <w:basedOn w:val="Normal"/>
    <w:link w:val="HeaderChar"/>
    <w:uiPriority w:val="99"/>
    <w:unhideWhenUsed/>
    <w:rsid w:val="00FA7D28"/>
    <w:pPr>
      <w:tabs>
        <w:tab w:val="center" w:pos="4153"/>
        <w:tab w:val="right" w:pos="8306"/>
      </w:tabs>
      <w:spacing w:after="0" w:line="240" w:lineRule="auto"/>
    </w:pPr>
  </w:style>
  <w:style w:type="character" w:customStyle="1" w:styleId="HeaderChar">
    <w:name w:val="כותרת עליונה תו"/>
    <w:basedOn w:val="DefaultParagraphFont"/>
    <w:link w:val="Header"/>
    <w:uiPriority w:val="99"/>
    <w:rsid w:val="00FA7D28"/>
    <w:rPr>
      <w:rFonts w:ascii="Calibri" w:eastAsia="Calibri" w:hAnsi="Calibri" w:cs="Arial"/>
    </w:rPr>
  </w:style>
  <w:style w:type="paragraph" w:styleId="Footer">
    <w:name w:val="footer"/>
    <w:basedOn w:val="Normal"/>
    <w:link w:val="FooterChar"/>
    <w:uiPriority w:val="99"/>
    <w:unhideWhenUsed/>
    <w:rsid w:val="00FA7D28"/>
    <w:pPr>
      <w:tabs>
        <w:tab w:val="center" w:pos="4153"/>
        <w:tab w:val="right" w:pos="8306"/>
      </w:tabs>
      <w:spacing w:after="0" w:line="240" w:lineRule="auto"/>
    </w:pPr>
  </w:style>
  <w:style w:type="character" w:customStyle="1" w:styleId="FooterChar">
    <w:name w:val="כותרת תחתונה תו"/>
    <w:basedOn w:val="DefaultParagraphFont"/>
    <w:link w:val="Footer"/>
    <w:uiPriority w:val="99"/>
    <w:rsid w:val="00FA7D28"/>
    <w:rPr>
      <w:rFonts w:ascii="Calibri" w:eastAsia="Calibri" w:hAnsi="Calibri" w:cs="Arial"/>
    </w:rPr>
  </w:style>
  <w:style w:type="character" w:styleId="Emphasis">
    <w:name w:val="Emphasis"/>
    <w:basedOn w:val="DefaultParagraphFont"/>
    <w:uiPriority w:val="20"/>
    <w:qFormat/>
    <w:rsid w:val="00D8282B"/>
    <w:rPr>
      <w:i/>
      <w:iCs/>
    </w:rPr>
  </w:style>
  <w:style w:type="character" w:customStyle="1" w:styleId="apple-converted-space">
    <w:name w:val="apple-converted-space"/>
    <w:basedOn w:val="DefaultParagraphFont"/>
    <w:rsid w:val="00C338B1"/>
  </w:style>
  <w:style w:type="paragraph" w:styleId="NormalWeb">
    <w:name w:val="Normal (Web)"/>
    <w:basedOn w:val="Normal"/>
    <w:uiPriority w:val="99"/>
    <w:unhideWhenUsed/>
    <w:rsid w:val="00C338B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99"/>
    <w:qFormat/>
    <w:rsid w:val="00C338B1"/>
    <w:rPr>
      <w:rFonts w:cs="Times New Roman"/>
      <w:b/>
      <w:bCs/>
    </w:rPr>
  </w:style>
  <w:style w:type="character" w:customStyle="1" w:styleId="apple-style-span">
    <w:name w:val="apple-style-span"/>
    <w:basedOn w:val="DefaultParagraphFont"/>
    <w:uiPriority w:val="99"/>
    <w:rsid w:val="00C338B1"/>
    <w:rPr>
      <w:rFonts w:cs="Times New Roman"/>
    </w:rPr>
  </w:style>
  <w:style w:type="paragraph" w:styleId="FootnoteText">
    <w:name w:val="footnote text"/>
    <w:basedOn w:val="Normal"/>
    <w:link w:val="FootnoteTextChar"/>
    <w:uiPriority w:val="99"/>
    <w:semiHidden/>
    <w:rsid w:val="00C338B1"/>
    <w:pPr>
      <w:spacing w:after="0" w:line="240" w:lineRule="auto"/>
    </w:pPr>
    <w:rPr>
      <w:rFonts w:ascii="Times New Roman" w:eastAsia="Times New Roman" w:hAnsi="Times New Roman" w:cs="Times New Roman"/>
      <w:sz w:val="20"/>
      <w:szCs w:val="20"/>
      <w:lang w:eastAsia="he-IL"/>
    </w:rPr>
  </w:style>
  <w:style w:type="character" w:customStyle="1" w:styleId="FootnoteTextChar">
    <w:name w:val="טקסט הערת שוליים תו"/>
    <w:basedOn w:val="DefaultParagraphFont"/>
    <w:link w:val="FootnoteText"/>
    <w:uiPriority w:val="99"/>
    <w:semiHidden/>
    <w:rsid w:val="00C338B1"/>
    <w:rPr>
      <w:rFonts w:ascii="Times New Roman" w:eastAsia="Times New Roman" w:hAnsi="Times New Roman" w:cs="Times New Roman"/>
      <w:sz w:val="20"/>
      <w:szCs w:val="20"/>
      <w:lang w:eastAsia="he-IL"/>
    </w:rPr>
  </w:style>
  <w:style w:type="character" w:styleId="FootnoteReference">
    <w:name w:val="footnote reference"/>
    <w:basedOn w:val="DefaultParagraphFont"/>
    <w:uiPriority w:val="99"/>
    <w:semiHidden/>
    <w:rsid w:val="00C338B1"/>
    <w:rPr>
      <w:rFonts w:cs="Times New Roman"/>
      <w:vertAlign w:val="superscript"/>
    </w:rPr>
  </w:style>
  <w:style w:type="paragraph" w:customStyle="1" w:styleId="1">
    <w:name w:val="פיסקת רשימה1"/>
    <w:basedOn w:val="Normal"/>
    <w:uiPriority w:val="99"/>
    <w:rsid w:val="00C338B1"/>
    <w:pPr>
      <w:spacing w:after="0" w:line="240" w:lineRule="auto"/>
      <w:ind w:left="720"/>
    </w:pPr>
    <w:rPr>
      <w:rFonts w:ascii="Times New Roman" w:hAnsi="Times New Roman" w:cs="Times New Roman"/>
      <w:sz w:val="24"/>
      <w:szCs w:val="24"/>
      <w:lang w:eastAsia="he-IL"/>
    </w:rPr>
  </w:style>
  <w:style w:type="paragraph" w:styleId="BalloonText">
    <w:name w:val="Balloon Text"/>
    <w:basedOn w:val="Normal"/>
    <w:link w:val="BalloonTextChar"/>
    <w:uiPriority w:val="99"/>
    <w:semiHidden/>
    <w:unhideWhenUsed/>
    <w:rsid w:val="00C338B1"/>
    <w:pPr>
      <w:spacing w:after="0" w:line="240" w:lineRule="auto"/>
    </w:pPr>
    <w:rPr>
      <w:rFonts w:ascii="Tahoma" w:hAnsi="Tahoma" w:cs="Tahoma"/>
      <w:sz w:val="16"/>
      <w:szCs w:val="16"/>
    </w:rPr>
  </w:style>
  <w:style w:type="character" w:customStyle="1" w:styleId="BalloonTextChar">
    <w:name w:val="טקסט בלונים תו"/>
    <w:basedOn w:val="DefaultParagraphFont"/>
    <w:link w:val="BalloonText"/>
    <w:uiPriority w:val="99"/>
    <w:semiHidden/>
    <w:rsid w:val="00C338B1"/>
    <w:rPr>
      <w:rFonts w:ascii="Tahoma" w:eastAsia="Calibri" w:hAnsi="Tahoma" w:cs="Tahoma"/>
      <w:sz w:val="16"/>
      <w:szCs w:val="16"/>
    </w:rPr>
  </w:style>
  <w:style w:type="character" w:styleId="CommentReference">
    <w:name w:val="annotation reference"/>
    <w:basedOn w:val="DefaultParagraphFont"/>
    <w:uiPriority w:val="99"/>
    <w:semiHidden/>
    <w:unhideWhenUsed/>
    <w:rsid w:val="00C338B1"/>
    <w:rPr>
      <w:sz w:val="16"/>
      <w:szCs w:val="16"/>
    </w:rPr>
  </w:style>
  <w:style w:type="paragraph" w:styleId="CommentText">
    <w:name w:val="annotation text"/>
    <w:basedOn w:val="Normal"/>
    <w:link w:val="CommentTextChar"/>
    <w:unhideWhenUsed/>
    <w:rsid w:val="00C338B1"/>
    <w:pPr>
      <w:spacing w:line="240" w:lineRule="auto"/>
    </w:pPr>
    <w:rPr>
      <w:sz w:val="20"/>
      <w:szCs w:val="20"/>
    </w:rPr>
  </w:style>
  <w:style w:type="character" w:customStyle="1" w:styleId="CommentTextChar">
    <w:name w:val="טקסט הערה תו"/>
    <w:basedOn w:val="DefaultParagraphFont"/>
    <w:link w:val="CommentText"/>
    <w:rsid w:val="00C338B1"/>
    <w:rPr>
      <w:rFonts w:ascii="Calibri" w:eastAsia="Calibri" w:hAnsi="Calibri" w:cs="Arial"/>
      <w:sz w:val="20"/>
      <w:szCs w:val="20"/>
    </w:rPr>
  </w:style>
  <w:style w:type="paragraph" w:styleId="CommentSubject">
    <w:name w:val="annotation subject"/>
    <w:basedOn w:val="CommentText"/>
    <w:next w:val="CommentText"/>
    <w:link w:val="CommentSubjectChar"/>
    <w:uiPriority w:val="99"/>
    <w:semiHidden/>
    <w:unhideWhenUsed/>
    <w:rsid w:val="00C338B1"/>
    <w:rPr>
      <w:b/>
      <w:bCs/>
    </w:rPr>
  </w:style>
  <w:style w:type="character" w:customStyle="1" w:styleId="CommentSubjectChar">
    <w:name w:val="נושא הערה תו"/>
    <w:basedOn w:val="CommentTextChar"/>
    <w:link w:val="CommentSubject"/>
    <w:uiPriority w:val="99"/>
    <w:semiHidden/>
    <w:rsid w:val="00C338B1"/>
    <w:rPr>
      <w:rFonts w:ascii="Calibri" w:eastAsia="Calibri"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0634">
      <w:bodyDiv w:val="1"/>
      <w:marLeft w:val="0"/>
      <w:marRight w:val="0"/>
      <w:marTop w:val="0"/>
      <w:marBottom w:val="0"/>
      <w:divBdr>
        <w:top w:val="none" w:sz="0" w:space="0" w:color="auto"/>
        <w:left w:val="none" w:sz="0" w:space="0" w:color="auto"/>
        <w:bottom w:val="none" w:sz="0" w:space="0" w:color="auto"/>
        <w:right w:val="none" w:sz="0" w:space="0" w:color="auto"/>
      </w:divBdr>
    </w:div>
    <w:div w:id="104547114">
      <w:bodyDiv w:val="1"/>
      <w:marLeft w:val="0"/>
      <w:marRight w:val="0"/>
      <w:marTop w:val="0"/>
      <w:marBottom w:val="0"/>
      <w:divBdr>
        <w:top w:val="none" w:sz="0" w:space="0" w:color="auto"/>
        <w:left w:val="none" w:sz="0" w:space="0" w:color="auto"/>
        <w:bottom w:val="none" w:sz="0" w:space="0" w:color="auto"/>
        <w:right w:val="none" w:sz="0" w:space="0" w:color="auto"/>
      </w:divBdr>
    </w:div>
    <w:div w:id="367145328">
      <w:bodyDiv w:val="1"/>
      <w:marLeft w:val="0"/>
      <w:marRight w:val="0"/>
      <w:marTop w:val="0"/>
      <w:marBottom w:val="0"/>
      <w:divBdr>
        <w:top w:val="none" w:sz="0" w:space="0" w:color="auto"/>
        <w:left w:val="none" w:sz="0" w:space="0" w:color="auto"/>
        <w:bottom w:val="none" w:sz="0" w:space="0" w:color="auto"/>
        <w:right w:val="none" w:sz="0" w:space="0" w:color="auto"/>
      </w:divBdr>
    </w:div>
    <w:div w:id="548687886">
      <w:bodyDiv w:val="1"/>
      <w:marLeft w:val="0"/>
      <w:marRight w:val="0"/>
      <w:marTop w:val="0"/>
      <w:marBottom w:val="0"/>
      <w:divBdr>
        <w:top w:val="none" w:sz="0" w:space="0" w:color="auto"/>
        <w:left w:val="none" w:sz="0" w:space="0" w:color="auto"/>
        <w:bottom w:val="none" w:sz="0" w:space="0" w:color="auto"/>
        <w:right w:val="none" w:sz="0" w:space="0" w:color="auto"/>
      </w:divBdr>
    </w:div>
    <w:div w:id="653066873">
      <w:bodyDiv w:val="1"/>
      <w:marLeft w:val="0"/>
      <w:marRight w:val="0"/>
      <w:marTop w:val="0"/>
      <w:marBottom w:val="0"/>
      <w:divBdr>
        <w:top w:val="none" w:sz="0" w:space="0" w:color="auto"/>
        <w:left w:val="none" w:sz="0" w:space="0" w:color="auto"/>
        <w:bottom w:val="none" w:sz="0" w:space="0" w:color="auto"/>
        <w:right w:val="none" w:sz="0" w:space="0" w:color="auto"/>
      </w:divBdr>
    </w:div>
    <w:div w:id="825710980">
      <w:bodyDiv w:val="1"/>
      <w:marLeft w:val="0"/>
      <w:marRight w:val="0"/>
      <w:marTop w:val="0"/>
      <w:marBottom w:val="0"/>
      <w:divBdr>
        <w:top w:val="none" w:sz="0" w:space="0" w:color="auto"/>
        <w:left w:val="none" w:sz="0" w:space="0" w:color="auto"/>
        <w:bottom w:val="none" w:sz="0" w:space="0" w:color="auto"/>
        <w:right w:val="none" w:sz="0" w:space="0" w:color="auto"/>
      </w:divBdr>
    </w:div>
    <w:div w:id="846214859">
      <w:bodyDiv w:val="1"/>
      <w:marLeft w:val="0"/>
      <w:marRight w:val="0"/>
      <w:marTop w:val="0"/>
      <w:marBottom w:val="0"/>
      <w:divBdr>
        <w:top w:val="none" w:sz="0" w:space="0" w:color="auto"/>
        <w:left w:val="none" w:sz="0" w:space="0" w:color="auto"/>
        <w:bottom w:val="none" w:sz="0" w:space="0" w:color="auto"/>
        <w:right w:val="none" w:sz="0" w:space="0" w:color="auto"/>
      </w:divBdr>
    </w:div>
    <w:div w:id="1022630588">
      <w:bodyDiv w:val="1"/>
      <w:marLeft w:val="0"/>
      <w:marRight w:val="0"/>
      <w:marTop w:val="0"/>
      <w:marBottom w:val="0"/>
      <w:divBdr>
        <w:top w:val="none" w:sz="0" w:space="0" w:color="auto"/>
        <w:left w:val="none" w:sz="0" w:space="0" w:color="auto"/>
        <w:bottom w:val="none" w:sz="0" w:space="0" w:color="auto"/>
        <w:right w:val="none" w:sz="0" w:space="0" w:color="auto"/>
      </w:divBdr>
    </w:div>
    <w:div w:id="1556969435">
      <w:bodyDiv w:val="1"/>
      <w:marLeft w:val="0"/>
      <w:marRight w:val="0"/>
      <w:marTop w:val="0"/>
      <w:marBottom w:val="0"/>
      <w:divBdr>
        <w:top w:val="none" w:sz="0" w:space="0" w:color="auto"/>
        <w:left w:val="none" w:sz="0" w:space="0" w:color="auto"/>
        <w:bottom w:val="none" w:sz="0" w:space="0" w:color="auto"/>
        <w:right w:val="none" w:sz="0" w:space="0" w:color="auto"/>
      </w:divBdr>
    </w:div>
    <w:div w:id="2050564412">
      <w:bodyDiv w:val="1"/>
      <w:marLeft w:val="0"/>
      <w:marRight w:val="0"/>
      <w:marTop w:val="0"/>
      <w:marBottom w:val="0"/>
      <w:divBdr>
        <w:top w:val="none" w:sz="0" w:space="0" w:color="auto"/>
        <w:left w:val="none" w:sz="0" w:space="0" w:color="auto"/>
        <w:bottom w:val="none" w:sz="0" w:space="0" w:color="auto"/>
        <w:right w:val="none" w:sz="0" w:space="0" w:color="auto"/>
      </w:divBdr>
    </w:div>
    <w:div w:id="2098281678">
      <w:bodyDiv w:val="1"/>
      <w:marLeft w:val="0"/>
      <w:marRight w:val="0"/>
      <w:marTop w:val="0"/>
      <w:marBottom w:val="0"/>
      <w:divBdr>
        <w:top w:val="none" w:sz="0" w:space="0" w:color="auto"/>
        <w:left w:val="none" w:sz="0" w:space="0" w:color="auto"/>
        <w:bottom w:val="none" w:sz="0" w:space="0" w:color="auto"/>
        <w:right w:val="none" w:sz="0" w:space="0" w:color="auto"/>
      </w:divBdr>
    </w:div>
    <w:div w:id="212456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ruta.co.il16" TargetMode="External"/><Relationship Id="rId18" Type="http://schemas.openxmlformats.org/officeDocument/2006/relationships/image" Target="media/image4.emf"/><Relationship Id="rId26" Type="http://schemas.openxmlformats.org/officeDocument/2006/relationships/hyperlink" Target="http://www.developingchild.harvard.edu"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http://www.developingchild.harvard.edu" TargetMode="External"/><Relationship Id="rId17" Type="http://schemas.openxmlformats.org/officeDocument/2006/relationships/hyperlink" Target="http://gevanimcenter.org.il/&#1502;&#1512;&#1499;&#1494;"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www.oranim.ac.il/sites/heb/community/shdemot/dept-%20for-community/emlem/pages/default.aspx" TargetMode="Externa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mailto:moatzahorim@gmail.com" TargetMode="External"/><Relationship Id="rId5" Type="http://schemas.openxmlformats.org/officeDocument/2006/relationships/settings" Target="settings.xml"/><Relationship Id="rId15" Type="http://schemas.openxmlformats.org/officeDocument/2006/relationships/hyperlink" Target="http://www.israelforkids.org.il" TargetMode="External"/><Relationship Id="rId23" Type="http://schemas.openxmlformats.org/officeDocument/2006/relationships/hyperlink" Target="http://www.israelforkids.org.il"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Microsoft_Word_97_-_2003_Document1111111.doc"/><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horimbekesher.co.il/Article/?ID=1581" TargetMode="External"/><Relationship Id="rId22" Type="http://schemas.openxmlformats.org/officeDocument/2006/relationships/oleObject" Target="embeddings/Microsoft_Word_97_-_2003_Document2222222.doc"/><Relationship Id="rId27"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9E8810-F987-4F24-83CA-2228DB383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7525</Words>
  <Characters>42898</Characters>
  <Application>Microsoft Office Word</Application>
  <DocSecurity>0</DocSecurity>
  <Lines>357</Lines>
  <Paragraphs>100</Paragraphs>
  <ScaleCrop>false</ScaleCrop>
  <HeadingPairs>
    <vt:vector size="6" baseType="variant">
      <vt:variant>
        <vt:lpstr>Title</vt:lpstr>
      </vt:variant>
      <vt:variant>
        <vt:i4>1</vt:i4>
      </vt:variant>
      <vt:variant>
        <vt:lpstr>Headings</vt:lpstr>
      </vt:variant>
      <vt:variant>
        <vt:i4>26</vt:i4>
      </vt:variant>
      <vt:variant>
        <vt:lpstr>שם</vt:lpstr>
      </vt:variant>
      <vt:variant>
        <vt:i4>1</vt:i4>
      </vt:variant>
    </vt:vector>
  </HeadingPairs>
  <TitlesOfParts>
    <vt:vector size="28" baseType="lpstr">
      <vt:lpstr>הצעה לתכניות  תמיכה בקהילה בהורים -  לקראת הורות  ובשנת החיים הראשונה</vt:lpstr>
      <vt:lpstr>זכותם של הורים לילדים בגיל הרך</vt:lpstr>
      <vt:lpstr>תקציר והמלצות *</vt:lpstr>
      <vt:lpstr>לכן, נדרשת התערבות קהילתית-מקצועית שיעדה הוא ההורים וטיפוח ההורות.</vt:lpstr>
      <vt:lpstr>המדיניות המוצעת : עמדות יסוד וההמלצות</vt:lpstr>
      <vt:lpstr>עמדות יסוד:</vt:lpstr>
      <vt:lpstr>המלצות</vt:lpstr>
      <vt:lpstr>    מדוע הקהילה /החברה צריכה לתמוך בהורים? </vt:lpstr>
      <vt:lpstr>    יעדי תמיכה בהורים  </vt:lpstr>
      <vt:lpstr>    4. תמיכה, איתור והתערבות  - כמניעה  </vt:lpstr>
      <vt:lpstr>    5. עקרונות מנחים לתכניות תמיכה אוניברסאלית בקהילה </vt:lpstr>
      <vt:lpstr>    6.    קוים מנחים ליישום תכניות תמיכה אוניברסאלית בקהילה </vt:lpstr>
      <vt:lpstr>    7. דוגמאות לאופני תמיכה אוניברסאלית </vt:lpstr>
      <vt:lpstr>    </vt:lpstr>
      <vt:lpstr>    </vt:lpstr>
      <vt:lpstr>    8. המלצות</vt:lpstr>
      <vt:lpstr/>
      <vt:lpstr>זכותם של הורים</vt:lpstr>
      <vt:lpstr>לילדים בגיל הרך</vt:lpstr>
      <vt:lpstr>המועצה הציבורית להורים בישראל</vt:lpstr>
      <vt:lpstr>זכותם של הורים לילדים בגיל הרך</vt:lpstr>
      <vt:lpstr>תקציר והמלצות *</vt:lpstr>
      <vt:lpstr>לכן, נדרשת התערבות קהילתית-מקצועית שיעדה הוא ההורים וטיפוח ההורות.</vt:lpstr>
      <vt:lpstr>המדיניות המוצעת : עמדות יסוד וההמלצות</vt:lpstr>
      <vt:lpstr>עמדות יסוד:</vt:lpstr>
      <vt:lpstr>המלצות:</vt:lpstr>
      <vt:lpstr>דוגמא לתכנית אוניברסאלית המספקת שירותים דיפרנציאליים  בשנות החיים  הראשונות תוך </vt:lpstr>
      <vt:lpstr/>
    </vt:vector>
  </TitlesOfParts>
  <Company>מרץ 2013</Company>
  <LinksUpToDate>false</LinksUpToDate>
  <CharactersWithSpaces>50323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הצעה לתכניות  תמיכה בקהילה בהורים -  לקראת הורות  ובשנת החיים הראשונה</dc:title>
  <dc:creator>tamar</dc:creator>
  <cp:lastModifiedBy>tamar</cp:lastModifiedBy>
  <cp:revision>3</cp:revision>
  <cp:lastPrinted>2013-03-02T08:25:00Z</cp:lastPrinted>
  <dcterms:created xsi:type="dcterms:W3CDTF">2014-02-03T06:37:00Z</dcterms:created>
  <dcterms:modified xsi:type="dcterms:W3CDTF">2014-02-03T06:38:00Z</dcterms:modified>
</cp:coreProperties>
</file>