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515B" w14:textId="2EE22050" w:rsidR="002D5741" w:rsidRDefault="002D5741" w:rsidP="002D5741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הצהרת יבואן עבור יבוא טובין שהם </w:t>
      </w:r>
      <w:r w:rsidR="00846927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תרומות</w:t>
      </w:r>
    </w:p>
    <w:p w14:paraId="009F343E" w14:textId="3594DE8C" w:rsidR="00E9459D" w:rsidRDefault="00E9459D" w:rsidP="002D5741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C3F8B" wp14:editId="150065ED">
                <wp:simplePos x="0" y="0"/>
                <wp:positionH relativeFrom="column">
                  <wp:posOffset>-182880</wp:posOffset>
                </wp:positionH>
                <wp:positionV relativeFrom="paragraph">
                  <wp:posOffset>170180</wp:posOffset>
                </wp:positionV>
                <wp:extent cx="6305550" cy="774700"/>
                <wp:effectExtent l="0" t="0" r="19050" b="2540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C5DC4" w14:textId="45237A67" w:rsidR="00E9459D" w:rsidRPr="00E9459D" w:rsidRDefault="00E9459D" w:rsidP="00E9459D">
                            <w:pPr>
                              <w:rPr>
                                <w:color w:val="000000" w:themeColor="text1"/>
                              </w:rPr>
                            </w:pPr>
                            <w:r w:rsidRPr="00E9459D">
                              <w:rPr>
                                <w:color w:val="000000" w:themeColor="text1"/>
                                <w:rtl/>
                              </w:rPr>
                              <w:t>התרומות המיובאות אינן מיועדות למכירה</w:t>
                            </w:r>
                            <w:r w:rsidRPr="00E9459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, ויועברו</w:t>
                            </w:r>
                            <w:r w:rsidRPr="00E9459D">
                              <w:rPr>
                                <w:color w:val="000000" w:themeColor="text1"/>
                                <w:rtl/>
                              </w:rPr>
                              <w:t xml:space="preserve"> ללא כל </w:t>
                            </w:r>
                            <w:r w:rsidRPr="00E9459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תמורה לעמותה, או לחברה לתועלת הציבור, או למוסד הפועל ללא כוונת רווח (להלן </w:t>
                            </w:r>
                            <w:r w:rsidRPr="00E9459D">
                              <w:rPr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E9459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"עמותה").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C3F8B" id="מלבן 6" o:spid="_x0000_s1026" style="position:absolute;left:0;text-align:left;margin-left:-14.4pt;margin-top:13.4pt;width:496.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" filled="f" strokecolor="black [3213]" strokeweight="1pt">
                <v:textbox>
                  <w:txbxContent>
                    <w:p w14:paraId="4D2C5DC4" w14:textId="45237A67" w:rsidR="00E9459D" w:rsidRPr="00E9459D" w:rsidRDefault="00E9459D" w:rsidP="00E9459D">
                      <w:pPr>
                        <w:rPr>
                          <w:color w:val="000000" w:themeColor="text1"/>
                        </w:rPr>
                      </w:pPr>
                      <w:r w:rsidRPr="00E9459D">
                        <w:rPr>
                          <w:color w:val="000000" w:themeColor="text1"/>
                          <w:rtl/>
                        </w:rPr>
                        <w:t>התרומות המיובאות אינן מיועדות למכירה</w:t>
                      </w:r>
                      <w:r w:rsidRPr="00E9459D">
                        <w:rPr>
                          <w:rFonts w:hint="cs"/>
                          <w:color w:val="000000" w:themeColor="text1"/>
                          <w:rtl/>
                        </w:rPr>
                        <w:t>, ויועברו</w:t>
                      </w:r>
                      <w:r w:rsidRPr="00E9459D">
                        <w:rPr>
                          <w:color w:val="000000" w:themeColor="text1"/>
                          <w:rtl/>
                        </w:rPr>
                        <w:t xml:space="preserve"> ללא כל </w:t>
                      </w:r>
                      <w:r w:rsidRPr="00E9459D">
                        <w:rPr>
                          <w:rFonts w:hint="cs"/>
                          <w:color w:val="000000" w:themeColor="text1"/>
                          <w:rtl/>
                        </w:rPr>
                        <w:t xml:space="preserve">תמורה לעמותה, או לחברה לתועלת הציבור, או למוסד הפועל ללא כוונת רווח (להלן </w:t>
                      </w:r>
                      <w:r w:rsidRPr="00E9459D">
                        <w:rPr>
                          <w:color w:val="000000" w:themeColor="text1"/>
                          <w:rtl/>
                        </w:rPr>
                        <w:t>–</w:t>
                      </w:r>
                      <w:r w:rsidRPr="00E9459D">
                        <w:rPr>
                          <w:rFonts w:hint="cs"/>
                          <w:color w:val="000000" w:themeColor="text1"/>
                          <w:rtl/>
                        </w:rPr>
                        <w:t xml:space="preserve"> "עמותה").</w:t>
                      </w:r>
                    </w:p>
                  </w:txbxContent>
                </v:textbox>
              </v:rect>
            </w:pict>
          </mc:Fallback>
        </mc:AlternateContent>
      </w:r>
    </w:p>
    <w:p w14:paraId="7AB4A708" w14:textId="20B0B177" w:rsidR="00E9459D" w:rsidRDefault="00E9459D" w:rsidP="002D5741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5AAB8CD1" w14:textId="77777777" w:rsidR="00E9459D" w:rsidRDefault="00E9459D" w:rsidP="002D5741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187C0C7" w14:textId="64D35BE8" w:rsidR="002D5741" w:rsidRPr="001A5292" w:rsidRDefault="002D5741" w:rsidP="002D574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A5292">
        <w:rPr>
          <w:rFonts w:ascii="David" w:hAnsi="David" w:cs="David" w:hint="cs"/>
          <w:sz w:val="24"/>
          <w:szCs w:val="24"/>
          <w:rtl/>
        </w:rPr>
        <w:t xml:space="preserve">לכבוד: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הממונה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על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התקינה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במשרד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הכלכלה</w:t>
      </w:r>
      <w:r w:rsidRPr="001A52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A5292">
        <w:rPr>
          <w:rFonts w:ascii="David" w:hAnsi="David" w:cs="David" w:hint="eastAsia"/>
          <w:b/>
          <w:bCs/>
          <w:sz w:val="24"/>
          <w:szCs w:val="24"/>
          <w:rtl/>
        </w:rPr>
        <w:t>והתעשייה</w:t>
      </w:r>
    </w:p>
    <w:p w14:paraId="0FFB5E0C" w14:textId="77777777" w:rsidR="002D5741" w:rsidRPr="00C54415" w:rsidRDefault="002D5741" w:rsidP="002D574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C54415">
        <w:rPr>
          <w:rFonts w:asciiTheme="majorBidi" w:hAnsiTheme="majorBidi" w:cstheme="majorBidi" w:hint="cs"/>
          <w:b/>
          <w:bCs/>
          <w:rtl/>
        </w:rPr>
        <w:t>הערה:</w:t>
      </w:r>
      <w:r w:rsidRPr="00C54415">
        <w:rPr>
          <w:rFonts w:asciiTheme="majorBidi" w:hAnsiTheme="majorBidi" w:cstheme="majorBidi" w:hint="cs"/>
          <w:rtl/>
        </w:rPr>
        <w:t xml:space="preserve"> </w:t>
      </w:r>
      <w:r w:rsidRPr="00C54415">
        <w:rPr>
          <w:rFonts w:asciiTheme="majorBidi" w:hAnsiTheme="majorBidi" w:cstheme="majorBidi"/>
          <w:rtl/>
        </w:rPr>
        <w:t>נוסח ההצהרה</w:t>
      </w:r>
      <w:r w:rsidRPr="00C54415">
        <w:rPr>
          <w:rFonts w:asciiTheme="majorBidi" w:hAnsiTheme="majorBidi" w:cstheme="majorBidi" w:hint="cs"/>
          <w:rtl/>
        </w:rPr>
        <w:t xml:space="preserve"> הינו</w:t>
      </w:r>
      <w:r w:rsidRPr="00C54415">
        <w:rPr>
          <w:rFonts w:asciiTheme="majorBidi" w:hAnsiTheme="majorBidi" w:cstheme="majorBidi"/>
          <w:rtl/>
        </w:rPr>
        <w:t xml:space="preserve"> ב</w:t>
      </w:r>
      <w:r w:rsidRPr="00C54415">
        <w:rPr>
          <w:rFonts w:asciiTheme="majorBidi" w:hAnsiTheme="majorBidi" w:cstheme="majorBidi" w:hint="cs"/>
          <w:rtl/>
        </w:rPr>
        <w:t xml:space="preserve">פורמט </w:t>
      </w:r>
      <w:r w:rsidRPr="00C54415">
        <w:rPr>
          <w:rFonts w:asciiTheme="majorBidi" w:hAnsiTheme="majorBidi" w:cstheme="majorBidi"/>
        </w:rPr>
        <w:t>word</w:t>
      </w:r>
      <w:r w:rsidRPr="00C54415">
        <w:rPr>
          <w:rFonts w:asciiTheme="majorBidi" w:hAnsiTheme="majorBidi" w:cstheme="majorBidi"/>
          <w:rtl/>
        </w:rPr>
        <w:t xml:space="preserve"> </w:t>
      </w:r>
      <w:r w:rsidRPr="00C54415">
        <w:rPr>
          <w:rFonts w:asciiTheme="majorBidi" w:hAnsiTheme="majorBidi" w:cstheme="majorBidi" w:hint="cs"/>
          <w:rtl/>
        </w:rPr>
        <w:t xml:space="preserve">בכדי לאפשר את מילויו הפשוט על ידי המשתמשים.  </w:t>
      </w:r>
      <w:r w:rsidRPr="00C54415">
        <w:rPr>
          <w:rFonts w:asciiTheme="majorBidi" w:hAnsiTheme="majorBidi" w:cstheme="majorBidi"/>
          <w:rtl/>
        </w:rPr>
        <w:t xml:space="preserve">הנוסח המחייב הוא הנוסח המופיע </w:t>
      </w:r>
      <w:r w:rsidRPr="00C54415">
        <w:rPr>
          <w:rFonts w:asciiTheme="majorBidi" w:hAnsiTheme="majorBidi" w:cstheme="majorBidi" w:hint="cs"/>
          <w:rtl/>
        </w:rPr>
        <w:t>בהנחיות והוראות הממונה על התקינה לעניין יבוא טובין שחל עליהם תקן רשמי.</w:t>
      </w:r>
      <w:r w:rsidRPr="00C54415">
        <w:rPr>
          <w:rFonts w:asciiTheme="majorBidi" w:hAnsiTheme="majorBidi" w:cstheme="majorBidi"/>
          <w:rtl/>
        </w:rPr>
        <w:t xml:space="preserve"> </w:t>
      </w:r>
    </w:p>
    <w:p w14:paraId="3953BE56" w14:textId="77777777" w:rsidR="002D5741" w:rsidRPr="00C54415" w:rsidRDefault="002D5741" w:rsidP="002D574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C54415">
        <w:rPr>
          <w:rFonts w:asciiTheme="majorBidi" w:hAnsiTheme="majorBidi" w:cstheme="majorBidi"/>
          <w:rtl/>
        </w:rPr>
        <w:t xml:space="preserve">חל איסור מוחלט לבצע שינוי כלשהו בנוסח ההצהרה (ניתן אך ורק למלא את הנדרש במקומות הרלוונטיים בקובץ). </w:t>
      </w:r>
    </w:p>
    <w:p w14:paraId="5CB9CA1F" w14:textId="77777777" w:rsidR="002D5741" w:rsidRPr="00C54415" w:rsidRDefault="002D5741" w:rsidP="002D574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C54415">
        <w:rPr>
          <w:rFonts w:asciiTheme="majorBidi" w:hAnsiTheme="majorBidi" w:cstheme="majorBidi"/>
          <w:rtl/>
        </w:rPr>
        <w:t xml:space="preserve">הצהרה חתומה מהווה ראיה חלוטה לכך שהמצהיר הצהיר את נוסח ההצהרה המלא בנוסחו המחייב ולצרכי בחינת עמידת המצהיר בתוכן </w:t>
      </w:r>
      <w:r w:rsidRPr="00C54415">
        <w:rPr>
          <w:rFonts w:asciiTheme="majorBidi" w:hAnsiTheme="majorBidi" w:cstheme="majorBidi" w:hint="cs"/>
          <w:rtl/>
        </w:rPr>
        <w:t>הצהרתו</w:t>
      </w:r>
      <w:r w:rsidRPr="00C54415">
        <w:rPr>
          <w:rFonts w:asciiTheme="majorBidi" w:hAnsiTheme="majorBidi" w:cstheme="majorBidi"/>
          <w:rtl/>
        </w:rPr>
        <w:t xml:space="preserve">, יראו את השינויים האמורים כאילו לא נעשו כלל. </w:t>
      </w:r>
    </w:p>
    <w:p w14:paraId="5E8C0224" w14:textId="77777777" w:rsidR="002D5741" w:rsidRPr="00C54415" w:rsidRDefault="002D5741" w:rsidP="002D5741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C54415">
        <w:rPr>
          <w:rFonts w:asciiTheme="majorBidi" w:hAnsiTheme="majorBidi" w:cstheme="majorBidi"/>
          <w:rtl/>
        </w:rPr>
        <w:t>מבלי לגרוע מהאמור לעיל, ככל שיימצא כי בוצע</w:t>
      </w:r>
      <w:r w:rsidRPr="00C54415">
        <w:rPr>
          <w:rFonts w:asciiTheme="majorBidi" w:hAnsiTheme="majorBidi" w:cstheme="majorBidi" w:hint="cs"/>
          <w:rtl/>
        </w:rPr>
        <w:t xml:space="preserve"> שינוי</w:t>
      </w:r>
      <w:r w:rsidRPr="00C54415">
        <w:rPr>
          <w:rFonts w:asciiTheme="majorBidi" w:hAnsiTheme="majorBidi" w:cstheme="majorBidi"/>
          <w:rtl/>
        </w:rPr>
        <w:t xml:space="preserve"> בנוסח ההצהרה מבלי שדווח על כך באופן מפורט ומפורש מראש, עלול לה</w:t>
      </w:r>
      <w:r w:rsidRPr="00C54415">
        <w:rPr>
          <w:rFonts w:asciiTheme="majorBidi" w:hAnsiTheme="majorBidi" w:cstheme="majorBidi" w:hint="cs"/>
          <w:rtl/>
        </w:rPr>
        <w:t>י</w:t>
      </w:r>
      <w:r w:rsidRPr="00C54415">
        <w:rPr>
          <w:rFonts w:asciiTheme="majorBidi" w:hAnsiTheme="majorBidi" w:cstheme="majorBidi"/>
          <w:rtl/>
        </w:rPr>
        <w:t>חשב כצירוף מסמך שקרי, על כל המשתמע מכך</w:t>
      </w:r>
      <w:r w:rsidRPr="00C54415">
        <w:rPr>
          <w:rFonts w:asciiTheme="majorBidi" w:hAnsiTheme="majorBidi" w:cstheme="majorBidi" w:hint="cs"/>
          <w:rtl/>
        </w:rPr>
        <w:t>.</w:t>
      </w:r>
    </w:p>
    <w:p w14:paraId="3C3B1B16" w14:textId="77777777" w:rsidR="002D5741" w:rsidRPr="001A5292" w:rsidRDefault="002D5741" w:rsidP="002D5741">
      <w:pPr>
        <w:spacing w:line="360" w:lineRule="auto"/>
        <w:ind w:right="360"/>
        <w:jc w:val="both"/>
        <w:rPr>
          <w:rFonts w:asciiTheme="majorBidi" w:hAnsiTheme="majorBidi" w:cstheme="majorBidi"/>
          <w:rtl/>
        </w:rPr>
      </w:pPr>
    </w:p>
    <w:p w14:paraId="428AE612" w14:textId="1CA8FA43" w:rsidR="002D5741" w:rsidRDefault="002D5741" w:rsidP="002D574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bookmarkStart w:id="0" w:name="_Hlk168821970"/>
      <w:r w:rsidRPr="001A529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בהצהרתי</w:t>
      </w:r>
      <w:r w:rsidRPr="001A529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זו אני מאשר העברת המידע הרלוונטי</w:t>
      </w:r>
      <w:r w:rsidRPr="001A529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לצרכי בקרה</w:t>
      </w:r>
      <w:r w:rsidRPr="001A529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מהממונה על התקינה </w:t>
      </w:r>
      <w:r w:rsidRPr="001A5292">
        <w:rPr>
          <w:rFonts w:asciiTheme="majorBidi" w:hAnsiTheme="majorBidi" w:cstheme="majorBidi" w:hint="eastAsia"/>
          <w:b/>
          <w:bCs/>
          <w:i/>
          <w:iCs/>
          <w:sz w:val="24"/>
          <w:szCs w:val="24"/>
          <w:rtl/>
        </w:rPr>
        <w:t>למעבדת</w:t>
      </w:r>
      <w:r w:rsidRPr="001A5292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 הבדיקה המבצעת את הבקרה. </w:t>
      </w:r>
    </w:p>
    <w:p w14:paraId="3EEC54FF" w14:textId="77777777" w:rsidR="00E9459D" w:rsidRPr="00892897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B85844B" w14:textId="77777777" w:rsidR="00E9459D" w:rsidRPr="00892897" w:rsidRDefault="00E9459D" w:rsidP="00E9459D">
      <w:pPr>
        <w:spacing w:before="120" w:after="12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bookmarkStart w:id="1" w:name="_Hlk168932177"/>
    </w:p>
    <w:p w14:paraId="1C30F9EE" w14:textId="7C1DD202" w:rsidR="00E9459D" w:rsidRPr="00912E99" w:rsidRDefault="00912E99" w:rsidP="00E9459D">
      <w:pPr>
        <w:spacing w:before="120"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2E99">
        <w:rPr>
          <w:rFonts w:ascii="David" w:hAnsi="David" w:cs="David" w:hint="cs"/>
          <w:b/>
          <w:bCs/>
          <w:sz w:val="24"/>
          <w:szCs w:val="24"/>
          <w:rtl/>
        </w:rPr>
        <w:t>פרטי היבואן</w:t>
      </w:r>
      <w:r w:rsidR="00E9459D" w:rsidRPr="00912E9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bookmarkEnd w:id="1"/>
    <w:p w14:paraId="1DF0DA48" w14:textId="77777777" w:rsidR="00E9459D" w:rsidRPr="00892897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>שם יבואן:___________  כתובת היבואן: _________________ דוא"ל: ______________</w:t>
      </w:r>
    </w:p>
    <w:p w14:paraId="3BF2C630" w14:textId="1AB2735A" w:rsidR="00E9459D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 xml:space="preserve">ח.פ/ע.מ/ מס' עמותה/מלכ"ר/אחר: _______________  </w:t>
      </w:r>
    </w:p>
    <w:p w14:paraId="20E352D3" w14:textId="2F6C246B" w:rsidR="00EE419B" w:rsidRPr="00EE419B" w:rsidRDefault="00EE419B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21072BB" w14:textId="77777777" w:rsidR="00EE419B" w:rsidRPr="00EE419B" w:rsidRDefault="00000000" w:rsidP="00EE419B">
      <w:pPr>
        <w:spacing w:before="60" w:after="0" w:line="360" w:lineRule="auto"/>
        <w:ind w:left="713" w:hanging="567"/>
        <w:jc w:val="both"/>
        <w:rPr>
          <w:rFonts w:ascii="David" w:hAnsi="David" w:cs="David"/>
          <w:sz w:val="24"/>
          <w:szCs w:val="24"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116196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19B" w:rsidRPr="00EE419B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EE419B" w:rsidRPr="00EE419B">
        <w:rPr>
          <w:rFonts w:ascii="David" w:hAnsi="David" w:cs="David"/>
          <w:sz w:val="24"/>
          <w:szCs w:val="24"/>
          <w:rtl/>
        </w:rPr>
        <w:t xml:space="preserve">  </w:t>
      </w:r>
      <w:r w:rsidR="00EE419B" w:rsidRPr="00EE419B">
        <w:rPr>
          <w:rFonts w:ascii="David" w:hAnsi="David" w:cs="David"/>
          <w:b/>
          <w:bCs/>
          <w:sz w:val="24"/>
          <w:szCs w:val="24"/>
          <w:rtl/>
        </w:rPr>
        <w:t>יבואן שאינו עמותה</w:t>
      </w:r>
      <w:r w:rsidR="00EE419B" w:rsidRPr="00EE419B">
        <w:rPr>
          <w:rFonts w:ascii="David" w:hAnsi="David" w:cs="David"/>
          <w:sz w:val="24"/>
          <w:szCs w:val="24"/>
          <w:rtl/>
        </w:rPr>
        <w:t xml:space="preserve"> - המחזיק בהצהרה מטעם העמותה מקבלת התרומה, לפיה הטובין מיועדים אליה, והם יועברו אליה ללא כל תמורה.</w:t>
      </w:r>
    </w:p>
    <w:p w14:paraId="5C0E5443" w14:textId="77777777" w:rsidR="00EE419B" w:rsidRPr="00EE419B" w:rsidRDefault="00000000" w:rsidP="00EE419B">
      <w:pPr>
        <w:spacing w:before="60" w:after="0" w:line="360" w:lineRule="auto"/>
        <w:ind w:left="713" w:hanging="567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133055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19B" w:rsidRPr="00EE419B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EE419B" w:rsidRPr="00EE419B">
        <w:rPr>
          <w:rFonts w:ascii="David" w:hAnsi="David" w:cs="David"/>
          <w:sz w:val="24"/>
          <w:szCs w:val="24"/>
          <w:rtl/>
        </w:rPr>
        <w:t xml:space="preserve">  </w:t>
      </w:r>
      <w:r w:rsidR="00EE419B" w:rsidRPr="00EE419B">
        <w:rPr>
          <w:rFonts w:ascii="David" w:hAnsi="David" w:cs="David"/>
          <w:b/>
          <w:bCs/>
          <w:sz w:val="24"/>
          <w:szCs w:val="24"/>
          <w:rtl/>
        </w:rPr>
        <w:t>יבואן שהוא עמותה</w:t>
      </w:r>
      <w:r w:rsidR="00EE419B" w:rsidRPr="00EE419B">
        <w:rPr>
          <w:rFonts w:ascii="David" w:hAnsi="David" w:cs="David"/>
          <w:sz w:val="24"/>
          <w:szCs w:val="24"/>
          <w:rtl/>
        </w:rPr>
        <w:t xml:space="preserve"> - המצהיר שהתרומה מיועדת אליי וכי הטובין מועברים ללא כל תמורה.</w:t>
      </w:r>
    </w:p>
    <w:p w14:paraId="6BA9E498" w14:textId="77777777" w:rsidR="00E9459D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FB38E28" w14:textId="479A6FDC" w:rsidR="00E9459D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AC226DD" w14:textId="34C29DA6" w:rsidR="00C54415" w:rsidRDefault="00C54415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926A7DF" w14:textId="77777777" w:rsidR="00C54415" w:rsidRDefault="00C54415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66186F2" w14:textId="77777777" w:rsidR="00E9459D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84DF70E" w14:textId="0C0FA370" w:rsidR="00C54415" w:rsidRDefault="00C54415" w:rsidP="00C54415">
      <w:pPr>
        <w:pStyle w:val="a3"/>
        <w:spacing w:before="120" w:after="120" w:line="360" w:lineRule="auto"/>
        <w:ind w:left="141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פרטי המשלוח:</w:t>
      </w:r>
    </w:p>
    <w:tbl>
      <w:tblPr>
        <w:tblpPr w:leftFromText="180" w:rightFromText="180" w:vertAnchor="page" w:horzAnchor="margin" w:tblpY="1931"/>
        <w:bidiVisual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620"/>
        <w:gridCol w:w="1980"/>
        <w:gridCol w:w="2880"/>
      </w:tblGrid>
      <w:tr w:rsidR="00C54415" w:rsidRPr="00FB36DC" w14:paraId="375D0349" w14:textId="77777777" w:rsidTr="00ED1876">
        <w:trPr>
          <w:trHeight w:val="529"/>
        </w:trPr>
        <w:tc>
          <w:tcPr>
            <w:tcW w:w="2156" w:type="dxa"/>
            <w:shd w:val="clear" w:color="auto" w:fill="auto"/>
            <w:vAlign w:val="center"/>
          </w:tcPr>
          <w:p w14:paraId="7C77984C" w14:textId="77777777" w:rsidR="00C54415" w:rsidRPr="00ED1876" w:rsidRDefault="00C54415" w:rsidP="00C54415">
            <w:pPr>
              <w:rPr>
                <w:rFonts w:ascii="David" w:hAnsi="David" w:cs="David"/>
                <w:b/>
                <w:bCs/>
                <w:rtl/>
              </w:rPr>
            </w:pPr>
            <w:r w:rsidRPr="00ED1876">
              <w:rPr>
                <w:rFonts w:ascii="David" w:hAnsi="David" w:cs="David"/>
                <w:b/>
                <w:bCs/>
                <w:rtl/>
              </w:rPr>
              <w:t>מס' חשבון ספק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131A8B08" w14:textId="77777777" w:rsidR="00C54415" w:rsidRPr="002C4391" w:rsidRDefault="00C54415" w:rsidP="00C5441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546946" w14:textId="77777777" w:rsidR="00C54415" w:rsidRPr="00ED1876" w:rsidRDefault="00C54415" w:rsidP="00C54415">
            <w:pPr>
              <w:rPr>
                <w:rFonts w:ascii="David" w:hAnsi="David" w:cs="David"/>
                <w:b/>
                <w:bCs/>
                <w:rtl/>
              </w:rPr>
            </w:pPr>
            <w:r w:rsidRPr="00ED1876">
              <w:rPr>
                <w:rFonts w:ascii="David" w:hAnsi="David" w:cs="David"/>
                <w:b/>
                <w:bCs/>
                <w:rtl/>
              </w:rPr>
              <w:t>מס' שטר מטען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57AB8C" w14:textId="77777777" w:rsidR="00C54415" w:rsidRPr="002C4391" w:rsidRDefault="00C54415" w:rsidP="00C54415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C54415" w:rsidRPr="00FB36DC" w14:paraId="4B216255" w14:textId="77777777" w:rsidTr="00ED1876">
        <w:trPr>
          <w:trHeight w:val="529"/>
        </w:trPr>
        <w:tc>
          <w:tcPr>
            <w:tcW w:w="2156" w:type="dxa"/>
            <w:shd w:val="clear" w:color="auto" w:fill="auto"/>
            <w:vAlign w:val="center"/>
          </w:tcPr>
          <w:p w14:paraId="0653D0CE" w14:textId="77777777" w:rsidR="00C54415" w:rsidRPr="00ED1876" w:rsidRDefault="00C54415" w:rsidP="00C54415">
            <w:pPr>
              <w:rPr>
                <w:rFonts w:ascii="David" w:hAnsi="David" w:cs="David"/>
                <w:b/>
                <w:bCs/>
                <w:rtl/>
              </w:rPr>
            </w:pPr>
            <w:r w:rsidRPr="00ED1876">
              <w:rPr>
                <w:rFonts w:ascii="David" w:hAnsi="David" w:cs="David"/>
                <w:b/>
                <w:bCs/>
                <w:rtl/>
              </w:rPr>
              <w:t>מס' הצהרת יבוא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587E14AC" w14:textId="77777777" w:rsidR="00C54415" w:rsidRPr="002C4391" w:rsidRDefault="00C54415" w:rsidP="00C5441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EC0045" w14:textId="77777777" w:rsidR="00C54415" w:rsidRPr="00ED1876" w:rsidRDefault="00C54415" w:rsidP="00C54415">
            <w:pPr>
              <w:rPr>
                <w:rFonts w:ascii="David" w:hAnsi="David" w:cs="David"/>
                <w:b/>
                <w:bCs/>
                <w:rtl/>
              </w:rPr>
            </w:pPr>
            <w:r w:rsidRPr="00ED1876">
              <w:rPr>
                <w:rFonts w:ascii="David" w:hAnsi="David" w:cs="David"/>
                <w:b/>
                <w:bCs/>
                <w:rtl/>
              </w:rPr>
              <w:t>נמל יבוא/מעבר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D34596" w14:textId="77777777" w:rsidR="00C54415" w:rsidRPr="002C4391" w:rsidRDefault="00C54415" w:rsidP="00C54415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</w:tbl>
    <w:p w14:paraId="4EFDB45D" w14:textId="77777777" w:rsidR="00C54415" w:rsidRPr="00C54415" w:rsidRDefault="00C54415" w:rsidP="00C54415">
      <w:pPr>
        <w:pStyle w:val="a3"/>
        <w:spacing w:before="120" w:after="120" w:line="360" w:lineRule="auto"/>
        <w:ind w:left="141"/>
        <w:jc w:val="both"/>
        <w:rPr>
          <w:rFonts w:ascii="David" w:hAnsi="David" w:cs="David"/>
          <w:sz w:val="24"/>
          <w:szCs w:val="24"/>
        </w:rPr>
      </w:pPr>
    </w:p>
    <w:p w14:paraId="695AF698" w14:textId="084711AB" w:rsidR="00E9459D" w:rsidRPr="000966CB" w:rsidRDefault="00C54415" w:rsidP="00C54415">
      <w:pPr>
        <w:pStyle w:val="a3"/>
        <w:spacing w:before="120" w:after="120" w:line="360" w:lineRule="auto"/>
        <w:ind w:left="141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פרטי הטובין</w:t>
      </w:r>
      <w:r w:rsidR="00EE419B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="00E9459D" w:rsidRPr="000966CB" w:rsidDel="009B5DE7">
        <w:rPr>
          <w:rFonts w:ascii="David" w:hAnsi="David" w:cs="David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right" w:tblpY="17"/>
        <w:bidiVisual/>
        <w:tblW w:w="9507" w:type="dxa"/>
        <w:tblLook w:val="04A0" w:firstRow="1" w:lastRow="0" w:firstColumn="1" w:lastColumn="0" w:noHBand="0" w:noVBand="1"/>
      </w:tblPr>
      <w:tblGrid>
        <w:gridCol w:w="565"/>
        <w:gridCol w:w="1059"/>
        <w:gridCol w:w="2638"/>
        <w:gridCol w:w="2551"/>
        <w:gridCol w:w="2694"/>
      </w:tblGrid>
      <w:tr w:rsidR="00EE419B" w:rsidRPr="008B5E02" w14:paraId="07A14DF2" w14:textId="77777777" w:rsidTr="00C54415">
        <w:trPr>
          <w:trHeight w:val="8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50E" w14:textId="77777777" w:rsidR="00EE419B" w:rsidRPr="008B5E02" w:rsidRDefault="00EE419B" w:rsidP="00EE419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  <w:p w14:paraId="61B3031A" w14:textId="286CE5F5" w:rsidR="00EE419B" w:rsidRPr="008B5E02" w:rsidRDefault="00EE419B" w:rsidP="00EE419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D24" w14:textId="77777777" w:rsidR="00EE419B" w:rsidRPr="008B5E02" w:rsidRDefault="00EE419B" w:rsidP="00EE419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פרט מכס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8C0" w14:textId="32D4A6EE" w:rsidR="00EE419B" w:rsidRPr="008B5E02" w:rsidRDefault="00EE419B" w:rsidP="00EE419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B5E02">
              <w:rPr>
                <w:rFonts w:ascii="David" w:hAnsi="David" w:cs="David"/>
                <w:sz w:val="24"/>
                <w:szCs w:val="24"/>
                <w:rtl/>
              </w:rPr>
              <w:t>תיאור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טובין</w:t>
            </w:r>
            <w:r w:rsidRPr="008B5E02">
              <w:rPr>
                <w:rFonts w:ascii="David" w:hAnsi="David" w:cs="David"/>
                <w:sz w:val="24"/>
                <w:szCs w:val="24"/>
                <w:rtl/>
              </w:rPr>
              <w:br/>
            </w:r>
            <w:r w:rsidRPr="008B5E0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(כולל דגם)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014" w14:textId="77777777" w:rsidR="00EE419B" w:rsidRDefault="00EE419B" w:rsidP="00EE419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יצרן וכתבת</w:t>
            </w:r>
          </w:p>
          <w:p w14:paraId="18429739" w14:textId="0D316192" w:rsidR="00EE419B" w:rsidRPr="008B5E02" w:rsidRDefault="00EE419B" w:rsidP="00EE419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(ככל שידוע)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A90E" w14:textId="3241B53B" w:rsidR="00EE419B" w:rsidRPr="008B5E02" w:rsidRDefault="00EE419B" w:rsidP="00EE419B">
            <w:pPr>
              <w:spacing w:before="120"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הספק וכתובת</w:t>
            </w:r>
          </w:p>
        </w:tc>
      </w:tr>
      <w:tr w:rsidR="00EE419B" w:rsidRPr="008B5E02" w14:paraId="7225DDF8" w14:textId="77777777" w:rsidTr="00C54415">
        <w:trPr>
          <w:trHeight w:val="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86D2" w14:textId="541267F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EF8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8148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6A2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E48" w14:textId="6332FE09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E419B" w:rsidRPr="008B5E02" w14:paraId="7764EC25" w14:textId="77777777" w:rsidTr="00C54415">
        <w:trPr>
          <w:trHeight w:val="6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67E8" w14:textId="2D7C00BE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003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009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8C8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18F" w14:textId="19C785E4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E419B" w:rsidRPr="008B5E02" w14:paraId="04E3FE99" w14:textId="77777777" w:rsidTr="00C54415">
        <w:trPr>
          <w:trHeight w:val="59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D57" w14:textId="40880A6E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403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EE1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B5E02">
              <w:rPr>
                <w:rFonts w:ascii="David" w:hAnsi="David" w:cs="David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9F2" w14:textId="77777777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4F2" w14:textId="39BCE90A" w:rsidR="00EE419B" w:rsidRPr="008B5E02" w:rsidRDefault="00EE419B" w:rsidP="00AB7EC7">
            <w:pPr>
              <w:spacing w:before="120" w:after="12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3F360A1A" w14:textId="77777777" w:rsidR="00E9459D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9F69892" w14:textId="496195F6" w:rsidR="00E9459D" w:rsidRPr="00AF4748" w:rsidRDefault="00E9459D" w:rsidP="00E9459D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AF4748">
        <w:rPr>
          <w:rFonts w:ascii="David" w:hAnsi="David" w:cs="David" w:hint="cs"/>
          <w:b/>
          <w:bCs/>
          <w:sz w:val="24"/>
          <w:szCs w:val="24"/>
          <w:rtl/>
        </w:rPr>
        <w:t>אני מצהיר כי:</w:t>
      </w:r>
    </w:p>
    <w:p w14:paraId="34480AB5" w14:textId="77777777" w:rsidR="00E9459D" w:rsidRPr="00AF4748" w:rsidRDefault="00E9459D" w:rsidP="00E9459D">
      <w:pPr>
        <w:spacing w:after="0"/>
        <w:rPr>
          <w:rFonts w:ascii="David" w:hAnsi="David" w:cs="David"/>
          <w:sz w:val="24"/>
          <w:szCs w:val="24"/>
        </w:rPr>
      </w:pPr>
    </w:p>
    <w:p w14:paraId="269133AA" w14:textId="77777777" w:rsidR="00EE419B" w:rsidRPr="00EE419B" w:rsidRDefault="00EE419B" w:rsidP="00C54415">
      <w:pPr>
        <w:numPr>
          <w:ilvl w:val="0"/>
          <w:numId w:val="3"/>
        </w:numPr>
        <w:spacing w:after="0" w:line="360" w:lineRule="auto"/>
        <w:ind w:right="-567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E419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התרומות המיובאות אינן מיועדות למכירה אלא יועברו ללא כל תמורה ל__________________, שהינה עמותה. </w:t>
      </w:r>
    </w:p>
    <w:p w14:paraId="2B77C1CC" w14:textId="3D837040" w:rsidR="00EE419B" w:rsidRPr="00EE419B" w:rsidRDefault="00EE419B" w:rsidP="00EE419B">
      <w:pPr>
        <w:numPr>
          <w:ilvl w:val="0"/>
          <w:numId w:val="3"/>
        </w:numPr>
        <w:spacing w:after="0" w:line="360" w:lineRule="auto"/>
        <w:ind w:right="-567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E419B">
        <w:rPr>
          <w:rFonts w:ascii="David" w:eastAsia="Times New Roman" w:hAnsi="David" w:cs="David"/>
          <w:sz w:val="24"/>
          <w:szCs w:val="24"/>
          <w:rtl/>
          <w:lang w:eastAsia="he-IL"/>
        </w:rPr>
        <w:t>הטובין הינם חדשים ולא נעשה בהם כל שימוש, לרבות לצרכי הדגמה או תצוג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</w:t>
      </w:r>
      <w:r w:rsidRPr="00EE419B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</w:p>
    <w:p w14:paraId="2C527C10" w14:textId="77777777" w:rsidR="00EE419B" w:rsidRPr="00EE419B" w:rsidRDefault="00EE419B" w:rsidP="00EE419B">
      <w:pPr>
        <w:numPr>
          <w:ilvl w:val="0"/>
          <w:numId w:val="3"/>
        </w:numPr>
        <w:spacing w:after="0" w:line="360" w:lineRule="auto"/>
        <w:ind w:right="-567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E419B">
        <w:rPr>
          <w:rFonts w:ascii="David" w:eastAsia="Times New Roman" w:hAnsi="David" w:cs="David"/>
          <w:sz w:val="24"/>
          <w:szCs w:val="24"/>
          <w:rtl/>
          <w:lang w:eastAsia="he-IL"/>
        </w:rPr>
        <w:t>הטובין הינם במצב תקין.</w:t>
      </w:r>
    </w:p>
    <w:p w14:paraId="736E3A31" w14:textId="77777777" w:rsidR="00EE419B" w:rsidRPr="00EE419B" w:rsidRDefault="00EE419B" w:rsidP="00EE419B">
      <w:pPr>
        <w:numPr>
          <w:ilvl w:val="0"/>
          <w:numId w:val="3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E419B">
        <w:rPr>
          <w:rFonts w:ascii="David" w:eastAsia="Times New Roman" w:hAnsi="David" w:cs="David"/>
          <w:sz w:val="24"/>
          <w:szCs w:val="24"/>
          <w:rtl/>
          <w:lang w:eastAsia="he-IL"/>
        </w:rPr>
        <w:t>הטובין המיובאים עומדים בדרישות התקינה החלות עליהם בהתאם לסעיף 9(א)(1) לחוק התקנים התשי"ג-1953.</w:t>
      </w:r>
    </w:p>
    <w:p w14:paraId="66BB5579" w14:textId="28EBA314" w:rsidR="00EE419B" w:rsidRPr="00EE419B" w:rsidRDefault="00EE419B" w:rsidP="00EE419B">
      <w:pPr>
        <w:numPr>
          <w:ilvl w:val="0"/>
          <w:numId w:val="3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E419B">
        <w:rPr>
          <w:rFonts w:ascii="David" w:eastAsia="Times New Roman" w:hAnsi="David" w:cs="David"/>
          <w:sz w:val="24"/>
          <w:szCs w:val="24"/>
          <w:rtl/>
          <w:lang w:eastAsia="he-IL"/>
        </w:rPr>
        <w:t>בטיחות המשתמשים בטובין הוא באחריותי הבלעדית בכפוף לכל דין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6235A6BA" w14:textId="77777777" w:rsidR="00E9459D" w:rsidRDefault="00E9459D" w:rsidP="00E9459D">
      <w:pPr>
        <w:pStyle w:val="a3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892897">
        <w:rPr>
          <w:rFonts w:ascii="David" w:hAnsi="David" w:cs="David"/>
          <w:sz w:val="24"/>
          <w:szCs w:val="24"/>
          <w:rtl/>
        </w:rPr>
        <w:t xml:space="preserve">קראתי את הוראות הממונה על התקינה וכי אני מכיר את הדין החל על יבוא הטובין.     </w:t>
      </w:r>
    </w:p>
    <w:p w14:paraId="3F4A278E" w14:textId="77777777" w:rsidR="00E9459D" w:rsidRDefault="00E9459D" w:rsidP="00E9459D">
      <w:pPr>
        <w:pStyle w:val="a3"/>
        <w:numPr>
          <w:ilvl w:val="0"/>
          <w:numId w:val="3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7813B8">
        <w:rPr>
          <w:rFonts w:ascii="David" w:hAnsi="David" w:cs="David"/>
          <w:sz w:val="24"/>
          <w:szCs w:val="24"/>
          <w:rtl/>
        </w:rPr>
        <w:t xml:space="preserve">ידוע לי כי עלי להצהיר אמת וכי במידה ויימצא שהצהרתי כוזבת או ניתנה על יסוד מידע כוזב או שגוי, אהיה צפוי לסנקציות הקבועות בחוק. </w:t>
      </w:r>
    </w:p>
    <w:p w14:paraId="1ADC4157" w14:textId="77777777" w:rsidR="00E9459D" w:rsidRPr="00892897" w:rsidRDefault="00E9459D" w:rsidP="00E9459D">
      <w:pPr>
        <w:spacing w:before="120" w:after="120" w:line="360" w:lineRule="auto"/>
        <w:ind w:right="142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br/>
        <w:t>אני מחזיק בהצהרה זו וככל שא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892897">
        <w:rPr>
          <w:rFonts w:ascii="David" w:hAnsi="David" w:cs="David"/>
          <w:sz w:val="24"/>
          <w:szCs w:val="24"/>
          <w:rtl/>
        </w:rPr>
        <w:t xml:space="preserve">דרש אגיש אותה לממונה על התקינה במשרד הכלכלה התעשייה לפי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פקודת היבוא והיצוא</w:t>
      </w:r>
      <w:r w:rsidRPr="00892897">
        <w:rPr>
          <w:rFonts w:ascii="David" w:hAnsi="David" w:cs="David"/>
          <w:sz w:val="24"/>
          <w:szCs w:val="24"/>
          <w:rtl/>
        </w:rPr>
        <w:t xml:space="preserve"> [נוסח חדש], התשל"ט-1979,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צו היבוא והיצוא</w:t>
      </w:r>
      <w:r w:rsidRPr="00892897">
        <w:rPr>
          <w:rFonts w:ascii="David" w:hAnsi="David" w:cs="David"/>
          <w:sz w:val="24"/>
          <w:szCs w:val="24"/>
          <w:rtl/>
        </w:rPr>
        <w:t xml:space="preserve"> (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קבוצות יבוא),</w:t>
      </w:r>
      <w:r w:rsidRPr="00892897">
        <w:rPr>
          <w:rFonts w:ascii="David" w:hAnsi="David" w:cs="David"/>
          <w:sz w:val="24"/>
          <w:szCs w:val="24"/>
          <w:rtl/>
        </w:rPr>
        <w:t xml:space="preserve"> התשפ"ב-2022,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</w:t>
      </w:r>
      <w:r w:rsidRPr="00892897">
        <w:rPr>
          <w:rFonts w:ascii="David" w:hAnsi="David" w:cs="David"/>
          <w:b/>
          <w:bCs/>
          <w:i/>
          <w:iCs/>
          <w:sz w:val="24"/>
          <w:szCs w:val="24"/>
          <w:rtl/>
        </w:rPr>
        <w:t xml:space="preserve">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לעניין יבוא טובין</w:t>
      </w:r>
      <w:r w:rsidRPr="00892897">
        <w:rPr>
          <w:rFonts w:ascii="David" w:hAnsi="David" w:cs="David"/>
          <w:sz w:val="24"/>
          <w:szCs w:val="24"/>
          <w:rtl/>
        </w:rPr>
        <w:t xml:space="preserve"> 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שחל עליהם תקן רשמי</w:t>
      </w:r>
      <w:r w:rsidRPr="00892897">
        <w:rPr>
          <w:rFonts w:ascii="David" w:hAnsi="David" w:cs="David"/>
          <w:sz w:val="24"/>
          <w:szCs w:val="24"/>
          <w:rtl/>
        </w:rPr>
        <w:t xml:space="preserve"> ו</w:t>
      </w:r>
      <w:r w:rsidRPr="00892897">
        <w:rPr>
          <w:rFonts w:ascii="David" w:hAnsi="David" w:cs="David"/>
          <w:b/>
          <w:bCs/>
          <w:sz w:val="24"/>
          <w:szCs w:val="24"/>
          <w:rtl/>
        </w:rPr>
        <w:t>הנחיות והוראות הממונה על התקינה לבקרת משלוחים לטובין מיובאים</w:t>
      </w:r>
      <w:r w:rsidRPr="00892897">
        <w:rPr>
          <w:rFonts w:ascii="David" w:hAnsi="David" w:cs="David"/>
          <w:sz w:val="24"/>
          <w:szCs w:val="24"/>
          <w:rtl/>
        </w:rPr>
        <w:t>, על עדכוניהם מעת לעת, המפורסמים באתר משרד הכלכלה והתעשייה.</w:t>
      </w:r>
    </w:p>
    <w:p w14:paraId="0EC3566A" w14:textId="77777777" w:rsidR="00E9459D" w:rsidRPr="00AF4748" w:rsidRDefault="00E9459D" w:rsidP="00E9459D">
      <w:pPr>
        <w:spacing w:before="120" w:after="120" w:line="360" w:lineRule="auto"/>
        <w:jc w:val="both"/>
        <w:rPr>
          <w:rFonts w:ascii="David" w:hAnsi="David" w:cs="David"/>
          <w:rtl/>
        </w:rPr>
      </w:pPr>
    </w:p>
    <w:p w14:paraId="76D6CFA2" w14:textId="77777777" w:rsidR="00E9459D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>זה שמי, זו חתימתי ותוכן הצהרתי לעניין טובין אלו</w:t>
      </w:r>
    </w:p>
    <w:p w14:paraId="29E883B9" w14:textId="77777777" w:rsidR="00E9459D" w:rsidRPr="00892897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2" w:name="_Hlk169758604"/>
    </w:p>
    <w:p w14:paraId="58120C13" w14:textId="4DA59B83" w:rsidR="00E9459D" w:rsidRPr="00892897" w:rsidRDefault="00E9459D" w:rsidP="00E9459D">
      <w:pPr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92897">
        <w:rPr>
          <w:rFonts w:ascii="David" w:hAnsi="David" w:cs="David"/>
          <w:sz w:val="24"/>
          <w:szCs w:val="24"/>
          <w:rtl/>
        </w:rPr>
        <w:t xml:space="preserve">______________            </w:t>
      </w:r>
      <w:r w:rsidR="00912E99">
        <w:rPr>
          <w:rFonts w:ascii="David" w:hAnsi="David" w:cs="David" w:hint="cs"/>
          <w:sz w:val="24"/>
          <w:szCs w:val="24"/>
          <w:rtl/>
        </w:rPr>
        <w:t xml:space="preserve">               </w:t>
      </w:r>
      <w:r w:rsidRPr="00892897">
        <w:rPr>
          <w:rFonts w:ascii="David" w:hAnsi="David" w:cs="David"/>
          <w:sz w:val="24"/>
          <w:szCs w:val="24"/>
          <w:rtl/>
        </w:rPr>
        <w:t xml:space="preserve">      _________________</w:t>
      </w:r>
      <w:r w:rsidRPr="00892897">
        <w:rPr>
          <w:rFonts w:ascii="David" w:hAnsi="David" w:cs="David"/>
          <w:sz w:val="24"/>
          <w:szCs w:val="24"/>
          <w:rtl/>
        </w:rPr>
        <w:tab/>
      </w:r>
      <w:r w:rsidR="00912E99">
        <w:rPr>
          <w:rFonts w:ascii="David" w:hAnsi="David" w:cs="David" w:hint="cs"/>
          <w:sz w:val="24"/>
          <w:szCs w:val="24"/>
          <w:rtl/>
        </w:rPr>
        <w:t xml:space="preserve">       </w:t>
      </w:r>
      <w:r w:rsidRPr="00892897">
        <w:rPr>
          <w:rFonts w:ascii="David" w:hAnsi="David" w:cs="David"/>
          <w:sz w:val="24"/>
          <w:szCs w:val="24"/>
          <w:rtl/>
        </w:rPr>
        <w:tab/>
      </w:r>
      <w:r w:rsidR="00912E99">
        <w:rPr>
          <w:rFonts w:ascii="David" w:hAnsi="David" w:cs="David" w:hint="cs"/>
          <w:sz w:val="24"/>
          <w:szCs w:val="24"/>
          <w:rtl/>
        </w:rPr>
        <w:t xml:space="preserve">                 </w:t>
      </w:r>
      <w:r w:rsidRPr="00892897">
        <w:rPr>
          <w:rFonts w:ascii="David" w:hAnsi="David" w:cs="David"/>
          <w:sz w:val="24"/>
          <w:szCs w:val="24"/>
          <w:rtl/>
        </w:rPr>
        <w:t>_______________</w:t>
      </w:r>
    </w:p>
    <w:p w14:paraId="7E7580FE" w14:textId="767EC809" w:rsidR="00C81AD7" w:rsidRPr="00912E99" w:rsidRDefault="00E9459D" w:rsidP="00912E99">
      <w:pPr>
        <w:spacing w:before="120" w:after="120" w:line="360" w:lineRule="auto"/>
        <w:rPr>
          <w:rFonts w:asciiTheme="minorBidi" w:hAnsiTheme="minorBidi"/>
        </w:rPr>
      </w:pPr>
      <w:r w:rsidRPr="00892897">
        <w:rPr>
          <w:rFonts w:ascii="David" w:hAnsi="David" w:cs="David"/>
          <w:sz w:val="24"/>
          <w:szCs w:val="24"/>
          <w:rtl/>
        </w:rPr>
        <w:t xml:space="preserve">  חותמת היבואן</w:t>
      </w:r>
      <w:r w:rsidRPr="00892897">
        <w:rPr>
          <w:rFonts w:ascii="David" w:hAnsi="David" w:cs="David"/>
          <w:sz w:val="24"/>
          <w:szCs w:val="24"/>
          <w:rtl/>
        </w:rPr>
        <w:tab/>
      </w:r>
      <w:r w:rsidRPr="00892897">
        <w:rPr>
          <w:rFonts w:ascii="David" w:hAnsi="David" w:cs="David"/>
          <w:sz w:val="24"/>
          <w:szCs w:val="24"/>
          <w:rtl/>
        </w:rPr>
        <w:tab/>
        <w:t xml:space="preserve">              </w:t>
      </w:r>
      <w:r w:rsidR="00912E99">
        <w:rPr>
          <w:rFonts w:ascii="David" w:hAnsi="David" w:cs="David" w:hint="cs"/>
          <w:sz w:val="24"/>
          <w:szCs w:val="24"/>
          <w:rtl/>
        </w:rPr>
        <w:t xml:space="preserve">              </w:t>
      </w:r>
      <w:r w:rsidRPr="00892897">
        <w:rPr>
          <w:rFonts w:ascii="David" w:hAnsi="David" w:cs="David"/>
          <w:sz w:val="24"/>
          <w:szCs w:val="24"/>
          <w:rtl/>
        </w:rPr>
        <w:t xml:space="preserve">חתימה   ותפקיד              </w:t>
      </w:r>
      <w:r w:rsidRPr="00892897">
        <w:rPr>
          <w:rFonts w:ascii="David" w:hAnsi="David" w:cs="David"/>
          <w:sz w:val="24"/>
          <w:szCs w:val="24"/>
          <w:rtl/>
        </w:rPr>
        <w:tab/>
        <w:t xml:space="preserve">         </w:t>
      </w:r>
      <w:r w:rsidR="00912E99">
        <w:rPr>
          <w:rFonts w:ascii="David" w:hAnsi="David" w:cs="David" w:hint="cs"/>
          <w:sz w:val="24"/>
          <w:szCs w:val="24"/>
          <w:rtl/>
        </w:rPr>
        <w:t xml:space="preserve">                   </w:t>
      </w:r>
      <w:r w:rsidRPr="00892897">
        <w:rPr>
          <w:rFonts w:ascii="David" w:hAnsi="David" w:cs="David"/>
          <w:sz w:val="24"/>
          <w:szCs w:val="24"/>
          <w:rtl/>
        </w:rPr>
        <w:t>תארי</w:t>
      </w:r>
      <w:bookmarkEnd w:id="2"/>
      <w:r>
        <w:rPr>
          <w:rFonts w:ascii="David" w:hAnsi="David" w:cs="David" w:hint="cs"/>
          <w:sz w:val="24"/>
          <w:szCs w:val="24"/>
          <w:rtl/>
        </w:rPr>
        <w:t>ך</w:t>
      </w:r>
      <w:r>
        <w:rPr>
          <w:rFonts w:asciiTheme="minorBidi" w:hAnsiTheme="minorBidi" w:hint="cs"/>
          <w:rtl/>
        </w:rPr>
        <w:t xml:space="preserve">      </w:t>
      </w:r>
      <w:bookmarkEnd w:id="0"/>
    </w:p>
    <w:sectPr w:rsidR="00C81AD7" w:rsidRPr="00912E99" w:rsidSect="00E71B64">
      <w:headerReference w:type="default" r:id="rId8"/>
      <w:pgSz w:w="11906" w:h="16838"/>
      <w:pgMar w:top="1440" w:right="849" w:bottom="85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2227" w14:textId="77777777" w:rsidR="00332283" w:rsidRDefault="00332283" w:rsidP="003E4540">
      <w:pPr>
        <w:spacing w:after="0" w:line="240" w:lineRule="auto"/>
      </w:pPr>
      <w:r>
        <w:separator/>
      </w:r>
    </w:p>
  </w:endnote>
  <w:endnote w:type="continuationSeparator" w:id="0">
    <w:p w14:paraId="4C8B6FFF" w14:textId="77777777" w:rsidR="00332283" w:rsidRDefault="00332283" w:rsidP="003E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B4B0F" w14:textId="77777777" w:rsidR="00332283" w:rsidRDefault="00332283" w:rsidP="003E4540">
      <w:pPr>
        <w:spacing w:after="0" w:line="240" w:lineRule="auto"/>
      </w:pPr>
      <w:r>
        <w:separator/>
      </w:r>
    </w:p>
  </w:footnote>
  <w:footnote w:type="continuationSeparator" w:id="0">
    <w:p w14:paraId="52456104" w14:textId="77777777" w:rsidR="00332283" w:rsidRDefault="00332283" w:rsidP="003E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6F5C" w14:textId="10D15399" w:rsidR="003E4540" w:rsidRDefault="003E4540">
    <w:pPr>
      <w:pStyle w:val="a5"/>
      <w:rPr>
        <w:rtl/>
      </w:rPr>
    </w:pPr>
  </w:p>
  <w:p w14:paraId="27027507" w14:textId="3623A72E" w:rsidR="003E4540" w:rsidRDefault="003E4540">
    <w:pPr>
      <w:pStyle w:val="a5"/>
    </w:pPr>
  </w:p>
  <w:p w14:paraId="0C7FDF7D" w14:textId="77777777" w:rsidR="003E4540" w:rsidRDefault="003E45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961DB"/>
    <w:multiLevelType w:val="hybridMultilevel"/>
    <w:tmpl w:val="AA32E33A"/>
    <w:lvl w:ilvl="0" w:tplc="D19CD074">
      <w:start w:val="1"/>
      <w:numFmt w:val="decimal"/>
      <w:lvlText w:val="%1."/>
      <w:lvlJc w:val="left"/>
      <w:pPr>
        <w:ind w:left="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2" w:hanging="360"/>
      </w:pPr>
    </w:lvl>
    <w:lvl w:ilvl="2" w:tplc="0409001B" w:tentative="1">
      <w:start w:val="1"/>
      <w:numFmt w:val="lowerRoman"/>
      <w:lvlText w:val="%3."/>
      <w:lvlJc w:val="right"/>
      <w:pPr>
        <w:ind w:left="1652" w:hanging="180"/>
      </w:pPr>
    </w:lvl>
    <w:lvl w:ilvl="3" w:tplc="0409000F" w:tentative="1">
      <w:start w:val="1"/>
      <w:numFmt w:val="decimal"/>
      <w:lvlText w:val="%4."/>
      <w:lvlJc w:val="left"/>
      <w:pPr>
        <w:ind w:left="2372" w:hanging="360"/>
      </w:pPr>
    </w:lvl>
    <w:lvl w:ilvl="4" w:tplc="04090019" w:tentative="1">
      <w:start w:val="1"/>
      <w:numFmt w:val="lowerLetter"/>
      <w:lvlText w:val="%5."/>
      <w:lvlJc w:val="left"/>
      <w:pPr>
        <w:ind w:left="3092" w:hanging="360"/>
      </w:pPr>
    </w:lvl>
    <w:lvl w:ilvl="5" w:tplc="0409001B" w:tentative="1">
      <w:start w:val="1"/>
      <w:numFmt w:val="lowerRoman"/>
      <w:lvlText w:val="%6."/>
      <w:lvlJc w:val="right"/>
      <w:pPr>
        <w:ind w:left="3812" w:hanging="180"/>
      </w:pPr>
    </w:lvl>
    <w:lvl w:ilvl="6" w:tplc="0409000F" w:tentative="1">
      <w:start w:val="1"/>
      <w:numFmt w:val="decimal"/>
      <w:lvlText w:val="%7."/>
      <w:lvlJc w:val="left"/>
      <w:pPr>
        <w:ind w:left="4532" w:hanging="360"/>
      </w:pPr>
    </w:lvl>
    <w:lvl w:ilvl="7" w:tplc="04090019" w:tentative="1">
      <w:start w:val="1"/>
      <w:numFmt w:val="lowerLetter"/>
      <w:lvlText w:val="%8."/>
      <w:lvlJc w:val="left"/>
      <w:pPr>
        <w:ind w:left="5252" w:hanging="360"/>
      </w:pPr>
    </w:lvl>
    <w:lvl w:ilvl="8" w:tplc="0409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" w15:restartNumberingAfterBreak="0">
    <w:nsid w:val="23FA729D"/>
    <w:multiLevelType w:val="hybridMultilevel"/>
    <w:tmpl w:val="F790FA3C"/>
    <w:lvl w:ilvl="0" w:tplc="682CC974">
      <w:start w:val="1"/>
      <w:numFmt w:val="decimal"/>
      <w:lvlText w:val="%1."/>
      <w:lvlJc w:val="left"/>
      <w:pPr>
        <w:ind w:left="-230" w:hanging="360"/>
      </w:pPr>
      <w:rPr>
        <w:rFonts w:hint="cs"/>
        <w:color w:val="auto"/>
      </w:rPr>
    </w:lvl>
    <w:lvl w:ilvl="1" w:tplc="05BE873E">
      <w:start w:val="1"/>
      <w:numFmt w:val="bullet"/>
      <w:lvlText w:val="o"/>
      <w:lvlJc w:val="left"/>
      <w:pPr>
        <w:ind w:left="490" w:hanging="360"/>
      </w:pPr>
      <w:rPr>
        <w:rFonts w:ascii="Courier New" w:hAnsi="Courier New" w:cs="Courier New" w:hint="default"/>
      </w:rPr>
    </w:lvl>
    <w:lvl w:ilvl="2" w:tplc="F81E565C" w:tentative="1">
      <w:start w:val="1"/>
      <w:numFmt w:val="lowerRoman"/>
      <w:lvlText w:val="%3."/>
      <w:lvlJc w:val="right"/>
      <w:pPr>
        <w:ind w:left="1210" w:hanging="180"/>
      </w:pPr>
    </w:lvl>
    <w:lvl w:ilvl="3" w:tplc="57AA93BE" w:tentative="1">
      <w:start w:val="1"/>
      <w:numFmt w:val="decimal"/>
      <w:lvlText w:val="%4."/>
      <w:lvlJc w:val="left"/>
      <w:pPr>
        <w:ind w:left="1930" w:hanging="360"/>
      </w:pPr>
    </w:lvl>
    <w:lvl w:ilvl="4" w:tplc="79505D94" w:tentative="1">
      <w:start w:val="1"/>
      <w:numFmt w:val="lowerLetter"/>
      <w:lvlText w:val="%5."/>
      <w:lvlJc w:val="left"/>
      <w:pPr>
        <w:ind w:left="2650" w:hanging="360"/>
      </w:pPr>
    </w:lvl>
    <w:lvl w:ilvl="5" w:tplc="4D729AD0" w:tentative="1">
      <w:start w:val="1"/>
      <w:numFmt w:val="lowerRoman"/>
      <w:lvlText w:val="%6."/>
      <w:lvlJc w:val="right"/>
      <w:pPr>
        <w:ind w:left="3370" w:hanging="180"/>
      </w:pPr>
    </w:lvl>
    <w:lvl w:ilvl="6" w:tplc="B52AC4CA" w:tentative="1">
      <w:start w:val="1"/>
      <w:numFmt w:val="decimal"/>
      <w:lvlText w:val="%7."/>
      <w:lvlJc w:val="left"/>
      <w:pPr>
        <w:ind w:left="4090" w:hanging="360"/>
      </w:pPr>
    </w:lvl>
    <w:lvl w:ilvl="7" w:tplc="FCBEC1FC" w:tentative="1">
      <w:start w:val="1"/>
      <w:numFmt w:val="lowerLetter"/>
      <w:lvlText w:val="%8."/>
      <w:lvlJc w:val="left"/>
      <w:pPr>
        <w:ind w:left="4810" w:hanging="360"/>
      </w:pPr>
    </w:lvl>
    <w:lvl w:ilvl="8" w:tplc="99F0F472" w:tentative="1">
      <w:start w:val="1"/>
      <w:numFmt w:val="lowerRoman"/>
      <w:lvlText w:val="%9."/>
      <w:lvlJc w:val="right"/>
      <w:pPr>
        <w:ind w:left="5530" w:hanging="180"/>
      </w:pPr>
    </w:lvl>
  </w:abstractNum>
  <w:abstractNum w:abstractNumId="2" w15:restartNumberingAfterBreak="0">
    <w:nsid w:val="71231F36"/>
    <w:multiLevelType w:val="hybridMultilevel"/>
    <w:tmpl w:val="B6EC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04E25"/>
    <w:multiLevelType w:val="hybridMultilevel"/>
    <w:tmpl w:val="05CC9B6E"/>
    <w:lvl w:ilvl="0" w:tplc="B636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93600">
    <w:abstractNumId w:val="2"/>
  </w:num>
  <w:num w:numId="2" w16cid:durableId="1042292148">
    <w:abstractNumId w:val="1"/>
  </w:num>
  <w:num w:numId="3" w16cid:durableId="845948920">
    <w:abstractNumId w:val="0"/>
  </w:num>
  <w:num w:numId="4" w16cid:durableId="375546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41"/>
    <w:rsid w:val="00096FF8"/>
    <w:rsid w:val="00213361"/>
    <w:rsid w:val="002D5741"/>
    <w:rsid w:val="002D73CE"/>
    <w:rsid w:val="00332283"/>
    <w:rsid w:val="003E4540"/>
    <w:rsid w:val="004A3127"/>
    <w:rsid w:val="004B0113"/>
    <w:rsid w:val="007F1132"/>
    <w:rsid w:val="007F1CF5"/>
    <w:rsid w:val="00846927"/>
    <w:rsid w:val="00912E99"/>
    <w:rsid w:val="00C54415"/>
    <w:rsid w:val="00C81AD7"/>
    <w:rsid w:val="00DE46B8"/>
    <w:rsid w:val="00E9459D"/>
    <w:rsid w:val="00ED1876"/>
    <w:rsid w:val="00EE419B"/>
    <w:rsid w:val="00F05EC6"/>
    <w:rsid w:val="00F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D5C3"/>
  <w15:chartTrackingRefBased/>
  <w15:docId w15:val="{F97A65B1-78AA-4C9D-9004-DD3E2CB5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9B"/>
    <w:pPr>
      <w:bidi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41"/>
    <w:pPr>
      <w:ind w:left="720"/>
      <w:contextualSpacing/>
    </w:pPr>
  </w:style>
  <w:style w:type="table" w:styleId="a4">
    <w:name w:val="Table Grid"/>
    <w:basedOn w:val="a1"/>
    <w:uiPriority w:val="39"/>
    <w:rsid w:val="002D5741"/>
    <w:pPr>
      <w:spacing w:after="0" w:line="240" w:lineRule="auto"/>
    </w:pPr>
    <w:rPr>
      <w:rFonts w:ascii="David" w:hAnsi="David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4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E4540"/>
    <w:rPr>
      <w:rFonts w:asciiTheme="minorHAnsi" w:hAnsiTheme="minorHAnsi" w:cstheme="minorBidi"/>
    </w:rPr>
  </w:style>
  <w:style w:type="paragraph" w:styleId="a7">
    <w:name w:val="footer"/>
    <w:basedOn w:val="a"/>
    <w:link w:val="a8"/>
    <w:uiPriority w:val="99"/>
    <w:unhideWhenUsed/>
    <w:rsid w:val="003E4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E454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B3FB-C73E-4CAA-B7A7-B6B8BCF7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2109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Sharon Atias The AMIT Group</cp:lastModifiedBy>
  <cp:revision>2</cp:revision>
  <dcterms:created xsi:type="dcterms:W3CDTF">2025-01-01T08:07:00Z</dcterms:created>
  <dcterms:modified xsi:type="dcterms:W3CDTF">2025-01-01T08:07:00Z</dcterms:modified>
</cp:coreProperties>
</file>